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D597C9" w14:textId="5D8CE2CA" w:rsidR="00CA6812" w:rsidRPr="00887EB1" w:rsidRDefault="00CA6812" w:rsidP="00887EB1">
      <w:pPr>
        <w:pStyle w:val="NormalWeb"/>
        <w:spacing w:before="0" w:beforeAutospacing="0" w:after="0" w:afterAutospacing="0"/>
        <w:contextualSpacing/>
        <w:jc w:val="both"/>
        <w:rPr>
          <w:rFonts w:ascii="Aptos Narrow" w:hAnsi="Aptos Narrow" w:cs="Arial"/>
        </w:rPr>
      </w:pPr>
      <w:r w:rsidRPr="00887EB1">
        <w:rPr>
          <w:rFonts w:ascii="Aptos Narrow" w:hAnsi="Aptos Narrow" w:cs="Arial"/>
          <w:color w:val="000000"/>
        </w:rPr>
        <w:t xml:space="preserve">Bogotá D.C., </w:t>
      </w:r>
      <w:r w:rsidR="00322155">
        <w:rPr>
          <w:rFonts w:ascii="Aptos Narrow" w:hAnsi="Aptos Narrow" w:cs="Arial"/>
          <w:color w:val="000000"/>
        </w:rPr>
        <w:t>07</w:t>
      </w:r>
      <w:r w:rsidR="004A1969">
        <w:rPr>
          <w:rFonts w:ascii="Aptos Narrow" w:hAnsi="Aptos Narrow" w:cs="Arial"/>
          <w:color w:val="000000"/>
        </w:rPr>
        <w:t xml:space="preserve"> de Ma</w:t>
      </w:r>
      <w:r w:rsidR="00322155">
        <w:rPr>
          <w:rFonts w:ascii="Aptos Narrow" w:hAnsi="Aptos Narrow" w:cs="Arial"/>
          <w:color w:val="000000"/>
        </w:rPr>
        <w:t>yo</w:t>
      </w:r>
      <w:r w:rsidR="00F4640C" w:rsidRPr="00887EB1">
        <w:rPr>
          <w:rFonts w:ascii="Aptos Narrow" w:hAnsi="Aptos Narrow" w:cs="Arial"/>
          <w:color w:val="000000"/>
        </w:rPr>
        <w:t xml:space="preserve"> de 2026</w:t>
      </w:r>
    </w:p>
    <w:p w14:paraId="222CD3F0" w14:textId="77777777" w:rsidR="00CA6812" w:rsidRPr="00887EB1" w:rsidRDefault="00CA6812" w:rsidP="00887EB1">
      <w:pPr>
        <w:spacing w:after="240"/>
        <w:contextualSpacing/>
        <w:jc w:val="both"/>
        <w:rPr>
          <w:rFonts w:ascii="Aptos Narrow" w:hAnsi="Aptos Narrow" w:cs="Arial"/>
        </w:rPr>
      </w:pPr>
    </w:p>
    <w:p w14:paraId="2CCB5077" w14:textId="34C54C3A" w:rsidR="00CA6812" w:rsidRPr="00887EB1" w:rsidRDefault="00CA6812" w:rsidP="00887EB1">
      <w:pPr>
        <w:pStyle w:val="NormalWeb"/>
        <w:spacing w:before="0" w:beforeAutospacing="0" w:after="0" w:afterAutospacing="0"/>
        <w:contextualSpacing/>
        <w:jc w:val="both"/>
        <w:rPr>
          <w:rFonts w:ascii="Aptos Narrow" w:hAnsi="Aptos Narrow" w:cs="Arial"/>
        </w:rPr>
      </w:pPr>
      <w:r w:rsidRPr="00887EB1">
        <w:rPr>
          <w:rFonts w:ascii="Aptos Narrow" w:hAnsi="Aptos Narrow" w:cs="Arial"/>
          <w:color w:val="000000"/>
        </w:rPr>
        <w:t>Doctor</w:t>
      </w:r>
      <w:r w:rsidR="00361D03">
        <w:rPr>
          <w:rFonts w:ascii="Aptos Narrow" w:hAnsi="Aptos Narrow" w:cs="Arial"/>
          <w:color w:val="000000"/>
        </w:rPr>
        <w:t>a</w:t>
      </w:r>
    </w:p>
    <w:p w14:paraId="0880FEE6" w14:textId="77777777" w:rsidR="00B5263B" w:rsidRDefault="00B5263B" w:rsidP="00887EB1">
      <w:pPr>
        <w:pStyle w:val="NormalWeb"/>
        <w:spacing w:before="0" w:beforeAutospacing="0" w:after="0" w:afterAutospacing="0"/>
        <w:contextualSpacing/>
        <w:jc w:val="both"/>
        <w:rPr>
          <w:rFonts w:ascii="Aptos Narrow" w:hAnsi="Aptos Narrow" w:cs="Arial"/>
          <w:b/>
          <w:bCs/>
          <w:color w:val="000000"/>
        </w:rPr>
      </w:pPr>
      <w:r w:rsidRPr="00B5263B">
        <w:rPr>
          <w:rFonts w:ascii="Aptos Narrow" w:hAnsi="Aptos Narrow" w:cs="Arial"/>
          <w:b/>
          <w:bCs/>
          <w:color w:val="000000"/>
        </w:rPr>
        <w:t>MARIA CLAUDIA GONZALEZ CAYCEDO</w:t>
      </w:r>
    </w:p>
    <w:p w14:paraId="625BD37C" w14:textId="40DA57DA" w:rsidR="009824DF" w:rsidRDefault="004A335E" w:rsidP="00887EB1">
      <w:pPr>
        <w:pStyle w:val="NormalWeb"/>
        <w:spacing w:before="0" w:beforeAutospacing="0" w:after="0" w:afterAutospacing="0"/>
        <w:contextualSpacing/>
        <w:jc w:val="both"/>
        <w:rPr>
          <w:rFonts w:ascii="Aptos Narrow" w:hAnsi="Aptos Narrow" w:cs="Arial"/>
          <w:color w:val="000000"/>
        </w:rPr>
      </w:pPr>
      <w:hyperlink r:id="rId8" w:history="1">
        <w:r w:rsidR="009824DF" w:rsidRPr="008A133F">
          <w:rPr>
            <w:rStyle w:val="Hipervnculo"/>
            <w:rFonts w:ascii="Aptos Narrow" w:hAnsi="Aptos Narrow" w:cs="Arial"/>
          </w:rPr>
          <w:t>mmercadoc@procuraduria.gov.co</w:t>
        </w:r>
      </w:hyperlink>
      <w:r w:rsidR="009824DF">
        <w:rPr>
          <w:rFonts w:ascii="Aptos Narrow" w:hAnsi="Aptos Narrow" w:cs="Arial"/>
          <w:color w:val="000000"/>
        </w:rPr>
        <w:t xml:space="preserve"> </w:t>
      </w:r>
    </w:p>
    <w:p w14:paraId="2A485204" w14:textId="2EF75A9C" w:rsidR="00B5263B" w:rsidRDefault="00B5263B" w:rsidP="00887EB1">
      <w:pPr>
        <w:pStyle w:val="NormalWeb"/>
        <w:spacing w:before="0" w:beforeAutospacing="0" w:after="0" w:afterAutospacing="0"/>
        <w:contextualSpacing/>
        <w:jc w:val="both"/>
        <w:rPr>
          <w:rFonts w:ascii="Aptos Narrow" w:hAnsi="Aptos Narrow" w:cs="Arial"/>
          <w:color w:val="000000"/>
        </w:rPr>
      </w:pPr>
      <w:r w:rsidRPr="00B5263B">
        <w:rPr>
          <w:rFonts w:ascii="Aptos Narrow" w:hAnsi="Aptos Narrow" w:cs="Arial"/>
          <w:color w:val="000000"/>
        </w:rPr>
        <w:t>Procuradora Regional Cundinamarca</w:t>
      </w:r>
    </w:p>
    <w:p w14:paraId="7E4CD1D4" w14:textId="77777777" w:rsidR="00C81F2F" w:rsidRDefault="00C81F2F" w:rsidP="00887EB1">
      <w:pPr>
        <w:pStyle w:val="NormalWeb"/>
        <w:spacing w:before="0" w:beforeAutospacing="0" w:after="0" w:afterAutospacing="0"/>
        <w:contextualSpacing/>
        <w:jc w:val="both"/>
        <w:rPr>
          <w:rFonts w:ascii="Aptos Narrow" w:hAnsi="Aptos Narrow" w:cs="Arial"/>
          <w:color w:val="000000"/>
        </w:rPr>
      </w:pPr>
    </w:p>
    <w:p w14:paraId="4AB738E2" w14:textId="5B6CF701" w:rsidR="00CA6812" w:rsidRPr="00887EB1" w:rsidRDefault="00CA6812" w:rsidP="00887EB1">
      <w:pPr>
        <w:pStyle w:val="NormalWeb"/>
        <w:spacing w:before="0" w:beforeAutospacing="0" w:after="0" w:afterAutospacing="0"/>
        <w:contextualSpacing/>
        <w:jc w:val="both"/>
        <w:rPr>
          <w:rFonts w:ascii="Aptos Narrow" w:hAnsi="Aptos Narrow" w:cs="Arial"/>
        </w:rPr>
      </w:pPr>
      <w:r w:rsidRPr="00887EB1">
        <w:rPr>
          <w:rFonts w:ascii="Aptos Narrow" w:hAnsi="Aptos Narrow" w:cs="Arial"/>
          <w:color w:val="000000"/>
        </w:rPr>
        <w:t>Ciudad </w:t>
      </w:r>
    </w:p>
    <w:p w14:paraId="654C9E8C" w14:textId="77777777" w:rsidR="00BA5444" w:rsidRPr="00887EB1" w:rsidRDefault="00BA5444" w:rsidP="00887EB1">
      <w:pPr>
        <w:pStyle w:val="NormalWeb"/>
        <w:spacing w:before="0" w:beforeAutospacing="0" w:after="0" w:afterAutospacing="0"/>
        <w:contextualSpacing/>
        <w:jc w:val="both"/>
        <w:rPr>
          <w:rFonts w:ascii="Aptos Narrow" w:hAnsi="Aptos Narrow" w:cs="Arial"/>
          <w:b/>
          <w:bCs/>
          <w:color w:val="000000"/>
        </w:rPr>
      </w:pPr>
    </w:p>
    <w:p w14:paraId="720E1F60" w14:textId="4968FADE" w:rsidR="00CA6812" w:rsidRPr="00887EB1" w:rsidRDefault="00CA6812" w:rsidP="00887EB1">
      <w:pPr>
        <w:pStyle w:val="NormalWeb"/>
        <w:spacing w:before="0" w:beforeAutospacing="0" w:after="0" w:afterAutospacing="0"/>
        <w:contextualSpacing/>
        <w:jc w:val="both"/>
        <w:rPr>
          <w:rFonts w:ascii="Aptos Narrow" w:hAnsi="Aptos Narrow" w:cs="Arial"/>
          <w:color w:val="000000"/>
        </w:rPr>
      </w:pPr>
      <w:r w:rsidRPr="00887EB1">
        <w:rPr>
          <w:rFonts w:ascii="Aptos Narrow" w:hAnsi="Aptos Narrow" w:cs="Arial"/>
          <w:b/>
          <w:bCs/>
          <w:color w:val="000000"/>
        </w:rPr>
        <w:t>Asunto:</w:t>
      </w:r>
      <w:r w:rsidRPr="00887EB1">
        <w:rPr>
          <w:rFonts w:ascii="Aptos Narrow" w:hAnsi="Aptos Narrow" w:cs="Arial"/>
          <w:color w:val="000000"/>
        </w:rPr>
        <w:t xml:space="preserve"> </w:t>
      </w:r>
      <w:r w:rsidR="00C81F2F">
        <w:rPr>
          <w:rFonts w:ascii="Aptos Narrow" w:hAnsi="Aptos Narrow" w:cs="Arial"/>
          <w:color w:val="000000"/>
        </w:rPr>
        <w:t>I</w:t>
      </w:r>
      <w:r w:rsidR="00C81F2F" w:rsidRPr="00C81F2F">
        <w:rPr>
          <w:rFonts w:ascii="Aptos Narrow" w:hAnsi="Aptos Narrow" w:cs="Arial"/>
          <w:color w:val="000000"/>
        </w:rPr>
        <w:t>nformación - atención de emergencias por temporada de lluvias en Cundinamarca</w:t>
      </w:r>
    </w:p>
    <w:p w14:paraId="22D68795" w14:textId="77777777" w:rsidR="00CA6812" w:rsidRPr="00887EB1" w:rsidRDefault="00CA6812" w:rsidP="00887EB1">
      <w:pPr>
        <w:contextualSpacing/>
        <w:jc w:val="both"/>
        <w:rPr>
          <w:rFonts w:ascii="Aptos Narrow" w:hAnsi="Aptos Narrow" w:cs="Arial"/>
        </w:rPr>
      </w:pPr>
    </w:p>
    <w:p w14:paraId="1B1C3393" w14:textId="62FC20E1" w:rsidR="00CA6812" w:rsidRPr="00887EB1" w:rsidRDefault="00CA6812" w:rsidP="00887EB1">
      <w:pPr>
        <w:pStyle w:val="NormalWeb"/>
        <w:spacing w:before="0" w:beforeAutospacing="0" w:after="0" w:afterAutospacing="0"/>
        <w:contextualSpacing/>
        <w:jc w:val="both"/>
        <w:rPr>
          <w:rFonts w:ascii="Aptos Narrow" w:hAnsi="Aptos Narrow" w:cs="Arial"/>
        </w:rPr>
      </w:pPr>
      <w:r w:rsidRPr="00887EB1">
        <w:rPr>
          <w:rFonts w:ascii="Aptos Narrow" w:hAnsi="Aptos Narrow" w:cs="Arial"/>
          <w:color w:val="000000"/>
        </w:rPr>
        <w:t>Respetad</w:t>
      </w:r>
      <w:r w:rsidR="00D97530">
        <w:rPr>
          <w:rFonts w:ascii="Aptos Narrow" w:hAnsi="Aptos Narrow" w:cs="Arial"/>
          <w:color w:val="000000"/>
        </w:rPr>
        <w:t xml:space="preserve">a </w:t>
      </w:r>
      <w:r w:rsidR="00D97530" w:rsidRPr="00D97530">
        <w:rPr>
          <w:rFonts w:ascii="Aptos Narrow" w:hAnsi="Aptos Narrow" w:cs="Arial"/>
          <w:color w:val="000000"/>
        </w:rPr>
        <w:t xml:space="preserve">Procuradora </w:t>
      </w:r>
      <w:r w:rsidR="00B7330C">
        <w:rPr>
          <w:rFonts w:ascii="Aptos Narrow" w:hAnsi="Aptos Narrow" w:cs="Arial"/>
          <w:color w:val="000000"/>
        </w:rPr>
        <w:t>Regional</w:t>
      </w:r>
      <w:r w:rsidRPr="00887EB1">
        <w:rPr>
          <w:rFonts w:ascii="Aptos Narrow" w:hAnsi="Aptos Narrow" w:cs="Arial"/>
          <w:color w:val="000000"/>
        </w:rPr>
        <w:t>, </w:t>
      </w:r>
    </w:p>
    <w:p w14:paraId="23F35D14" w14:textId="77777777" w:rsidR="00CA6812" w:rsidRPr="00887EB1" w:rsidRDefault="00CA6812" w:rsidP="00887EB1">
      <w:pPr>
        <w:pStyle w:val="NormalWeb"/>
        <w:spacing w:before="0" w:beforeAutospacing="0" w:after="0" w:afterAutospacing="0"/>
        <w:contextualSpacing/>
        <w:jc w:val="both"/>
        <w:rPr>
          <w:rFonts w:ascii="Aptos Narrow" w:hAnsi="Aptos Narrow" w:cs="Arial"/>
        </w:rPr>
      </w:pPr>
      <w:r w:rsidRPr="00887EB1">
        <w:rPr>
          <w:rFonts w:ascii="Aptos Narrow" w:hAnsi="Aptos Narrow" w:cs="Arial"/>
          <w:color w:val="000000"/>
        </w:rPr>
        <w:t> </w:t>
      </w:r>
    </w:p>
    <w:p w14:paraId="4A469777" w14:textId="35B6136A" w:rsidR="00CA6812" w:rsidRPr="00887EB1" w:rsidRDefault="00CA6812" w:rsidP="00887EB1">
      <w:pPr>
        <w:pStyle w:val="NormalWeb"/>
        <w:spacing w:before="0" w:beforeAutospacing="0" w:after="0" w:afterAutospacing="0"/>
        <w:contextualSpacing/>
        <w:jc w:val="both"/>
        <w:rPr>
          <w:rFonts w:ascii="Aptos Narrow" w:hAnsi="Aptos Narrow" w:cs="Arial"/>
        </w:rPr>
      </w:pPr>
      <w:r w:rsidRPr="00887EB1">
        <w:rPr>
          <w:rFonts w:ascii="Aptos Narrow" w:hAnsi="Aptos Narrow" w:cs="Arial"/>
          <w:color w:val="000000"/>
        </w:rPr>
        <w:t>Reciba un cordial saludo de parte del equipo de trabajo de la Unidad Administrativa Especial Para la Gestión del Riesgo de Desastres de Cundinamarca</w:t>
      </w:r>
      <w:r w:rsidR="00225767" w:rsidRPr="00887EB1">
        <w:rPr>
          <w:rFonts w:ascii="Aptos Narrow" w:hAnsi="Aptos Narrow" w:cs="Arial"/>
          <w:color w:val="000000"/>
        </w:rPr>
        <w:t xml:space="preserve"> -</w:t>
      </w:r>
      <w:r w:rsidRPr="00887EB1">
        <w:rPr>
          <w:rFonts w:ascii="Aptos Narrow" w:hAnsi="Aptos Narrow" w:cs="Arial"/>
          <w:color w:val="000000"/>
        </w:rPr>
        <w:t>UAEGRD</w:t>
      </w:r>
      <w:r w:rsidR="00225767" w:rsidRPr="00887EB1">
        <w:rPr>
          <w:rFonts w:ascii="Aptos Narrow" w:hAnsi="Aptos Narrow" w:cs="Arial"/>
          <w:color w:val="000000"/>
        </w:rPr>
        <w:t xml:space="preserve">, deseándole éxitos en sus labores diarias. </w:t>
      </w:r>
    </w:p>
    <w:p w14:paraId="112D89D9" w14:textId="77777777" w:rsidR="00CA6812" w:rsidRPr="00887EB1" w:rsidRDefault="00CA6812" w:rsidP="00887EB1">
      <w:pPr>
        <w:jc w:val="both"/>
        <w:rPr>
          <w:rFonts w:ascii="Aptos Narrow" w:hAnsi="Aptos Narrow"/>
        </w:rPr>
      </w:pPr>
      <w:r w:rsidRPr="00887EB1">
        <w:rPr>
          <w:rFonts w:ascii="Aptos Narrow" w:hAnsi="Aptos Narrow"/>
          <w:color w:val="000000"/>
        </w:rPr>
        <w:t> </w:t>
      </w:r>
    </w:p>
    <w:p w14:paraId="39186B42" w14:textId="77777777" w:rsidR="003562B0" w:rsidRPr="00887EB1" w:rsidRDefault="003562B0" w:rsidP="00887EB1">
      <w:pPr>
        <w:jc w:val="both"/>
        <w:rPr>
          <w:rFonts w:ascii="Aptos Narrow" w:hAnsi="Aptos Narrow"/>
          <w:color w:val="000000"/>
        </w:rPr>
      </w:pPr>
      <w:r w:rsidRPr="00887EB1">
        <w:rPr>
          <w:rFonts w:ascii="Aptos Narrow" w:hAnsi="Aptos Narrow"/>
          <w:color w:val="000000"/>
        </w:rPr>
        <w:t xml:space="preserve">Atendiendo las funciones y competencias de la Unidad Administrativa Especial para la Gestión del Riesgo de Desastres de Cundinamarca -UAEGRD, actuando como agente del señor Gobernador en materia de gestión del riesgo de desastres, y como COORDINADORA del Sistema Departamental para la Gestión del Riesgo de Desastres de conformidad con lo dispuesto en el art. 13 y SS del Decreto Ordenanza 406 de 2024, concordante con la Ordenanza número 066 de 2018, que adopto la Política Pública de Gestión del Riesgo de Desastres en Cundinamarca, y que modificó el artículo 346 de la Ordenanza Departamental 216 de 2014, formulando la Política Pública para la Gestión del Riesgo de Desastres en Cundinamarca 2018-2036. </w:t>
      </w:r>
    </w:p>
    <w:p w14:paraId="78D78AFB" w14:textId="77777777" w:rsidR="003562B0" w:rsidRPr="00887EB1" w:rsidRDefault="003562B0" w:rsidP="00887EB1">
      <w:pPr>
        <w:jc w:val="both"/>
        <w:rPr>
          <w:rFonts w:ascii="Aptos Narrow" w:hAnsi="Aptos Narrow"/>
          <w:color w:val="000000"/>
        </w:rPr>
      </w:pPr>
    </w:p>
    <w:p w14:paraId="6393DD7C" w14:textId="7F318C9B" w:rsidR="00AE0C90" w:rsidRDefault="003562B0" w:rsidP="0085268D">
      <w:pPr>
        <w:jc w:val="both"/>
        <w:rPr>
          <w:rFonts w:ascii="Aptos Narrow" w:hAnsi="Aptos Narrow"/>
          <w:color w:val="000000"/>
        </w:rPr>
      </w:pPr>
      <w:r w:rsidRPr="00887EB1">
        <w:rPr>
          <w:rFonts w:ascii="Aptos Narrow" w:hAnsi="Aptos Narrow"/>
          <w:color w:val="000000"/>
        </w:rPr>
        <w:t xml:space="preserve">Es misión de la Unidad Administrativa Especial para la Gestión del Riesgo de Desastres de Cundinamarca (UAEGRD), dirigir, liderar, orientar y adelantar las actividades de Gestión del Riesgo de Desastres de Cundinamarca en coordinación con las entidades del sistema departamental y municipal dentro de nuestra jurisdicción; </w:t>
      </w:r>
      <w:r w:rsidR="0098093B">
        <w:rPr>
          <w:rFonts w:ascii="Aptos Narrow" w:hAnsi="Aptos Narrow"/>
          <w:color w:val="000000"/>
        </w:rPr>
        <w:t xml:space="preserve"> </w:t>
      </w:r>
      <w:r w:rsidR="00AE0C90" w:rsidRPr="00AE0C90">
        <w:rPr>
          <w:rFonts w:ascii="Aptos Narrow" w:hAnsi="Aptos Narrow"/>
          <w:color w:val="000000"/>
        </w:rPr>
        <w:t>En ejercicio de su misión, la Unidad Administrativa Especial para la Gestión del Riesgo de Desastres de Cundinamarca UAEGRD</w:t>
      </w:r>
      <w:r w:rsidR="0098093B">
        <w:rPr>
          <w:rFonts w:ascii="Aptos Narrow" w:hAnsi="Aptos Narrow"/>
          <w:color w:val="000000"/>
        </w:rPr>
        <w:t xml:space="preserve"> en marco de las competencias establecidas en la Ley 1523 de 2012 </w:t>
      </w:r>
      <w:r w:rsidR="00923F34">
        <w:rPr>
          <w:rFonts w:ascii="Aptos Narrow" w:hAnsi="Aptos Narrow"/>
          <w:color w:val="000000"/>
        </w:rPr>
        <w:t xml:space="preserve">viene adelantando la </w:t>
      </w:r>
      <w:r w:rsidR="00114388" w:rsidRPr="00AE0C90">
        <w:rPr>
          <w:rFonts w:ascii="Aptos Narrow" w:hAnsi="Aptos Narrow"/>
          <w:color w:val="000000"/>
        </w:rPr>
        <w:t>ejecución</w:t>
      </w:r>
      <w:r w:rsidR="00AE0C90" w:rsidRPr="00AE0C90">
        <w:rPr>
          <w:rFonts w:ascii="Aptos Narrow" w:hAnsi="Aptos Narrow"/>
          <w:color w:val="000000"/>
        </w:rPr>
        <w:t xml:space="preserve"> de medidas preventivas y </w:t>
      </w:r>
      <w:r w:rsidR="000C5FE4">
        <w:rPr>
          <w:rFonts w:ascii="Aptos Narrow" w:hAnsi="Aptos Narrow"/>
          <w:color w:val="000000"/>
        </w:rPr>
        <w:t xml:space="preserve"> de monitoreo del riesgo en marco de garantizar la implementación de los procesos de gestión del riesgo enmarcados en la ley 1523 de 2012</w:t>
      </w:r>
      <w:r w:rsidR="00B00903">
        <w:rPr>
          <w:rFonts w:ascii="Aptos Narrow" w:hAnsi="Aptos Narrow"/>
          <w:color w:val="000000"/>
        </w:rPr>
        <w:t>.</w:t>
      </w:r>
      <w:r w:rsidR="00114388">
        <w:rPr>
          <w:rFonts w:ascii="Aptos Narrow" w:hAnsi="Aptos Narrow"/>
          <w:color w:val="000000"/>
        </w:rPr>
        <w:t xml:space="preserve"> </w:t>
      </w:r>
      <w:r w:rsidR="00AE0C90" w:rsidRPr="00AE0C90">
        <w:rPr>
          <w:rFonts w:ascii="Aptos Narrow" w:hAnsi="Aptos Narrow"/>
          <w:color w:val="000000"/>
        </w:rPr>
        <w:t>Finalmente, el departamento garantiza una respuesta institucional eficaz a través de la Estrategia Departamental para la Respuesta a Emergencias (EDRE), asegurando la ayuda humanitaria y la protección de los medios de subsistencia y seguridad alimentaria frente a las afectaciones del sector agropecuario por la variabilidad climática, evitando así cualquier inobservancia de sus deberes funcionales.</w:t>
      </w:r>
    </w:p>
    <w:p w14:paraId="5CBC2ACC" w14:textId="77777777" w:rsidR="00AE0C90" w:rsidRDefault="00AE0C90" w:rsidP="0085268D">
      <w:pPr>
        <w:jc w:val="both"/>
        <w:rPr>
          <w:rFonts w:ascii="Aptos Narrow" w:hAnsi="Aptos Narrow"/>
          <w:color w:val="000000"/>
        </w:rPr>
      </w:pPr>
    </w:p>
    <w:p w14:paraId="4C29378D" w14:textId="77777777" w:rsidR="005C0B39" w:rsidRDefault="005C0B39" w:rsidP="00887EB1">
      <w:pPr>
        <w:jc w:val="both"/>
        <w:rPr>
          <w:rFonts w:ascii="Aptos Narrow" w:hAnsi="Aptos Narrow" w:cs="Arial"/>
          <w:b/>
          <w:bCs/>
          <w:color w:val="000000"/>
        </w:rPr>
      </w:pPr>
    </w:p>
    <w:p w14:paraId="581DE678" w14:textId="0AA2A9D5" w:rsidR="0028625F" w:rsidRPr="0028625F" w:rsidRDefault="00672274" w:rsidP="0028625F">
      <w:pPr>
        <w:jc w:val="both"/>
        <w:rPr>
          <w:rFonts w:ascii="Aptos Narrow" w:hAnsi="Aptos Narrow" w:cs="Arial"/>
          <w:color w:val="000000"/>
        </w:rPr>
      </w:pPr>
      <w:r>
        <w:rPr>
          <w:rFonts w:ascii="Aptos Narrow" w:hAnsi="Aptos Narrow" w:cs="Arial"/>
          <w:color w:val="000000"/>
        </w:rPr>
        <w:t>E</w:t>
      </w:r>
      <w:r w:rsidR="0028625F" w:rsidRPr="0028625F">
        <w:rPr>
          <w:rFonts w:ascii="Aptos Narrow" w:hAnsi="Aptos Narrow" w:cs="Arial"/>
          <w:color w:val="000000"/>
        </w:rPr>
        <w:t xml:space="preserve">l Departamento de Cundinamarca, en el marco de su Plan de Desarrollo "Gobernando más que un Plan", </w:t>
      </w:r>
      <w:r>
        <w:rPr>
          <w:rFonts w:ascii="Aptos Narrow" w:hAnsi="Aptos Narrow" w:cs="Arial"/>
          <w:color w:val="000000"/>
        </w:rPr>
        <w:t>articulo la gestión</w:t>
      </w:r>
      <w:r w:rsidR="00942529">
        <w:rPr>
          <w:rFonts w:ascii="Aptos Narrow" w:hAnsi="Aptos Narrow" w:cs="Arial"/>
          <w:color w:val="000000"/>
        </w:rPr>
        <w:t xml:space="preserve"> al plan de desarrollo  en sus </w:t>
      </w:r>
      <w:r w:rsidR="0028625F" w:rsidRPr="0028625F">
        <w:rPr>
          <w:rFonts w:ascii="Aptos Narrow" w:hAnsi="Aptos Narrow" w:cs="Arial"/>
          <w:color w:val="000000"/>
        </w:rPr>
        <w:t>metas estratégicas que garantizan el cumplimiento de la Ley 1523 de 2012  y la protección de los derechos fundamentales de la población</w:t>
      </w:r>
      <w:r w:rsidR="00942529">
        <w:rPr>
          <w:rFonts w:ascii="Aptos Narrow" w:hAnsi="Aptos Narrow" w:cs="Arial"/>
          <w:color w:val="000000"/>
        </w:rPr>
        <w:t>.</w:t>
      </w:r>
    </w:p>
    <w:p w14:paraId="0E1F69A8" w14:textId="77777777" w:rsidR="0028625F" w:rsidRPr="0028625F" w:rsidRDefault="0028625F" w:rsidP="0028625F">
      <w:pPr>
        <w:jc w:val="both"/>
        <w:rPr>
          <w:rFonts w:ascii="Aptos Narrow" w:hAnsi="Aptos Narrow" w:cs="Arial"/>
          <w:b/>
          <w:bCs/>
          <w:color w:val="000000"/>
        </w:rPr>
      </w:pPr>
    </w:p>
    <w:p w14:paraId="71862D0A" w14:textId="1DAC272C" w:rsidR="00F62E4E" w:rsidRDefault="0028625F" w:rsidP="0028625F">
      <w:pPr>
        <w:jc w:val="both"/>
        <w:rPr>
          <w:rFonts w:ascii="Aptos Narrow" w:hAnsi="Aptos Narrow" w:cs="Arial"/>
          <w:b/>
          <w:bCs/>
          <w:color w:val="000000"/>
        </w:rPr>
      </w:pPr>
      <w:r w:rsidRPr="0028625F">
        <w:rPr>
          <w:rFonts w:ascii="Aptos Narrow" w:hAnsi="Aptos Narrow" w:cs="Arial"/>
          <w:b/>
          <w:bCs/>
          <w:color w:val="000000"/>
        </w:rPr>
        <w:t xml:space="preserve">1. </w:t>
      </w:r>
      <w:r w:rsidR="00DB7577" w:rsidRPr="00DB7577">
        <w:rPr>
          <w:rFonts w:ascii="Aptos Narrow" w:hAnsi="Aptos Narrow" w:cs="Arial"/>
          <w:b/>
          <w:bCs/>
          <w:color w:val="000000"/>
        </w:rPr>
        <w:t>Las acciones adelantadas para la atención de las emergencias presentadas en los municipios del departamento, indicando las zonas afectadas y el tipo de eventos atendidos.</w:t>
      </w:r>
    </w:p>
    <w:p w14:paraId="04CC4C75" w14:textId="77777777" w:rsidR="009D20F5" w:rsidRDefault="009D20F5" w:rsidP="0028625F">
      <w:pPr>
        <w:jc w:val="both"/>
        <w:rPr>
          <w:rFonts w:ascii="Aptos Narrow" w:hAnsi="Aptos Narrow" w:cs="Arial"/>
          <w:b/>
          <w:bCs/>
          <w:color w:val="000000"/>
        </w:rPr>
      </w:pPr>
    </w:p>
    <w:p w14:paraId="7321A9B7" w14:textId="2DFC8E6C" w:rsidR="00832C85" w:rsidRDefault="00832C85" w:rsidP="00832C85">
      <w:pPr>
        <w:jc w:val="both"/>
        <w:rPr>
          <w:rFonts w:ascii="Aptos Narrow" w:hAnsi="Aptos Narrow" w:cs="Arial"/>
          <w:color w:val="000000"/>
        </w:rPr>
      </w:pPr>
      <w:r>
        <w:rPr>
          <w:rFonts w:ascii="Aptos Narrow" w:hAnsi="Aptos Narrow" w:cs="Arial"/>
          <w:color w:val="000000"/>
        </w:rPr>
        <w:t>D</w:t>
      </w:r>
      <w:r w:rsidRPr="00832C85">
        <w:rPr>
          <w:rFonts w:ascii="Aptos Narrow" w:hAnsi="Aptos Narrow" w:cs="Arial"/>
          <w:color w:val="000000"/>
        </w:rPr>
        <w:t>urante la vigencia 2025, el departamento registró un total de 472 eventos derivados de la temporada de lluvias, afectando a 92 municipios distribuidos en las 15 provincias del territorio departamental. Esta situación impactó a 3.731 familias, de las cuales 2.884 correspondientes a 11.536 personas</w:t>
      </w:r>
      <w:r>
        <w:rPr>
          <w:rFonts w:ascii="Aptos Narrow" w:hAnsi="Aptos Narrow" w:cs="Arial"/>
          <w:color w:val="000000"/>
        </w:rPr>
        <w:t xml:space="preserve"> </w:t>
      </w:r>
      <w:r w:rsidRPr="00832C85">
        <w:rPr>
          <w:rFonts w:ascii="Aptos Narrow" w:hAnsi="Aptos Narrow" w:cs="Arial"/>
          <w:color w:val="000000"/>
        </w:rPr>
        <w:t>recibieron asistencia directa mediante la entrega de Ayuda Humanitaria de Emergencia (AHE). Las entregas, realizadas en 41 municipios a través de 60 jornadas de asistencia, incluyeron elementos esenciales como kits de mercado, aseo, cocina y herramientas, así como materiales para la recuperación de cubiertas y sistemas de almacenamiento de agua, garantizando las condiciones básicas de salubridad y alimentación de la población afectada.</w:t>
      </w:r>
    </w:p>
    <w:p w14:paraId="411CE6BD" w14:textId="77777777" w:rsidR="00832C85" w:rsidRDefault="00832C85" w:rsidP="00832C85">
      <w:pPr>
        <w:jc w:val="both"/>
        <w:rPr>
          <w:rFonts w:ascii="Aptos Narrow" w:hAnsi="Aptos Narrow" w:cs="Arial"/>
          <w:color w:val="000000"/>
        </w:rPr>
      </w:pPr>
    </w:p>
    <w:p w14:paraId="75B8EBF9" w14:textId="40EC4033" w:rsidR="001F0D78" w:rsidRPr="001F0D78" w:rsidRDefault="001F0D78" w:rsidP="001F0D78">
      <w:pPr>
        <w:jc w:val="both"/>
        <w:rPr>
          <w:rFonts w:ascii="Aptos Narrow" w:hAnsi="Aptos Narrow" w:cs="Arial"/>
          <w:color w:val="000000"/>
        </w:rPr>
      </w:pPr>
      <w:r w:rsidRPr="001F0D78">
        <w:rPr>
          <w:rFonts w:ascii="Aptos Narrow" w:hAnsi="Aptos Narrow" w:cs="Arial"/>
          <w:color w:val="000000"/>
        </w:rPr>
        <w:t xml:space="preserve">Durante el periodo comprendido entre enero y mayo de 2026, el departamento ha registrado un total de 287 emergencias asociadas a la temporada de lluvias, con una cobertura que abarca las 15 provincias y afecta a 78 municipios. La recurrencia de eventos se ha concentrado principalmente en municipios como San Francisco, Anolaima y Pacho, reportándose además una focalización crítica en los primeros días de mayo con 13 eventos adicionales 12 movimientos en masa y 1 creciente súbita en municipios como La Vega y Nimaima. </w:t>
      </w:r>
    </w:p>
    <w:p w14:paraId="5241B80D" w14:textId="77777777" w:rsidR="001F0D78" w:rsidRPr="001F0D78" w:rsidRDefault="001F0D78" w:rsidP="001F0D78">
      <w:pPr>
        <w:jc w:val="both"/>
        <w:rPr>
          <w:rFonts w:ascii="Aptos Narrow" w:hAnsi="Aptos Narrow" w:cs="Arial"/>
          <w:color w:val="000000"/>
        </w:rPr>
      </w:pPr>
    </w:p>
    <w:p w14:paraId="220DB55A" w14:textId="6F6505AB" w:rsidR="00832C85" w:rsidRPr="00832C85" w:rsidRDefault="001F0D78" w:rsidP="001F0D78">
      <w:pPr>
        <w:jc w:val="both"/>
        <w:rPr>
          <w:rFonts w:ascii="Aptos Narrow" w:hAnsi="Aptos Narrow" w:cs="Arial"/>
          <w:color w:val="000000"/>
        </w:rPr>
      </w:pPr>
      <w:r w:rsidRPr="001F0D78">
        <w:rPr>
          <w:rFonts w:ascii="Aptos Narrow" w:hAnsi="Aptos Narrow" w:cs="Arial"/>
          <w:color w:val="000000"/>
        </w:rPr>
        <w:t>En cuanto a la capacidad de respuesta</w:t>
      </w:r>
      <w:r w:rsidR="000F6CD0">
        <w:rPr>
          <w:rFonts w:ascii="Aptos Narrow" w:hAnsi="Aptos Narrow" w:cs="Arial"/>
          <w:color w:val="000000"/>
        </w:rPr>
        <w:t xml:space="preserve"> del sistema departamental y</w:t>
      </w:r>
      <w:r w:rsidRPr="001F0D78">
        <w:rPr>
          <w:rFonts w:ascii="Aptos Narrow" w:hAnsi="Aptos Narrow" w:cs="Arial"/>
          <w:color w:val="000000"/>
        </w:rPr>
        <w:t xml:space="preserve"> la articulación interinstitucional ha permitido beneficiar a 807 familias equivalentes a 3.228 personas en 21 municipios, mediante la entrega de ayudas humanitarias valoradas en $263.893.195,23. Estos insumos han incluido kits de mercado, aseo, tejas de zinc y tanques de almacenamiento para garantizar la seguridad alimentaria y condiciones básicas de habitabilidad. Asimismo, la atención de la infraestructura vial se ha ejecutado mediante el apoyo de maquinaria amarilla en coordinación con el ICCU, </w:t>
      </w:r>
      <w:r w:rsidR="00913EAF">
        <w:rPr>
          <w:rFonts w:ascii="Aptos Narrow" w:hAnsi="Aptos Narrow" w:cs="Arial"/>
          <w:color w:val="000000"/>
        </w:rPr>
        <w:t xml:space="preserve"> a si mismo </w:t>
      </w:r>
      <w:r w:rsidRPr="001F0D78">
        <w:rPr>
          <w:rFonts w:ascii="Aptos Narrow" w:hAnsi="Aptos Narrow" w:cs="Arial"/>
          <w:color w:val="000000"/>
        </w:rPr>
        <w:t>la</w:t>
      </w:r>
      <w:r w:rsidR="00831DF4">
        <w:rPr>
          <w:rFonts w:ascii="Aptos Narrow" w:hAnsi="Aptos Narrow" w:cs="Arial"/>
          <w:color w:val="000000"/>
        </w:rPr>
        <w:t>s capacidades de respuesta</w:t>
      </w:r>
      <w:r w:rsidRPr="001F0D78">
        <w:rPr>
          <w:rFonts w:ascii="Aptos Narrow" w:hAnsi="Aptos Narrow" w:cs="Arial"/>
          <w:color w:val="000000"/>
        </w:rPr>
        <w:t xml:space="preserve"> de algunos municipios ha permitido la intervención directa con </w:t>
      </w:r>
      <w:r w:rsidR="00913EAF">
        <w:rPr>
          <w:rFonts w:ascii="Aptos Narrow" w:hAnsi="Aptos Narrow" w:cs="Arial"/>
          <w:color w:val="000000"/>
        </w:rPr>
        <w:t>sus capacidades de respuesta establecidas en las estrategia municipales de respuesta a emergencias</w:t>
      </w:r>
      <w:r w:rsidRPr="001F0D78">
        <w:rPr>
          <w:rFonts w:ascii="Aptos Narrow" w:hAnsi="Aptos Narrow" w:cs="Arial"/>
          <w:color w:val="000000"/>
        </w:rPr>
        <w:t xml:space="preserve"> sin requerir apoyo adicional</w:t>
      </w:r>
      <w:r w:rsidR="002854C2">
        <w:rPr>
          <w:rFonts w:ascii="Aptos Narrow" w:hAnsi="Aptos Narrow" w:cs="Arial"/>
          <w:color w:val="000000"/>
        </w:rPr>
        <w:t xml:space="preserve"> mediante la activación del sistema departamental de gestión del riesgo a través</w:t>
      </w:r>
      <w:r w:rsidRPr="001F0D78">
        <w:rPr>
          <w:rFonts w:ascii="Aptos Narrow" w:hAnsi="Aptos Narrow" w:cs="Arial"/>
          <w:color w:val="000000"/>
        </w:rPr>
        <w:t xml:space="preserve"> de la UAEGRD, demostrando la operatividad de los esquemas de subsidiariedad y la gestión de recursos territoriales.</w:t>
      </w:r>
    </w:p>
    <w:p w14:paraId="6D78C6F7" w14:textId="77777777" w:rsidR="00832C85" w:rsidRPr="00832C85" w:rsidRDefault="00832C85" w:rsidP="00832C85">
      <w:pPr>
        <w:jc w:val="both"/>
        <w:rPr>
          <w:rFonts w:ascii="Aptos Narrow" w:hAnsi="Aptos Narrow" w:cs="Arial"/>
          <w:color w:val="000000"/>
        </w:rPr>
      </w:pPr>
    </w:p>
    <w:p w14:paraId="6CC50623" w14:textId="7796097C" w:rsidR="009D20F5" w:rsidRPr="00832C85" w:rsidRDefault="00832C85" w:rsidP="00832C85">
      <w:pPr>
        <w:jc w:val="both"/>
        <w:rPr>
          <w:rFonts w:ascii="Aptos Narrow" w:hAnsi="Aptos Narrow" w:cs="Arial"/>
          <w:color w:val="000000"/>
        </w:rPr>
      </w:pPr>
      <w:r w:rsidRPr="00832C85">
        <w:rPr>
          <w:rFonts w:ascii="Aptos Narrow" w:hAnsi="Aptos Narrow" w:cs="Arial"/>
          <w:color w:val="000000"/>
        </w:rPr>
        <w:t>La capacidad de respuesta se fundamentó en una articulación estratégica entre la UAEGRD, y las administraciones municipales, lo cual permitió optimizar la entrega de insumos y priorizar a las comunidades con mayor nivel de vulnerabilidad. En lo referente a la infraestructura vial, las afectaciones fueron atendidas mediante el despliegue de maquinaria amarilla y, en casos específicos, a través de la intervención directa de los municipios. Esta gestión interinstitucional aseguró una respuesta oportuna ante fenómenos como movimientos en masa e inundaciones, minimizando los tiempos de aislamiento y facilitando la recuperación de la conectividad en los sectores críticos.</w:t>
      </w:r>
    </w:p>
    <w:p w14:paraId="236EA0CC" w14:textId="77777777" w:rsidR="00832C85" w:rsidRDefault="00832C85" w:rsidP="00C60F57">
      <w:pPr>
        <w:jc w:val="both"/>
        <w:rPr>
          <w:rFonts w:ascii="Aptos Narrow" w:hAnsi="Aptos Narrow" w:cs="Arial"/>
          <w:b/>
          <w:bCs/>
          <w:color w:val="000000"/>
        </w:rPr>
      </w:pPr>
    </w:p>
    <w:p w14:paraId="222BE514" w14:textId="77777777" w:rsidR="00832C85" w:rsidRDefault="00832C85" w:rsidP="00C60F57">
      <w:pPr>
        <w:jc w:val="both"/>
        <w:rPr>
          <w:rFonts w:ascii="Aptos Narrow" w:hAnsi="Aptos Narrow" w:cs="Arial"/>
          <w:b/>
          <w:bCs/>
          <w:color w:val="000000"/>
        </w:rPr>
      </w:pPr>
    </w:p>
    <w:tbl>
      <w:tblPr>
        <w:tblStyle w:val="Tablaconcuadrcula"/>
        <w:tblW w:w="0" w:type="auto"/>
        <w:tblLook w:val="04A0" w:firstRow="1" w:lastRow="0" w:firstColumn="1" w:lastColumn="0" w:noHBand="0" w:noVBand="1"/>
      </w:tblPr>
      <w:tblGrid>
        <w:gridCol w:w="2942"/>
        <w:gridCol w:w="2943"/>
        <w:gridCol w:w="2943"/>
      </w:tblGrid>
      <w:tr w:rsidR="009D20F5" w14:paraId="26F40EE2" w14:textId="77777777" w:rsidTr="004A335E">
        <w:tc>
          <w:tcPr>
            <w:tcW w:w="2942" w:type="dxa"/>
          </w:tcPr>
          <w:p w14:paraId="11178472" w14:textId="77777777" w:rsidR="009D20F5" w:rsidRDefault="009D20F5" w:rsidP="004A335E">
            <w:pPr>
              <w:jc w:val="both"/>
              <w:rPr>
                <w:rFonts w:ascii="Aptos Narrow" w:hAnsi="Aptos Narrow" w:cs="Arial"/>
                <w:b/>
                <w:bCs/>
                <w:color w:val="000000"/>
              </w:rPr>
            </w:pPr>
            <w:r w:rsidRPr="00E858E0">
              <w:rPr>
                <w:rFonts w:ascii="Aptos Narrow" w:hAnsi="Aptos Narrow" w:cs="Arial"/>
                <w:b/>
                <w:bCs/>
                <w:color w:val="000000"/>
              </w:rPr>
              <w:t>Tipo de Evento</w:t>
            </w:r>
          </w:p>
        </w:tc>
        <w:tc>
          <w:tcPr>
            <w:tcW w:w="2943" w:type="dxa"/>
          </w:tcPr>
          <w:p w14:paraId="4E40C5E2" w14:textId="77777777" w:rsidR="009D20F5" w:rsidRDefault="009D20F5" w:rsidP="004A335E">
            <w:pPr>
              <w:jc w:val="both"/>
              <w:rPr>
                <w:rFonts w:ascii="Aptos Narrow" w:hAnsi="Aptos Narrow" w:cs="Arial"/>
                <w:b/>
                <w:bCs/>
                <w:color w:val="000000"/>
              </w:rPr>
            </w:pPr>
            <w:commentRangeStart w:id="0"/>
            <w:r>
              <w:rPr>
                <w:rFonts w:ascii="Aptos Narrow" w:hAnsi="Aptos Narrow" w:cs="Arial"/>
                <w:b/>
                <w:bCs/>
                <w:color w:val="000000"/>
              </w:rPr>
              <w:t>Municipios Afectados</w:t>
            </w:r>
            <w:commentRangeEnd w:id="0"/>
            <w:r>
              <w:rPr>
                <w:rStyle w:val="Refdecomentario"/>
              </w:rPr>
              <w:commentReference w:id="0"/>
            </w:r>
          </w:p>
        </w:tc>
        <w:tc>
          <w:tcPr>
            <w:tcW w:w="2943" w:type="dxa"/>
          </w:tcPr>
          <w:p w14:paraId="25F4447C" w14:textId="77777777" w:rsidR="009D20F5" w:rsidRDefault="009D20F5" w:rsidP="004A335E">
            <w:pPr>
              <w:jc w:val="both"/>
              <w:rPr>
                <w:rFonts w:ascii="Aptos Narrow" w:hAnsi="Aptos Narrow" w:cs="Arial"/>
                <w:b/>
                <w:bCs/>
                <w:color w:val="000000"/>
              </w:rPr>
            </w:pPr>
            <w:r>
              <w:rPr>
                <w:rFonts w:ascii="Aptos Narrow" w:hAnsi="Aptos Narrow" w:cs="Arial"/>
                <w:b/>
                <w:bCs/>
                <w:color w:val="000000"/>
              </w:rPr>
              <w:t>Acciones Realizadas</w:t>
            </w:r>
          </w:p>
        </w:tc>
      </w:tr>
      <w:tr w:rsidR="009D20F5" w14:paraId="53D33F3E" w14:textId="77777777" w:rsidTr="004A335E">
        <w:tc>
          <w:tcPr>
            <w:tcW w:w="2942" w:type="dxa"/>
            <w:vAlign w:val="center"/>
          </w:tcPr>
          <w:p w14:paraId="7BEBB2AA" w14:textId="77777777" w:rsidR="009D20F5" w:rsidRDefault="009D20F5" w:rsidP="004A335E">
            <w:pPr>
              <w:jc w:val="center"/>
              <w:rPr>
                <w:rFonts w:ascii="Aptos Narrow" w:hAnsi="Aptos Narrow" w:cs="Arial"/>
                <w:b/>
                <w:bCs/>
                <w:color w:val="000000"/>
              </w:rPr>
            </w:pPr>
            <w:r>
              <w:rPr>
                <w:rFonts w:ascii="Aptos Narrow" w:hAnsi="Aptos Narrow" w:cs="Arial"/>
                <w:b/>
                <w:bCs/>
                <w:color w:val="000000"/>
              </w:rPr>
              <w:t>Inundaciones</w:t>
            </w:r>
          </w:p>
        </w:tc>
        <w:tc>
          <w:tcPr>
            <w:tcW w:w="2943" w:type="dxa"/>
          </w:tcPr>
          <w:p w14:paraId="1C32174D" w14:textId="3B953369" w:rsidR="009D20F5" w:rsidRPr="004A335E" w:rsidRDefault="004A335E" w:rsidP="004A335E">
            <w:pPr>
              <w:jc w:val="both"/>
              <w:rPr>
                <w:rFonts w:ascii="Aptos Narrow" w:hAnsi="Aptos Narrow" w:cs="Arial"/>
                <w:b/>
                <w:bCs/>
                <w:color w:val="000000"/>
                <w:sz w:val="20"/>
              </w:rPr>
            </w:pPr>
            <w:r w:rsidRPr="004A335E">
              <w:rPr>
                <w:rFonts w:ascii="Aptos Narrow" w:hAnsi="Aptos Narrow" w:cs="Arial"/>
                <w:b/>
                <w:bCs/>
                <w:color w:val="000000"/>
                <w:sz w:val="20"/>
              </w:rPr>
              <w:t>COTA</w:t>
            </w:r>
            <w:r>
              <w:rPr>
                <w:rFonts w:ascii="Aptos Narrow" w:hAnsi="Aptos Narrow" w:cs="Arial"/>
                <w:b/>
                <w:bCs/>
                <w:color w:val="000000"/>
                <w:sz w:val="20"/>
              </w:rPr>
              <w:t>,</w:t>
            </w:r>
            <w:r w:rsidRPr="004A335E">
              <w:rPr>
                <w:rFonts w:ascii="Aptos Narrow" w:hAnsi="Aptos Narrow" w:cs="Arial"/>
                <w:b/>
                <w:bCs/>
                <w:color w:val="000000"/>
                <w:sz w:val="20"/>
              </w:rPr>
              <w:t xml:space="preserve"> SOACHA</w:t>
            </w:r>
            <w:r>
              <w:rPr>
                <w:rFonts w:ascii="Aptos Narrow" w:hAnsi="Aptos Narrow" w:cs="Arial"/>
                <w:b/>
                <w:bCs/>
                <w:color w:val="000000"/>
                <w:sz w:val="20"/>
              </w:rPr>
              <w:t>,</w:t>
            </w:r>
            <w:r w:rsidRPr="004A335E">
              <w:rPr>
                <w:rFonts w:ascii="Aptos Narrow" w:hAnsi="Aptos Narrow" w:cs="Arial"/>
                <w:b/>
                <w:bCs/>
                <w:color w:val="000000"/>
                <w:sz w:val="20"/>
              </w:rPr>
              <w:t xml:space="preserve"> AGUA DE DIOS</w:t>
            </w:r>
            <w:r>
              <w:rPr>
                <w:rFonts w:ascii="Aptos Narrow" w:hAnsi="Aptos Narrow" w:cs="Arial"/>
                <w:b/>
                <w:bCs/>
                <w:color w:val="000000"/>
                <w:sz w:val="20"/>
              </w:rPr>
              <w:t>,</w:t>
            </w:r>
            <w:r w:rsidRPr="004A335E">
              <w:rPr>
                <w:rFonts w:ascii="Aptos Narrow" w:hAnsi="Aptos Narrow" w:cs="Arial"/>
                <w:b/>
                <w:bCs/>
                <w:color w:val="000000"/>
                <w:sz w:val="20"/>
              </w:rPr>
              <w:t xml:space="preserve"> SIBAT</w:t>
            </w:r>
            <w:r>
              <w:rPr>
                <w:rFonts w:ascii="Aptos Narrow" w:hAnsi="Aptos Narrow" w:cs="Arial"/>
                <w:b/>
                <w:bCs/>
                <w:color w:val="000000"/>
                <w:sz w:val="20"/>
              </w:rPr>
              <w:t>E,</w:t>
            </w:r>
            <w:r w:rsidRPr="004A335E">
              <w:rPr>
                <w:rFonts w:ascii="Aptos Narrow" w:hAnsi="Aptos Narrow" w:cs="Arial"/>
                <w:b/>
                <w:bCs/>
                <w:color w:val="000000"/>
                <w:sz w:val="20"/>
              </w:rPr>
              <w:t xml:space="preserve"> NILO</w:t>
            </w:r>
            <w:r>
              <w:rPr>
                <w:rFonts w:ascii="Aptos Narrow" w:hAnsi="Aptos Narrow" w:cs="Arial"/>
                <w:b/>
                <w:bCs/>
                <w:color w:val="000000"/>
                <w:sz w:val="20"/>
              </w:rPr>
              <w:t>,</w:t>
            </w:r>
            <w:r w:rsidRPr="004A335E">
              <w:rPr>
                <w:rFonts w:ascii="Aptos Narrow" w:hAnsi="Aptos Narrow" w:cs="Arial"/>
                <w:b/>
                <w:bCs/>
                <w:color w:val="000000"/>
                <w:sz w:val="20"/>
              </w:rPr>
              <w:t xml:space="preserve"> PULÍ</w:t>
            </w:r>
            <w:r>
              <w:rPr>
                <w:rFonts w:ascii="Aptos Narrow" w:hAnsi="Aptos Narrow" w:cs="Arial"/>
                <w:b/>
                <w:bCs/>
                <w:color w:val="000000"/>
                <w:sz w:val="20"/>
              </w:rPr>
              <w:t>,</w:t>
            </w:r>
            <w:r w:rsidRPr="004A335E">
              <w:rPr>
                <w:rFonts w:ascii="Aptos Narrow" w:hAnsi="Aptos Narrow" w:cs="Arial"/>
                <w:b/>
                <w:bCs/>
                <w:color w:val="000000"/>
                <w:sz w:val="20"/>
              </w:rPr>
              <w:t xml:space="preserve"> LA MESA</w:t>
            </w:r>
            <w:r>
              <w:rPr>
                <w:rFonts w:ascii="Aptos Narrow" w:hAnsi="Aptos Narrow" w:cs="Arial"/>
                <w:b/>
                <w:bCs/>
                <w:color w:val="000000"/>
                <w:sz w:val="20"/>
              </w:rPr>
              <w:t>,</w:t>
            </w:r>
            <w:r w:rsidRPr="004A335E">
              <w:rPr>
                <w:rFonts w:ascii="Aptos Narrow" w:hAnsi="Aptos Narrow" w:cs="Arial"/>
                <w:b/>
                <w:bCs/>
                <w:color w:val="000000"/>
                <w:sz w:val="20"/>
              </w:rPr>
              <w:t xml:space="preserve"> NARIÑO</w:t>
            </w:r>
            <w:r>
              <w:rPr>
                <w:rFonts w:ascii="Aptos Narrow" w:hAnsi="Aptos Narrow" w:cs="Arial"/>
                <w:b/>
                <w:bCs/>
                <w:color w:val="000000"/>
                <w:sz w:val="20"/>
              </w:rPr>
              <w:t>,</w:t>
            </w:r>
            <w:r w:rsidRPr="004A335E">
              <w:rPr>
                <w:rFonts w:ascii="Aptos Narrow" w:hAnsi="Aptos Narrow" w:cs="Arial"/>
                <w:b/>
                <w:bCs/>
                <w:color w:val="000000"/>
                <w:sz w:val="20"/>
              </w:rPr>
              <w:t xml:space="preserve"> TOCAIMA</w:t>
            </w:r>
            <w:r>
              <w:rPr>
                <w:rFonts w:ascii="Aptos Narrow" w:hAnsi="Aptos Narrow" w:cs="Arial"/>
                <w:b/>
                <w:bCs/>
                <w:color w:val="000000"/>
                <w:sz w:val="20"/>
              </w:rPr>
              <w:t>,</w:t>
            </w:r>
            <w:r w:rsidRPr="004A335E">
              <w:rPr>
                <w:rFonts w:ascii="Aptos Narrow" w:hAnsi="Aptos Narrow" w:cs="Arial"/>
                <w:b/>
                <w:bCs/>
                <w:color w:val="000000"/>
                <w:sz w:val="20"/>
              </w:rPr>
              <w:t xml:space="preserve"> VIOTÁ</w:t>
            </w:r>
            <w:r>
              <w:rPr>
                <w:rFonts w:ascii="Aptos Narrow" w:hAnsi="Aptos Narrow" w:cs="Arial"/>
                <w:b/>
                <w:bCs/>
                <w:color w:val="000000"/>
                <w:sz w:val="20"/>
              </w:rPr>
              <w:t>,</w:t>
            </w:r>
            <w:r w:rsidRPr="004A335E">
              <w:rPr>
                <w:rFonts w:ascii="Aptos Narrow" w:hAnsi="Aptos Narrow" w:cs="Arial"/>
                <w:b/>
                <w:bCs/>
                <w:color w:val="000000"/>
                <w:sz w:val="20"/>
              </w:rPr>
              <w:t xml:space="preserve"> GUADUAS</w:t>
            </w:r>
            <w:r>
              <w:rPr>
                <w:rFonts w:ascii="Aptos Narrow" w:hAnsi="Aptos Narrow" w:cs="Arial"/>
                <w:b/>
                <w:bCs/>
                <w:color w:val="000000"/>
                <w:sz w:val="20"/>
              </w:rPr>
              <w:t>,</w:t>
            </w:r>
            <w:r w:rsidRPr="004A335E">
              <w:rPr>
                <w:rFonts w:ascii="Aptos Narrow" w:hAnsi="Aptos Narrow" w:cs="Arial"/>
                <w:b/>
                <w:bCs/>
                <w:color w:val="000000"/>
                <w:sz w:val="20"/>
              </w:rPr>
              <w:t xml:space="preserve"> PUERTO SALGAR</w:t>
            </w:r>
            <w:r>
              <w:rPr>
                <w:rFonts w:ascii="Aptos Narrow" w:hAnsi="Aptos Narrow" w:cs="Arial"/>
                <w:b/>
                <w:bCs/>
                <w:color w:val="000000"/>
                <w:sz w:val="20"/>
              </w:rPr>
              <w:t>,</w:t>
            </w:r>
            <w:r w:rsidRPr="004A335E">
              <w:rPr>
                <w:rFonts w:ascii="Aptos Narrow" w:hAnsi="Aptos Narrow" w:cs="Arial"/>
                <w:b/>
                <w:bCs/>
                <w:color w:val="000000"/>
                <w:sz w:val="20"/>
              </w:rPr>
              <w:t xml:space="preserve"> UNE</w:t>
            </w:r>
            <w:r>
              <w:rPr>
                <w:rFonts w:ascii="Aptos Narrow" w:hAnsi="Aptos Narrow" w:cs="Arial"/>
                <w:b/>
                <w:bCs/>
                <w:color w:val="000000"/>
                <w:sz w:val="20"/>
              </w:rPr>
              <w:t>,</w:t>
            </w:r>
            <w:r w:rsidRPr="004A335E">
              <w:rPr>
                <w:rFonts w:ascii="Aptos Narrow" w:hAnsi="Aptos Narrow" w:cs="Arial"/>
                <w:b/>
                <w:bCs/>
                <w:color w:val="000000"/>
                <w:sz w:val="20"/>
              </w:rPr>
              <w:t xml:space="preserve"> GUATAQUÍ</w:t>
            </w:r>
            <w:r>
              <w:rPr>
                <w:rFonts w:ascii="Aptos Narrow" w:hAnsi="Aptos Narrow" w:cs="Arial"/>
                <w:b/>
                <w:bCs/>
                <w:color w:val="000000"/>
                <w:sz w:val="20"/>
              </w:rPr>
              <w:t>,</w:t>
            </w:r>
            <w:r w:rsidRPr="004A335E">
              <w:rPr>
                <w:rFonts w:ascii="Aptos Narrow" w:hAnsi="Aptos Narrow" w:cs="Arial"/>
                <w:b/>
                <w:bCs/>
                <w:color w:val="000000"/>
                <w:sz w:val="20"/>
              </w:rPr>
              <w:t xml:space="preserve"> ARBELÁEZ</w:t>
            </w:r>
            <w:r>
              <w:rPr>
                <w:rFonts w:ascii="Aptos Narrow" w:hAnsi="Aptos Narrow" w:cs="Arial"/>
                <w:b/>
                <w:bCs/>
                <w:color w:val="000000"/>
                <w:sz w:val="20"/>
              </w:rPr>
              <w:t>,</w:t>
            </w:r>
            <w:r w:rsidRPr="004A335E">
              <w:rPr>
                <w:rFonts w:ascii="Aptos Narrow" w:hAnsi="Aptos Narrow" w:cs="Arial"/>
                <w:b/>
                <w:bCs/>
                <w:color w:val="000000"/>
                <w:sz w:val="20"/>
              </w:rPr>
              <w:t xml:space="preserve"> GIRARDOT</w:t>
            </w:r>
            <w:r>
              <w:rPr>
                <w:rFonts w:ascii="Aptos Narrow" w:hAnsi="Aptos Narrow" w:cs="Arial"/>
                <w:b/>
                <w:bCs/>
                <w:color w:val="000000"/>
                <w:sz w:val="20"/>
              </w:rPr>
              <w:t>,</w:t>
            </w:r>
            <w:r w:rsidRPr="004A335E">
              <w:rPr>
                <w:rFonts w:ascii="Aptos Narrow" w:hAnsi="Aptos Narrow" w:cs="Arial"/>
                <w:b/>
                <w:bCs/>
                <w:color w:val="000000"/>
                <w:sz w:val="20"/>
              </w:rPr>
              <w:t xml:space="preserve"> SILVANIA</w:t>
            </w:r>
            <w:r>
              <w:rPr>
                <w:rFonts w:ascii="Aptos Narrow" w:hAnsi="Aptos Narrow" w:cs="Arial"/>
                <w:b/>
                <w:bCs/>
                <w:color w:val="000000"/>
                <w:sz w:val="20"/>
              </w:rPr>
              <w:t>,</w:t>
            </w:r>
            <w:r w:rsidRPr="004A335E">
              <w:rPr>
                <w:rFonts w:ascii="Aptos Narrow" w:hAnsi="Aptos Narrow" w:cs="Arial"/>
                <w:b/>
                <w:bCs/>
                <w:color w:val="000000"/>
                <w:sz w:val="20"/>
              </w:rPr>
              <w:t xml:space="preserve"> CAPARRAPÍ</w:t>
            </w:r>
            <w:r>
              <w:rPr>
                <w:rFonts w:ascii="Aptos Narrow" w:hAnsi="Aptos Narrow" w:cs="Arial"/>
                <w:b/>
                <w:bCs/>
                <w:color w:val="000000"/>
                <w:sz w:val="20"/>
              </w:rPr>
              <w:t>,</w:t>
            </w:r>
            <w:r w:rsidRPr="004A335E">
              <w:rPr>
                <w:rFonts w:ascii="Aptos Narrow" w:hAnsi="Aptos Narrow" w:cs="Arial"/>
                <w:b/>
                <w:bCs/>
                <w:color w:val="000000"/>
                <w:sz w:val="20"/>
              </w:rPr>
              <w:t xml:space="preserve"> JERUSALÉN</w:t>
            </w:r>
            <w:r>
              <w:rPr>
                <w:rFonts w:ascii="Aptos Narrow" w:hAnsi="Aptos Narrow" w:cs="Arial"/>
                <w:b/>
                <w:bCs/>
                <w:color w:val="000000"/>
                <w:sz w:val="20"/>
              </w:rPr>
              <w:t>,</w:t>
            </w:r>
            <w:r w:rsidRPr="004A335E">
              <w:rPr>
                <w:rFonts w:ascii="Aptos Narrow" w:hAnsi="Aptos Narrow" w:cs="Arial"/>
                <w:b/>
                <w:bCs/>
                <w:color w:val="000000"/>
                <w:sz w:val="20"/>
              </w:rPr>
              <w:t xml:space="preserve"> QUEBRADANEGRA</w:t>
            </w:r>
            <w:r>
              <w:rPr>
                <w:rFonts w:ascii="Aptos Narrow" w:hAnsi="Aptos Narrow" w:cs="Arial"/>
                <w:b/>
                <w:bCs/>
                <w:color w:val="000000"/>
                <w:sz w:val="20"/>
              </w:rPr>
              <w:t>,</w:t>
            </w:r>
            <w:r w:rsidRPr="004A335E">
              <w:rPr>
                <w:rFonts w:ascii="Aptos Narrow" w:hAnsi="Aptos Narrow" w:cs="Arial"/>
                <w:b/>
                <w:bCs/>
                <w:color w:val="000000"/>
                <w:sz w:val="20"/>
              </w:rPr>
              <w:t xml:space="preserve"> SUPATÁ</w:t>
            </w:r>
            <w:r>
              <w:rPr>
                <w:rFonts w:ascii="Aptos Narrow" w:hAnsi="Aptos Narrow" w:cs="Arial"/>
                <w:b/>
                <w:bCs/>
                <w:color w:val="000000"/>
                <w:sz w:val="20"/>
              </w:rPr>
              <w:t>,</w:t>
            </w:r>
            <w:r w:rsidRPr="004A335E">
              <w:rPr>
                <w:rFonts w:ascii="Aptos Narrow" w:hAnsi="Aptos Narrow" w:cs="Arial"/>
                <w:b/>
                <w:bCs/>
                <w:color w:val="000000"/>
                <w:sz w:val="20"/>
              </w:rPr>
              <w:t xml:space="preserve"> GUACHETÁ</w:t>
            </w:r>
            <w:r>
              <w:rPr>
                <w:rFonts w:ascii="Aptos Narrow" w:hAnsi="Aptos Narrow" w:cs="Arial"/>
                <w:b/>
                <w:bCs/>
                <w:color w:val="000000"/>
                <w:sz w:val="20"/>
              </w:rPr>
              <w:t>,</w:t>
            </w:r>
            <w:r w:rsidRPr="004A335E">
              <w:rPr>
                <w:rFonts w:ascii="Aptos Narrow" w:hAnsi="Aptos Narrow" w:cs="Arial"/>
                <w:b/>
                <w:bCs/>
                <w:color w:val="000000"/>
                <w:sz w:val="20"/>
              </w:rPr>
              <w:t xml:space="preserve"> UBATÉ</w:t>
            </w:r>
            <w:r>
              <w:rPr>
                <w:rFonts w:ascii="Aptos Narrow" w:hAnsi="Aptos Narrow" w:cs="Arial"/>
                <w:b/>
                <w:bCs/>
                <w:color w:val="000000"/>
                <w:sz w:val="20"/>
              </w:rPr>
              <w:t>,</w:t>
            </w:r>
            <w:r w:rsidRPr="004A335E">
              <w:rPr>
                <w:rFonts w:ascii="Aptos Narrow" w:hAnsi="Aptos Narrow" w:cs="Arial"/>
                <w:b/>
                <w:bCs/>
                <w:color w:val="000000"/>
                <w:sz w:val="20"/>
              </w:rPr>
              <w:t xml:space="preserve"> ANOLAIMA</w:t>
            </w:r>
            <w:r>
              <w:rPr>
                <w:rFonts w:ascii="Aptos Narrow" w:hAnsi="Aptos Narrow" w:cs="Arial"/>
                <w:b/>
                <w:bCs/>
                <w:color w:val="000000"/>
                <w:sz w:val="20"/>
              </w:rPr>
              <w:t>,</w:t>
            </w:r>
            <w:r w:rsidRPr="004A335E">
              <w:rPr>
                <w:rFonts w:ascii="Aptos Narrow" w:hAnsi="Aptos Narrow" w:cs="Arial"/>
                <w:b/>
                <w:bCs/>
                <w:color w:val="000000"/>
                <w:sz w:val="20"/>
              </w:rPr>
              <w:t xml:space="preserve"> NOCAIMA</w:t>
            </w:r>
            <w:r>
              <w:rPr>
                <w:rFonts w:ascii="Aptos Narrow" w:hAnsi="Aptos Narrow" w:cs="Arial"/>
                <w:b/>
                <w:bCs/>
                <w:color w:val="000000"/>
                <w:sz w:val="20"/>
              </w:rPr>
              <w:t>,</w:t>
            </w:r>
            <w:r w:rsidRPr="004A335E">
              <w:rPr>
                <w:rFonts w:ascii="Aptos Narrow" w:hAnsi="Aptos Narrow" w:cs="Arial"/>
                <w:b/>
                <w:bCs/>
                <w:color w:val="000000"/>
                <w:sz w:val="20"/>
              </w:rPr>
              <w:t xml:space="preserve"> EL ROSAL</w:t>
            </w:r>
            <w:r>
              <w:rPr>
                <w:rFonts w:ascii="Aptos Narrow" w:hAnsi="Aptos Narrow" w:cs="Arial"/>
                <w:b/>
                <w:bCs/>
                <w:color w:val="000000"/>
                <w:sz w:val="20"/>
              </w:rPr>
              <w:t>,</w:t>
            </w:r>
            <w:r w:rsidRPr="004A335E">
              <w:rPr>
                <w:rFonts w:ascii="Aptos Narrow" w:hAnsi="Aptos Narrow" w:cs="Arial"/>
                <w:b/>
                <w:bCs/>
                <w:color w:val="000000"/>
                <w:sz w:val="20"/>
              </w:rPr>
              <w:t xml:space="preserve"> CAJICÁ</w:t>
            </w:r>
            <w:r>
              <w:rPr>
                <w:rFonts w:ascii="Aptos Narrow" w:hAnsi="Aptos Narrow" w:cs="Arial"/>
                <w:b/>
                <w:bCs/>
                <w:color w:val="000000"/>
                <w:sz w:val="20"/>
              </w:rPr>
              <w:t>,</w:t>
            </w:r>
            <w:r w:rsidRPr="004A335E">
              <w:rPr>
                <w:rFonts w:ascii="Aptos Narrow" w:hAnsi="Aptos Narrow" w:cs="Arial"/>
                <w:b/>
                <w:bCs/>
                <w:color w:val="000000"/>
                <w:sz w:val="20"/>
              </w:rPr>
              <w:t xml:space="preserve"> TOPAIPÍ</w:t>
            </w:r>
            <w:r>
              <w:rPr>
                <w:rFonts w:ascii="Aptos Narrow" w:hAnsi="Aptos Narrow" w:cs="Arial"/>
                <w:b/>
                <w:bCs/>
                <w:color w:val="000000"/>
                <w:sz w:val="20"/>
              </w:rPr>
              <w:t>,</w:t>
            </w:r>
            <w:r w:rsidRPr="004A335E">
              <w:rPr>
                <w:rFonts w:ascii="Aptos Narrow" w:hAnsi="Aptos Narrow" w:cs="Arial"/>
                <w:b/>
                <w:bCs/>
                <w:color w:val="000000"/>
                <w:sz w:val="20"/>
              </w:rPr>
              <w:t xml:space="preserve"> SAN ANTONIO DE  TEQUENDAMA</w:t>
            </w:r>
            <w:r>
              <w:rPr>
                <w:rFonts w:ascii="Aptos Narrow" w:hAnsi="Aptos Narrow" w:cs="Arial"/>
                <w:b/>
                <w:bCs/>
                <w:color w:val="000000"/>
                <w:sz w:val="20"/>
              </w:rPr>
              <w:t>,</w:t>
            </w:r>
            <w:r w:rsidRPr="004A335E">
              <w:rPr>
                <w:rFonts w:ascii="Aptos Narrow" w:hAnsi="Aptos Narrow" w:cs="Arial"/>
                <w:b/>
                <w:bCs/>
                <w:color w:val="000000"/>
                <w:sz w:val="20"/>
              </w:rPr>
              <w:t xml:space="preserve"> VILLAPINZÓN</w:t>
            </w:r>
            <w:r>
              <w:rPr>
                <w:rFonts w:ascii="Aptos Narrow" w:hAnsi="Aptos Narrow" w:cs="Arial"/>
                <w:b/>
                <w:bCs/>
                <w:color w:val="000000"/>
                <w:sz w:val="20"/>
              </w:rPr>
              <w:t>,</w:t>
            </w:r>
            <w:r w:rsidRPr="004A335E">
              <w:rPr>
                <w:rFonts w:ascii="Aptos Narrow" w:hAnsi="Aptos Narrow" w:cs="Arial"/>
                <w:b/>
                <w:bCs/>
                <w:color w:val="000000"/>
                <w:sz w:val="20"/>
              </w:rPr>
              <w:t xml:space="preserve"> CÁQUEZA</w:t>
            </w:r>
            <w:r>
              <w:rPr>
                <w:rFonts w:ascii="Aptos Narrow" w:hAnsi="Aptos Narrow" w:cs="Arial"/>
                <w:b/>
                <w:bCs/>
                <w:color w:val="000000"/>
                <w:sz w:val="20"/>
              </w:rPr>
              <w:t>,</w:t>
            </w:r>
            <w:r w:rsidRPr="004A335E">
              <w:rPr>
                <w:rFonts w:ascii="Aptos Narrow" w:hAnsi="Aptos Narrow" w:cs="Arial"/>
                <w:b/>
                <w:bCs/>
                <w:color w:val="000000"/>
                <w:sz w:val="20"/>
              </w:rPr>
              <w:t xml:space="preserve"> TABIO</w:t>
            </w:r>
            <w:r>
              <w:rPr>
                <w:rFonts w:ascii="Aptos Narrow" w:hAnsi="Aptos Narrow" w:cs="Arial"/>
                <w:b/>
                <w:bCs/>
                <w:color w:val="000000"/>
                <w:sz w:val="20"/>
              </w:rPr>
              <w:t>,</w:t>
            </w:r>
            <w:r w:rsidRPr="004A335E">
              <w:rPr>
                <w:rFonts w:ascii="Aptos Narrow" w:hAnsi="Aptos Narrow" w:cs="Arial"/>
                <w:b/>
                <w:bCs/>
                <w:color w:val="000000"/>
                <w:sz w:val="20"/>
              </w:rPr>
              <w:t xml:space="preserve"> CHIPAQUE</w:t>
            </w:r>
            <w:r>
              <w:rPr>
                <w:rFonts w:ascii="Aptos Narrow" w:hAnsi="Aptos Narrow" w:cs="Arial"/>
                <w:b/>
                <w:bCs/>
                <w:color w:val="000000"/>
                <w:sz w:val="20"/>
              </w:rPr>
              <w:t>,</w:t>
            </w:r>
            <w:r w:rsidRPr="004A335E">
              <w:rPr>
                <w:rFonts w:ascii="Aptos Narrow" w:hAnsi="Aptos Narrow" w:cs="Arial"/>
                <w:b/>
                <w:bCs/>
                <w:color w:val="000000"/>
                <w:sz w:val="20"/>
              </w:rPr>
              <w:t xml:space="preserve"> YACOPÍ</w:t>
            </w:r>
            <w:r>
              <w:rPr>
                <w:rFonts w:ascii="Aptos Narrow" w:hAnsi="Aptos Narrow" w:cs="Arial"/>
                <w:b/>
                <w:bCs/>
                <w:color w:val="000000"/>
                <w:sz w:val="20"/>
              </w:rPr>
              <w:t>,</w:t>
            </w:r>
            <w:r w:rsidRPr="004A335E">
              <w:rPr>
                <w:rFonts w:ascii="Aptos Narrow" w:hAnsi="Aptos Narrow" w:cs="Arial"/>
                <w:b/>
                <w:bCs/>
                <w:color w:val="000000"/>
                <w:sz w:val="20"/>
              </w:rPr>
              <w:t xml:space="preserve"> SIMIJACA</w:t>
            </w:r>
            <w:r>
              <w:rPr>
                <w:rFonts w:ascii="Aptos Narrow" w:hAnsi="Aptos Narrow" w:cs="Arial"/>
                <w:b/>
                <w:bCs/>
                <w:color w:val="000000"/>
                <w:sz w:val="20"/>
              </w:rPr>
              <w:t>,</w:t>
            </w:r>
            <w:r w:rsidRPr="004A335E">
              <w:rPr>
                <w:rFonts w:ascii="Aptos Narrow" w:hAnsi="Aptos Narrow" w:cs="Arial"/>
                <w:b/>
                <w:bCs/>
                <w:color w:val="000000"/>
                <w:sz w:val="20"/>
              </w:rPr>
              <w:t xml:space="preserve"> QUIPILE</w:t>
            </w:r>
            <w:r>
              <w:rPr>
                <w:rFonts w:ascii="Aptos Narrow" w:hAnsi="Aptos Narrow" w:cs="Arial"/>
                <w:b/>
                <w:bCs/>
                <w:color w:val="000000"/>
                <w:sz w:val="20"/>
              </w:rPr>
              <w:t>,</w:t>
            </w:r>
            <w:r w:rsidRPr="004A335E">
              <w:rPr>
                <w:rFonts w:ascii="Aptos Narrow" w:hAnsi="Aptos Narrow" w:cs="Arial"/>
                <w:b/>
                <w:bCs/>
                <w:color w:val="000000"/>
                <w:sz w:val="20"/>
              </w:rPr>
              <w:t xml:space="preserve"> RICAURTE</w:t>
            </w:r>
            <w:r>
              <w:rPr>
                <w:rFonts w:ascii="Aptos Narrow" w:hAnsi="Aptos Narrow" w:cs="Arial"/>
                <w:b/>
                <w:bCs/>
                <w:color w:val="000000"/>
                <w:sz w:val="20"/>
              </w:rPr>
              <w:t>,</w:t>
            </w:r>
            <w:r w:rsidRPr="004A335E">
              <w:rPr>
                <w:rFonts w:ascii="Aptos Narrow" w:hAnsi="Aptos Narrow" w:cs="Arial"/>
                <w:b/>
                <w:bCs/>
                <w:color w:val="000000"/>
                <w:sz w:val="20"/>
              </w:rPr>
              <w:t xml:space="preserve"> FÓMEQUE</w:t>
            </w:r>
            <w:r>
              <w:rPr>
                <w:rFonts w:ascii="Aptos Narrow" w:hAnsi="Aptos Narrow" w:cs="Arial"/>
                <w:b/>
                <w:bCs/>
                <w:color w:val="000000"/>
                <w:sz w:val="20"/>
              </w:rPr>
              <w:t>,</w:t>
            </w:r>
            <w:r w:rsidRPr="004A335E">
              <w:rPr>
                <w:rFonts w:ascii="Aptos Narrow" w:hAnsi="Aptos Narrow" w:cs="Arial"/>
                <w:b/>
                <w:bCs/>
                <w:color w:val="000000"/>
                <w:sz w:val="20"/>
              </w:rPr>
              <w:t xml:space="preserve"> VILLETA</w:t>
            </w:r>
            <w:r>
              <w:rPr>
                <w:rFonts w:ascii="Aptos Narrow" w:hAnsi="Aptos Narrow" w:cs="Arial"/>
                <w:b/>
                <w:bCs/>
                <w:color w:val="000000"/>
                <w:sz w:val="20"/>
              </w:rPr>
              <w:t>,</w:t>
            </w:r>
            <w:r w:rsidRPr="004A335E">
              <w:rPr>
                <w:rFonts w:ascii="Aptos Narrow" w:hAnsi="Aptos Narrow" w:cs="Arial"/>
                <w:b/>
                <w:bCs/>
                <w:color w:val="000000"/>
                <w:sz w:val="20"/>
              </w:rPr>
              <w:t xml:space="preserve"> MADRID</w:t>
            </w:r>
            <w:r>
              <w:rPr>
                <w:rFonts w:ascii="Aptos Narrow" w:hAnsi="Aptos Narrow" w:cs="Arial"/>
                <w:b/>
                <w:bCs/>
                <w:color w:val="000000"/>
                <w:sz w:val="20"/>
              </w:rPr>
              <w:t>,</w:t>
            </w:r>
            <w:r w:rsidRPr="004A335E">
              <w:rPr>
                <w:rFonts w:ascii="Aptos Narrow" w:hAnsi="Aptos Narrow" w:cs="Arial"/>
                <w:b/>
                <w:bCs/>
                <w:color w:val="000000"/>
                <w:sz w:val="20"/>
              </w:rPr>
              <w:t xml:space="preserve"> LA PALMA</w:t>
            </w:r>
            <w:r>
              <w:rPr>
                <w:rFonts w:ascii="Aptos Narrow" w:hAnsi="Aptos Narrow" w:cs="Arial"/>
                <w:b/>
                <w:bCs/>
                <w:color w:val="000000"/>
                <w:sz w:val="20"/>
              </w:rPr>
              <w:t>,</w:t>
            </w:r>
            <w:r w:rsidRPr="004A335E">
              <w:rPr>
                <w:rFonts w:ascii="Aptos Narrow" w:hAnsi="Aptos Narrow" w:cs="Arial"/>
                <w:b/>
                <w:bCs/>
                <w:color w:val="000000"/>
                <w:sz w:val="20"/>
              </w:rPr>
              <w:t xml:space="preserve"> CACHIPAY</w:t>
            </w:r>
            <w:r>
              <w:rPr>
                <w:rFonts w:ascii="Aptos Narrow" w:hAnsi="Aptos Narrow" w:cs="Arial"/>
                <w:b/>
                <w:bCs/>
                <w:color w:val="000000"/>
                <w:sz w:val="20"/>
              </w:rPr>
              <w:t>,</w:t>
            </w:r>
            <w:r w:rsidRPr="004A335E">
              <w:rPr>
                <w:rFonts w:ascii="Aptos Narrow" w:hAnsi="Aptos Narrow" w:cs="Arial"/>
                <w:b/>
                <w:bCs/>
                <w:color w:val="000000"/>
                <w:sz w:val="20"/>
              </w:rPr>
              <w:t xml:space="preserve"> PASCA</w:t>
            </w:r>
            <w:r>
              <w:rPr>
                <w:rFonts w:ascii="Aptos Narrow" w:hAnsi="Aptos Narrow" w:cs="Arial"/>
                <w:b/>
                <w:bCs/>
                <w:color w:val="000000"/>
                <w:sz w:val="20"/>
              </w:rPr>
              <w:t>,</w:t>
            </w:r>
            <w:r w:rsidRPr="004A335E">
              <w:rPr>
                <w:rFonts w:ascii="Aptos Narrow" w:hAnsi="Aptos Narrow" w:cs="Arial"/>
                <w:b/>
                <w:bCs/>
                <w:color w:val="000000"/>
                <w:sz w:val="20"/>
              </w:rPr>
              <w:t xml:space="preserve"> GUTIÉRREZ</w:t>
            </w:r>
            <w:r>
              <w:rPr>
                <w:rFonts w:ascii="Aptos Narrow" w:hAnsi="Aptos Narrow" w:cs="Arial"/>
                <w:b/>
                <w:bCs/>
                <w:color w:val="000000"/>
                <w:sz w:val="20"/>
              </w:rPr>
              <w:t>,</w:t>
            </w:r>
            <w:r w:rsidRPr="004A335E">
              <w:rPr>
                <w:rFonts w:ascii="Aptos Narrow" w:hAnsi="Aptos Narrow" w:cs="Arial"/>
                <w:b/>
                <w:bCs/>
                <w:color w:val="000000"/>
                <w:sz w:val="20"/>
              </w:rPr>
              <w:t xml:space="preserve"> CHOCONTÁ</w:t>
            </w:r>
            <w:r>
              <w:rPr>
                <w:rFonts w:ascii="Aptos Narrow" w:hAnsi="Aptos Narrow" w:cs="Arial"/>
                <w:b/>
                <w:bCs/>
                <w:color w:val="000000"/>
                <w:sz w:val="20"/>
              </w:rPr>
              <w:t xml:space="preserve">, TOCANCIPÁ, </w:t>
            </w:r>
            <w:r w:rsidRPr="004A335E">
              <w:rPr>
                <w:rFonts w:ascii="Aptos Narrow" w:hAnsi="Aptos Narrow" w:cs="Arial"/>
                <w:b/>
                <w:bCs/>
                <w:color w:val="000000"/>
                <w:sz w:val="20"/>
              </w:rPr>
              <w:t>GUAYABETAL</w:t>
            </w:r>
            <w:r>
              <w:rPr>
                <w:rFonts w:ascii="Aptos Narrow" w:hAnsi="Aptos Narrow" w:cs="Arial"/>
                <w:b/>
                <w:bCs/>
                <w:color w:val="000000"/>
                <w:sz w:val="20"/>
              </w:rPr>
              <w:t>,</w:t>
            </w:r>
            <w:r w:rsidRPr="004A335E">
              <w:rPr>
                <w:rFonts w:ascii="Aptos Narrow" w:hAnsi="Aptos Narrow" w:cs="Arial"/>
                <w:b/>
                <w:bCs/>
                <w:color w:val="000000"/>
                <w:sz w:val="20"/>
              </w:rPr>
              <w:t xml:space="preserve"> FUSAGASUGÁ</w:t>
            </w:r>
            <w:r>
              <w:rPr>
                <w:rFonts w:ascii="Aptos Narrow" w:hAnsi="Aptos Narrow" w:cs="Arial"/>
                <w:b/>
                <w:bCs/>
                <w:color w:val="000000"/>
                <w:sz w:val="20"/>
              </w:rPr>
              <w:t>,</w:t>
            </w:r>
            <w:r w:rsidRPr="004A335E">
              <w:rPr>
                <w:rFonts w:ascii="Aptos Narrow" w:hAnsi="Aptos Narrow" w:cs="Arial"/>
                <w:b/>
                <w:bCs/>
                <w:color w:val="000000"/>
                <w:sz w:val="20"/>
              </w:rPr>
              <w:t xml:space="preserve"> COGUA</w:t>
            </w:r>
            <w:r>
              <w:rPr>
                <w:rFonts w:ascii="Aptos Narrow" w:hAnsi="Aptos Narrow" w:cs="Arial"/>
                <w:b/>
                <w:bCs/>
                <w:color w:val="000000"/>
                <w:sz w:val="20"/>
              </w:rPr>
              <w:t>,</w:t>
            </w:r>
            <w:r w:rsidRPr="004A335E">
              <w:rPr>
                <w:rFonts w:ascii="Aptos Narrow" w:hAnsi="Aptos Narrow" w:cs="Arial"/>
                <w:b/>
                <w:bCs/>
                <w:color w:val="000000"/>
                <w:sz w:val="20"/>
              </w:rPr>
              <w:t xml:space="preserve"> CHOACHÍ</w:t>
            </w:r>
            <w:r>
              <w:rPr>
                <w:rFonts w:ascii="Aptos Narrow" w:hAnsi="Aptos Narrow" w:cs="Arial"/>
                <w:b/>
                <w:bCs/>
                <w:color w:val="000000"/>
                <w:sz w:val="20"/>
              </w:rPr>
              <w:t>.</w:t>
            </w:r>
          </w:p>
        </w:tc>
        <w:tc>
          <w:tcPr>
            <w:tcW w:w="2943" w:type="dxa"/>
          </w:tcPr>
          <w:p w14:paraId="48B49C0B" w14:textId="77777777" w:rsidR="009D20F5" w:rsidRPr="004A1D20" w:rsidRDefault="009D20F5" w:rsidP="004A335E">
            <w:pPr>
              <w:jc w:val="both"/>
              <w:rPr>
                <w:rFonts w:ascii="Aptos Narrow" w:hAnsi="Aptos Narrow" w:cs="Arial"/>
                <w:color w:val="000000"/>
              </w:rPr>
            </w:pPr>
            <w:r w:rsidRPr="009B696C">
              <w:rPr>
                <w:rFonts w:ascii="Aptos Narrow" w:hAnsi="Aptos Narrow" w:cs="Arial"/>
                <w:color w:val="000000"/>
              </w:rPr>
              <w:t>Activación y Coordinación</w:t>
            </w:r>
            <w:r>
              <w:rPr>
                <w:rFonts w:ascii="Aptos Narrow" w:hAnsi="Aptos Narrow" w:cs="Arial"/>
                <w:color w:val="000000"/>
              </w:rPr>
              <w:t xml:space="preserve">, </w:t>
            </w:r>
            <w:r w:rsidRPr="009B696C">
              <w:rPr>
                <w:rFonts w:ascii="Aptos Narrow" w:hAnsi="Aptos Narrow" w:cs="Arial"/>
                <w:color w:val="000000"/>
              </w:rPr>
              <w:t xml:space="preserve"> </w:t>
            </w:r>
            <w:r>
              <w:rPr>
                <w:rFonts w:ascii="Aptos Narrow" w:hAnsi="Aptos Narrow" w:cs="Arial"/>
                <w:color w:val="000000"/>
              </w:rPr>
              <w:t xml:space="preserve">apoyo en la elaboracion de la </w:t>
            </w:r>
            <w:r w:rsidRPr="009B696C">
              <w:rPr>
                <w:rFonts w:ascii="Aptos Narrow" w:hAnsi="Aptos Narrow" w:cs="Arial"/>
                <w:color w:val="000000"/>
              </w:rPr>
              <w:t>Evaluación de Daños y Análisis de Necesidades (EDAN)</w:t>
            </w:r>
            <w:r>
              <w:rPr>
                <w:rFonts w:ascii="Aptos Narrow" w:hAnsi="Aptos Narrow" w:cs="Arial"/>
                <w:color w:val="000000"/>
              </w:rPr>
              <w:t>, Apoyo a través de los cuerpos operativos y de los CMGRD para el m</w:t>
            </w:r>
            <w:r w:rsidRPr="008A68C9">
              <w:rPr>
                <w:rFonts w:ascii="Aptos Narrow" w:hAnsi="Aptos Narrow" w:cs="Arial"/>
                <w:color w:val="000000"/>
              </w:rPr>
              <w:t>onitoreo de niveles</w:t>
            </w:r>
            <w:r>
              <w:rPr>
                <w:rFonts w:ascii="Aptos Narrow" w:hAnsi="Aptos Narrow" w:cs="Arial"/>
                <w:color w:val="000000"/>
              </w:rPr>
              <w:t xml:space="preserve"> de las inundaciones y las fuentes hidricas</w:t>
            </w:r>
            <w:r w:rsidRPr="008A68C9">
              <w:rPr>
                <w:rFonts w:ascii="Aptos Narrow" w:hAnsi="Aptos Narrow" w:cs="Arial"/>
                <w:color w:val="000000"/>
              </w:rPr>
              <w:t xml:space="preserve">, bombeo de aguas y entrega de </w:t>
            </w:r>
            <w:r>
              <w:rPr>
                <w:rFonts w:ascii="Aptos Narrow" w:hAnsi="Aptos Narrow" w:cs="Arial"/>
                <w:color w:val="000000"/>
              </w:rPr>
              <w:t xml:space="preserve">ayudas humanitarias, </w:t>
            </w:r>
            <w:r w:rsidRPr="008A68C9">
              <w:rPr>
                <w:rFonts w:ascii="Aptos Narrow" w:hAnsi="Aptos Narrow" w:cs="Arial"/>
                <w:color w:val="000000"/>
              </w:rPr>
              <w:t xml:space="preserve">kits de aseo </w:t>
            </w:r>
            <w:r>
              <w:rPr>
                <w:rFonts w:ascii="Aptos Narrow" w:hAnsi="Aptos Narrow" w:cs="Arial"/>
                <w:color w:val="000000"/>
              </w:rPr>
              <w:t>y colchonetas</w:t>
            </w:r>
            <w:r w:rsidRPr="008A68C9">
              <w:rPr>
                <w:rFonts w:ascii="Aptos Narrow" w:hAnsi="Aptos Narrow" w:cs="Arial"/>
                <w:color w:val="000000"/>
              </w:rPr>
              <w:t>.</w:t>
            </w:r>
          </w:p>
        </w:tc>
      </w:tr>
      <w:tr w:rsidR="009D20F5" w14:paraId="30D816FB" w14:textId="77777777" w:rsidTr="004A335E">
        <w:tc>
          <w:tcPr>
            <w:tcW w:w="2942" w:type="dxa"/>
            <w:vAlign w:val="center"/>
          </w:tcPr>
          <w:p w14:paraId="6A2E00EB" w14:textId="77777777" w:rsidR="009D20F5" w:rsidRDefault="009D20F5" w:rsidP="004A335E">
            <w:pPr>
              <w:jc w:val="center"/>
              <w:rPr>
                <w:rFonts w:ascii="Aptos Narrow" w:hAnsi="Aptos Narrow" w:cs="Arial"/>
                <w:b/>
                <w:bCs/>
                <w:color w:val="000000"/>
              </w:rPr>
            </w:pPr>
            <w:r>
              <w:rPr>
                <w:rFonts w:ascii="Aptos Narrow" w:hAnsi="Aptos Narrow" w:cs="Arial"/>
                <w:b/>
                <w:bCs/>
                <w:color w:val="000000"/>
              </w:rPr>
              <w:t>Movimientos en masa</w:t>
            </w:r>
          </w:p>
        </w:tc>
        <w:tc>
          <w:tcPr>
            <w:tcW w:w="2943" w:type="dxa"/>
          </w:tcPr>
          <w:p w14:paraId="01E61795" w14:textId="7CBEE270" w:rsidR="009D20F5" w:rsidRPr="004A335E" w:rsidRDefault="004A335E" w:rsidP="004A335E">
            <w:pPr>
              <w:jc w:val="both"/>
              <w:rPr>
                <w:rFonts w:ascii="Aptos Narrow" w:hAnsi="Aptos Narrow" w:cs="Arial"/>
                <w:b/>
                <w:bCs/>
                <w:color w:val="000000"/>
                <w:sz w:val="20"/>
              </w:rPr>
            </w:pPr>
            <w:r w:rsidRPr="004A335E">
              <w:rPr>
                <w:rFonts w:ascii="Aptos Narrow" w:hAnsi="Aptos Narrow" w:cs="Arial"/>
                <w:b/>
                <w:bCs/>
                <w:color w:val="000000"/>
                <w:sz w:val="20"/>
              </w:rPr>
              <w:t>SAN ANTONIO DE  TEQUENDAMA NILO SASAIMA SAN FRANCISCO PULÍ SILVANIA VERGARA GUADUAS TOPAIPÍ YACOPÍ VILLAGÓMEZ APULO PACHO BELTRÁN SOACHA VIOTÁ ANOLAIMA VIANÍ CACHIPAY TOCAIMA GUAYABAL DE SÍQUIMA EL COLEGIO CHAGUANÍ LA PALMA SIBATÉ EL PEÑÓN VILLETA PAIME NOCAIMA MANTA LA VEGA ZIPACÓN ANAPOIMA FUSAGASUGÁ CABRERA TENA LENGUAZAQUE UBALÁ GUAYABETAL FOSCA GUTIÉRREZ LA PEÑA GACHALÁ CAPARRAPÍ PANDI SUBACHOQUE EL ROSAL TABIO FÓMEQUE CÁQUEZA PARATEBUENO GACHETÁ UBAQUE QUETAME LA CALERA QUIPILE CHIPAQUE PUERTO SALGAR CHOACHÍ UNE GUASCA MEDINA MADRID NARIÑO GIRARDOT BOJACÁ NIMAIMA NOCAIMA BITUIMA SAN CAYETANO</w:t>
            </w:r>
          </w:p>
        </w:tc>
        <w:tc>
          <w:tcPr>
            <w:tcW w:w="2943" w:type="dxa"/>
          </w:tcPr>
          <w:p w14:paraId="73236B4B" w14:textId="77777777" w:rsidR="009D20F5" w:rsidRDefault="009D20F5" w:rsidP="004A335E">
            <w:pPr>
              <w:jc w:val="both"/>
              <w:rPr>
                <w:rFonts w:ascii="Aptos Narrow" w:hAnsi="Aptos Narrow" w:cs="Arial"/>
                <w:b/>
                <w:bCs/>
                <w:color w:val="000000"/>
              </w:rPr>
            </w:pPr>
            <w:r w:rsidRPr="009B696C">
              <w:rPr>
                <w:rFonts w:ascii="Aptos Narrow" w:hAnsi="Aptos Narrow" w:cs="Arial"/>
                <w:color w:val="000000"/>
              </w:rPr>
              <w:t>Activación y Coordinación</w:t>
            </w:r>
            <w:r>
              <w:rPr>
                <w:rFonts w:ascii="Aptos Narrow" w:hAnsi="Aptos Narrow" w:cs="Arial"/>
                <w:color w:val="000000"/>
              </w:rPr>
              <w:t xml:space="preserve">, </w:t>
            </w:r>
            <w:r w:rsidRPr="009B696C">
              <w:rPr>
                <w:rFonts w:ascii="Aptos Narrow" w:hAnsi="Aptos Narrow" w:cs="Arial"/>
                <w:color w:val="000000"/>
              </w:rPr>
              <w:t xml:space="preserve"> </w:t>
            </w:r>
            <w:r>
              <w:rPr>
                <w:rFonts w:ascii="Aptos Narrow" w:hAnsi="Aptos Narrow" w:cs="Arial"/>
                <w:color w:val="000000"/>
              </w:rPr>
              <w:t xml:space="preserve">apoyo en la elaboracion de la </w:t>
            </w:r>
            <w:r w:rsidRPr="009B696C">
              <w:rPr>
                <w:rFonts w:ascii="Aptos Narrow" w:hAnsi="Aptos Narrow" w:cs="Arial"/>
                <w:color w:val="000000"/>
              </w:rPr>
              <w:t>Evaluación de Daños y Análisis de Necesidades (EDAN)</w:t>
            </w:r>
            <w:r>
              <w:rPr>
                <w:rFonts w:ascii="Aptos Narrow" w:hAnsi="Aptos Narrow" w:cs="Arial"/>
                <w:color w:val="000000"/>
              </w:rPr>
              <w:t xml:space="preserve">, </w:t>
            </w:r>
            <w:r w:rsidRPr="004A1D20">
              <w:rPr>
                <w:rFonts w:ascii="Aptos Narrow" w:hAnsi="Aptos Narrow" w:cs="Arial"/>
                <w:color w:val="000000"/>
              </w:rPr>
              <w:t>Apoyo con maquinaria amarilla para la estabilización de taludes y despeje de vías principales.</w:t>
            </w:r>
          </w:p>
        </w:tc>
      </w:tr>
      <w:tr w:rsidR="009D20F5" w14:paraId="1808E21A" w14:textId="77777777" w:rsidTr="004A335E">
        <w:tc>
          <w:tcPr>
            <w:tcW w:w="2942" w:type="dxa"/>
            <w:vAlign w:val="center"/>
          </w:tcPr>
          <w:p w14:paraId="6CF679F7" w14:textId="77777777" w:rsidR="009D20F5" w:rsidRDefault="009D20F5" w:rsidP="004A335E">
            <w:pPr>
              <w:jc w:val="center"/>
              <w:rPr>
                <w:rFonts w:ascii="Aptos Narrow" w:hAnsi="Aptos Narrow" w:cs="Arial"/>
                <w:b/>
                <w:bCs/>
                <w:color w:val="000000"/>
              </w:rPr>
            </w:pPr>
            <w:r>
              <w:rPr>
                <w:rFonts w:ascii="Aptos Narrow" w:hAnsi="Aptos Narrow" w:cs="Arial"/>
                <w:b/>
                <w:bCs/>
                <w:color w:val="000000"/>
              </w:rPr>
              <w:t>Vendavales</w:t>
            </w:r>
          </w:p>
        </w:tc>
        <w:tc>
          <w:tcPr>
            <w:tcW w:w="2943" w:type="dxa"/>
          </w:tcPr>
          <w:p w14:paraId="46B1F051" w14:textId="744A2BEA" w:rsidR="009D20F5" w:rsidRPr="00E12DD1" w:rsidRDefault="00E12DD1" w:rsidP="004A335E">
            <w:pPr>
              <w:jc w:val="both"/>
              <w:rPr>
                <w:rFonts w:ascii="Aptos Narrow" w:hAnsi="Aptos Narrow" w:cs="Arial"/>
                <w:b/>
                <w:bCs/>
                <w:color w:val="000000"/>
                <w:sz w:val="20"/>
              </w:rPr>
            </w:pPr>
            <w:r w:rsidRPr="00E12DD1">
              <w:rPr>
                <w:rFonts w:ascii="Aptos Narrow" w:hAnsi="Aptos Narrow" w:cs="Arial"/>
                <w:b/>
                <w:bCs/>
                <w:color w:val="000000"/>
                <w:sz w:val="20"/>
              </w:rPr>
              <w:t>PUERTO SALGAR QUEBRADANEGRA LA PEÑA UBATÉ CAJICÁ TIBACUY TENA SILVANIA VIOTÁ UNE VERGARA LA VEGA TOPAIPÍ FUSAGASUGÁ MADRID GUAYABAL DE SÍQUIMA YACOPÍ GUACHETÁ GACHALÁ TAUSA TOCAIMA SIBATÉ SASAIMA LA PALMA PACHO PARATEBUENO EL COLEGIO ZIPAQUIRÁ PANDI FÓMEQUE SAN ANTONIO DE  TEQUENDAMA VENECIA LA MESA ANAPOIMA SUESCA</w:t>
            </w:r>
          </w:p>
        </w:tc>
        <w:tc>
          <w:tcPr>
            <w:tcW w:w="2943" w:type="dxa"/>
          </w:tcPr>
          <w:p w14:paraId="335D295F" w14:textId="77777777" w:rsidR="009D20F5" w:rsidRPr="009E2516" w:rsidRDefault="009D20F5" w:rsidP="004A335E">
            <w:pPr>
              <w:jc w:val="both"/>
              <w:rPr>
                <w:rFonts w:ascii="Aptos Narrow" w:hAnsi="Aptos Narrow" w:cs="Arial"/>
                <w:color w:val="000000"/>
              </w:rPr>
            </w:pPr>
            <w:r w:rsidRPr="009B696C">
              <w:rPr>
                <w:rFonts w:ascii="Aptos Narrow" w:hAnsi="Aptos Narrow" w:cs="Arial"/>
                <w:color w:val="000000"/>
              </w:rPr>
              <w:t>Activación y Coordinación</w:t>
            </w:r>
            <w:r>
              <w:rPr>
                <w:rFonts w:ascii="Aptos Narrow" w:hAnsi="Aptos Narrow" w:cs="Arial"/>
                <w:color w:val="000000"/>
              </w:rPr>
              <w:t xml:space="preserve">, </w:t>
            </w:r>
            <w:r w:rsidRPr="009B696C">
              <w:rPr>
                <w:rFonts w:ascii="Aptos Narrow" w:hAnsi="Aptos Narrow" w:cs="Arial"/>
                <w:color w:val="000000"/>
              </w:rPr>
              <w:t xml:space="preserve"> </w:t>
            </w:r>
            <w:r>
              <w:rPr>
                <w:rFonts w:ascii="Aptos Narrow" w:hAnsi="Aptos Narrow" w:cs="Arial"/>
                <w:color w:val="000000"/>
              </w:rPr>
              <w:t xml:space="preserve">apoyo en la elaboracion de la </w:t>
            </w:r>
            <w:r w:rsidRPr="009B696C">
              <w:rPr>
                <w:rFonts w:ascii="Aptos Narrow" w:hAnsi="Aptos Narrow" w:cs="Arial"/>
                <w:color w:val="000000"/>
              </w:rPr>
              <w:t>Evaluación de Daños y Análisis de Necesidades (EDAN)</w:t>
            </w:r>
            <w:r>
              <w:rPr>
                <w:rFonts w:ascii="Aptos Narrow" w:hAnsi="Aptos Narrow" w:cs="Arial"/>
                <w:color w:val="000000"/>
              </w:rPr>
              <w:t xml:space="preserve">,  </w:t>
            </w:r>
            <w:r w:rsidRPr="009E2516">
              <w:rPr>
                <w:rFonts w:ascii="Aptos Narrow" w:hAnsi="Aptos Narrow" w:cs="Arial"/>
                <w:color w:val="000000"/>
              </w:rPr>
              <w:t>Entrega de tejas para Reparación de cubiertas</w:t>
            </w:r>
            <w:r>
              <w:rPr>
                <w:rFonts w:ascii="Aptos Narrow" w:hAnsi="Aptos Narrow" w:cs="Arial"/>
                <w:color w:val="000000"/>
              </w:rPr>
              <w:t xml:space="preserve">, </w:t>
            </w:r>
            <w:r w:rsidRPr="008A68C9">
              <w:rPr>
                <w:rFonts w:ascii="Aptos Narrow" w:hAnsi="Aptos Narrow" w:cs="Arial"/>
                <w:color w:val="000000"/>
              </w:rPr>
              <w:t xml:space="preserve">de </w:t>
            </w:r>
            <w:r>
              <w:rPr>
                <w:rFonts w:ascii="Aptos Narrow" w:hAnsi="Aptos Narrow" w:cs="Arial"/>
                <w:color w:val="000000"/>
              </w:rPr>
              <w:t xml:space="preserve">ayudas humanitarias, </w:t>
            </w:r>
            <w:r w:rsidRPr="008A68C9">
              <w:rPr>
                <w:rFonts w:ascii="Aptos Narrow" w:hAnsi="Aptos Narrow" w:cs="Arial"/>
                <w:color w:val="000000"/>
              </w:rPr>
              <w:t>kits de aseo</w:t>
            </w:r>
          </w:p>
        </w:tc>
      </w:tr>
      <w:tr w:rsidR="009D20F5" w14:paraId="2B4F35E6" w14:textId="77777777" w:rsidTr="004A335E">
        <w:tc>
          <w:tcPr>
            <w:tcW w:w="2942" w:type="dxa"/>
            <w:vAlign w:val="center"/>
          </w:tcPr>
          <w:p w14:paraId="27D6C8F4" w14:textId="77777777" w:rsidR="009D20F5" w:rsidRDefault="009D20F5" w:rsidP="004A335E">
            <w:pPr>
              <w:jc w:val="center"/>
              <w:rPr>
                <w:rFonts w:ascii="Aptos Narrow" w:hAnsi="Aptos Narrow" w:cs="Arial"/>
                <w:b/>
                <w:bCs/>
                <w:color w:val="000000"/>
              </w:rPr>
            </w:pPr>
            <w:r>
              <w:rPr>
                <w:rFonts w:ascii="Aptos Narrow" w:hAnsi="Aptos Narrow" w:cs="Arial"/>
                <w:b/>
                <w:bCs/>
                <w:color w:val="000000"/>
              </w:rPr>
              <w:t>Avenidas Torrenciales</w:t>
            </w:r>
          </w:p>
        </w:tc>
        <w:tc>
          <w:tcPr>
            <w:tcW w:w="2943" w:type="dxa"/>
          </w:tcPr>
          <w:p w14:paraId="4F50247F" w14:textId="77777777" w:rsidR="009D20F5" w:rsidRPr="00E12DD1" w:rsidRDefault="009D20F5" w:rsidP="004A335E">
            <w:pPr>
              <w:jc w:val="both"/>
              <w:rPr>
                <w:rFonts w:ascii="Aptos Narrow" w:hAnsi="Aptos Narrow" w:cs="Arial"/>
                <w:b/>
                <w:bCs/>
                <w:color w:val="000000"/>
                <w:sz w:val="20"/>
              </w:rPr>
            </w:pPr>
          </w:p>
          <w:p w14:paraId="75E7F362" w14:textId="4C8ECE8B" w:rsidR="00E12DD1" w:rsidRPr="00E12DD1" w:rsidRDefault="00E12DD1" w:rsidP="00E12DD1">
            <w:pPr>
              <w:jc w:val="both"/>
              <w:rPr>
                <w:rFonts w:ascii="Aptos Narrow" w:hAnsi="Aptos Narrow" w:cs="Arial"/>
                <w:b/>
                <w:bCs/>
                <w:color w:val="000000"/>
                <w:sz w:val="20"/>
              </w:rPr>
            </w:pPr>
            <w:r w:rsidRPr="00E12DD1">
              <w:rPr>
                <w:rFonts w:ascii="Aptos Narrow" w:hAnsi="Aptos Narrow" w:cs="Arial"/>
                <w:b/>
                <w:bCs/>
                <w:color w:val="000000"/>
                <w:sz w:val="20"/>
              </w:rPr>
              <w:t>FOSCA,  GUAYABETAL, SASAIMA, VIOTÁ</w:t>
            </w:r>
          </w:p>
        </w:tc>
        <w:tc>
          <w:tcPr>
            <w:tcW w:w="2943" w:type="dxa"/>
          </w:tcPr>
          <w:p w14:paraId="5E70E006" w14:textId="77777777" w:rsidR="009D20F5" w:rsidRPr="009E2516" w:rsidRDefault="009D20F5" w:rsidP="004A335E">
            <w:pPr>
              <w:jc w:val="both"/>
              <w:rPr>
                <w:rFonts w:ascii="Aptos Narrow" w:hAnsi="Aptos Narrow" w:cs="Arial"/>
                <w:color w:val="000000"/>
              </w:rPr>
            </w:pPr>
            <w:r w:rsidRPr="009B696C">
              <w:rPr>
                <w:rFonts w:ascii="Aptos Narrow" w:hAnsi="Aptos Narrow" w:cs="Arial"/>
                <w:color w:val="000000"/>
              </w:rPr>
              <w:t>Activación y Coordinación</w:t>
            </w:r>
            <w:r>
              <w:rPr>
                <w:rFonts w:ascii="Aptos Narrow" w:hAnsi="Aptos Narrow" w:cs="Arial"/>
                <w:color w:val="000000"/>
              </w:rPr>
              <w:t xml:space="preserve">, </w:t>
            </w:r>
            <w:r w:rsidRPr="009B696C">
              <w:rPr>
                <w:rFonts w:ascii="Aptos Narrow" w:hAnsi="Aptos Narrow" w:cs="Arial"/>
                <w:color w:val="000000"/>
              </w:rPr>
              <w:t xml:space="preserve"> </w:t>
            </w:r>
            <w:r>
              <w:rPr>
                <w:rFonts w:ascii="Aptos Narrow" w:hAnsi="Aptos Narrow" w:cs="Arial"/>
                <w:color w:val="000000"/>
              </w:rPr>
              <w:t xml:space="preserve">apoyo en la elaboracion de la </w:t>
            </w:r>
            <w:r w:rsidRPr="009B696C">
              <w:rPr>
                <w:rFonts w:ascii="Aptos Narrow" w:hAnsi="Aptos Narrow" w:cs="Arial"/>
                <w:color w:val="000000"/>
              </w:rPr>
              <w:t>Evaluación de Daños y Análisis de Necesidades (EDAN)</w:t>
            </w:r>
            <w:r>
              <w:rPr>
                <w:rFonts w:ascii="Aptos Narrow" w:hAnsi="Aptos Narrow" w:cs="Arial"/>
                <w:color w:val="000000"/>
              </w:rPr>
              <w:t xml:space="preserve">, </w:t>
            </w:r>
            <w:r w:rsidRPr="009E2516">
              <w:rPr>
                <w:rFonts w:ascii="Aptos Narrow" w:hAnsi="Aptos Narrow" w:cs="Arial"/>
                <w:color w:val="000000"/>
              </w:rPr>
              <w:t>Limpieza y recuperación de cauces obstruidos</w:t>
            </w:r>
            <w:r>
              <w:rPr>
                <w:rFonts w:ascii="Aptos Narrow" w:hAnsi="Aptos Narrow" w:cs="Arial"/>
                <w:color w:val="000000"/>
              </w:rPr>
              <w:t xml:space="preserve"> </w:t>
            </w:r>
            <w:r w:rsidRPr="008A68C9">
              <w:rPr>
                <w:rFonts w:ascii="Aptos Narrow" w:hAnsi="Aptos Narrow" w:cs="Arial"/>
                <w:color w:val="000000"/>
              </w:rPr>
              <w:t xml:space="preserve">entrega de </w:t>
            </w:r>
            <w:r>
              <w:rPr>
                <w:rFonts w:ascii="Aptos Narrow" w:hAnsi="Aptos Narrow" w:cs="Arial"/>
                <w:color w:val="000000"/>
              </w:rPr>
              <w:t xml:space="preserve">ayudas humanitarias, </w:t>
            </w:r>
            <w:r w:rsidRPr="008A68C9">
              <w:rPr>
                <w:rFonts w:ascii="Aptos Narrow" w:hAnsi="Aptos Narrow" w:cs="Arial"/>
                <w:color w:val="000000"/>
              </w:rPr>
              <w:t>kits de aseo</w:t>
            </w:r>
          </w:p>
        </w:tc>
      </w:tr>
    </w:tbl>
    <w:p w14:paraId="015ABD29" w14:textId="77777777" w:rsidR="009D20F5" w:rsidRDefault="009D20F5" w:rsidP="00C60F57">
      <w:pPr>
        <w:jc w:val="both"/>
        <w:rPr>
          <w:rFonts w:ascii="Aptos Narrow" w:hAnsi="Aptos Narrow" w:cs="Arial"/>
          <w:b/>
          <w:bCs/>
          <w:color w:val="000000"/>
        </w:rPr>
      </w:pPr>
    </w:p>
    <w:p w14:paraId="7C4F6340" w14:textId="77777777" w:rsidR="009D20F5" w:rsidRDefault="009D20F5" w:rsidP="00C60F57">
      <w:pPr>
        <w:jc w:val="both"/>
        <w:rPr>
          <w:rFonts w:ascii="Aptos Narrow" w:hAnsi="Aptos Narrow" w:cs="Arial"/>
          <w:b/>
          <w:bCs/>
          <w:color w:val="000000"/>
        </w:rPr>
      </w:pPr>
    </w:p>
    <w:p w14:paraId="6886C7D9" w14:textId="5D896E0A" w:rsidR="00C60F57" w:rsidRDefault="00C60F57" w:rsidP="00C60F57">
      <w:pPr>
        <w:jc w:val="both"/>
        <w:rPr>
          <w:rFonts w:ascii="Aptos Narrow" w:hAnsi="Aptos Narrow" w:cs="Arial"/>
          <w:b/>
          <w:bCs/>
          <w:color w:val="000000"/>
        </w:rPr>
      </w:pPr>
      <w:r>
        <w:rPr>
          <w:rFonts w:ascii="Aptos Narrow" w:hAnsi="Aptos Narrow" w:cs="Arial"/>
          <w:b/>
          <w:bCs/>
          <w:color w:val="000000"/>
        </w:rPr>
        <w:t xml:space="preserve">2. </w:t>
      </w:r>
      <w:r w:rsidRPr="00E35738">
        <w:rPr>
          <w:rFonts w:ascii="Aptos Narrow" w:hAnsi="Aptos Narrow" w:cs="Arial"/>
          <w:b/>
          <w:bCs/>
          <w:color w:val="000000"/>
        </w:rPr>
        <w:t>Las medidas implementadas para la respuesta inmediata y la mitigación del riesgo, en articulación con las entidades territoriales y los Consejos Municipales y Departamental de Gestión del Riesgo de Desastres.</w:t>
      </w:r>
    </w:p>
    <w:p w14:paraId="67C415D7" w14:textId="77777777" w:rsidR="00C60F57" w:rsidRDefault="00C60F57" w:rsidP="0028625F">
      <w:pPr>
        <w:jc w:val="both"/>
        <w:rPr>
          <w:rFonts w:ascii="Aptos Narrow" w:hAnsi="Aptos Narrow" w:cs="Arial"/>
          <w:b/>
          <w:bCs/>
          <w:color w:val="000000"/>
        </w:rPr>
      </w:pPr>
    </w:p>
    <w:p w14:paraId="34E87626" w14:textId="0E6466D0" w:rsidR="00221446" w:rsidRDefault="00221446" w:rsidP="00221446">
      <w:pPr>
        <w:jc w:val="both"/>
        <w:rPr>
          <w:rFonts w:ascii="Aptos Narrow" w:hAnsi="Aptos Narrow" w:cs="Arial"/>
          <w:color w:val="000000"/>
        </w:rPr>
      </w:pPr>
      <w:r w:rsidRPr="00221446">
        <w:rPr>
          <w:rFonts w:ascii="Aptos Narrow" w:hAnsi="Aptos Narrow" w:cs="Arial"/>
          <w:color w:val="000000"/>
        </w:rPr>
        <w:t xml:space="preserve">De acuerdo con los protocolos de servicios de respuesta establecidos en la </w:t>
      </w:r>
      <w:r w:rsidR="008426F7">
        <w:rPr>
          <w:rFonts w:ascii="Aptos Narrow" w:hAnsi="Aptos Narrow" w:cs="Arial"/>
          <w:color w:val="000000"/>
        </w:rPr>
        <w:t xml:space="preserve">estrategia departamental de respuesta a emergencias </w:t>
      </w:r>
      <w:r w:rsidRPr="00221446">
        <w:rPr>
          <w:rFonts w:ascii="Aptos Narrow" w:hAnsi="Aptos Narrow" w:cs="Arial"/>
          <w:color w:val="000000"/>
        </w:rPr>
        <w:t>EDRE, se han ejecutado las siguientes acciones técnico-operativas:</w:t>
      </w:r>
    </w:p>
    <w:p w14:paraId="062DAB67" w14:textId="77777777" w:rsidR="00221446" w:rsidRPr="00221446" w:rsidRDefault="00221446" w:rsidP="00221446">
      <w:pPr>
        <w:jc w:val="both"/>
        <w:rPr>
          <w:rFonts w:ascii="Aptos Narrow" w:hAnsi="Aptos Narrow" w:cs="Arial"/>
          <w:color w:val="000000"/>
        </w:rPr>
      </w:pPr>
    </w:p>
    <w:p w14:paraId="5509666C" w14:textId="77777777" w:rsidR="00221446" w:rsidRDefault="00221446" w:rsidP="006E10D6">
      <w:pPr>
        <w:numPr>
          <w:ilvl w:val="0"/>
          <w:numId w:val="12"/>
        </w:numPr>
        <w:jc w:val="both"/>
        <w:rPr>
          <w:rFonts w:ascii="Aptos Narrow" w:hAnsi="Aptos Narrow" w:cs="Arial"/>
          <w:color w:val="000000"/>
        </w:rPr>
      </w:pPr>
      <w:r w:rsidRPr="00221446">
        <w:rPr>
          <w:rFonts w:ascii="Aptos Narrow" w:hAnsi="Aptos Narrow" w:cs="Arial"/>
          <w:b/>
          <w:bCs/>
          <w:color w:val="000000"/>
        </w:rPr>
        <w:t>Activación y Coordinación:</w:t>
      </w:r>
      <w:r w:rsidRPr="00221446">
        <w:rPr>
          <w:rFonts w:ascii="Aptos Narrow" w:hAnsi="Aptos Narrow" w:cs="Arial"/>
          <w:color w:val="000000"/>
        </w:rPr>
        <w:t xml:space="preserve"> Se realizó la activación de la cadena de llamado y el flujo de información a través del Centro de Logística y Emergencias, garantizando la articulación entre el nivel municipal y el departamental. </w:t>
      </w:r>
    </w:p>
    <w:p w14:paraId="4884F4BE" w14:textId="77777777" w:rsidR="00221446" w:rsidRPr="00221446" w:rsidRDefault="00221446" w:rsidP="00221446">
      <w:pPr>
        <w:ind w:left="720"/>
        <w:jc w:val="both"/>
        <w:rPr>
          <w:rFonts w:ascii="Aptos Narrow" w:hAnsi="Aptos Narrow" w:cs="Arial"/>
          <w:color w:val="000000"/>
        </w:rPr>
      </w:pPr>
    </w:p>
    <w:p w14:paraId="64AB162C" w14:textId="77777777" w:rsidR="00221446" w:rsidRDefault="00221446" w:rsidP="006E10D6">
      <w:pPr>
        <w:numPr>
          <w:ilvl w:val="0"/>
          <w:numId w:val="12"/>
        </w:numPr>
        <w:jc w:val="both"/>
        <w:rPr>
          <w:rFonts w:ascii="Aptos Narrow" w:hAnsi="Aptos Narrow" w:cs="Arial"/>
          <w:color w:val="000000"/>
        </w:rPr>
      </w:pPr>
      <w:r w:rsidRPr="00221446">
        <w:rPr>
          <w:rFonts w:ascii="Aptos Narrow" w:hAnsi="Aptos Narrow" w:cs="Arial"/>
          <w:b/>
          <w:bCs/>
          <w:color w:val="000000"/>
        </w:rPr>
        <w:t>Servicio de Evaluación de Daños y Análisis de Necesidades (EDAN):</w:t>
      </w:r>
      <w:r w:rsidRPr="00221446">
        <w:rPr>
          <w:rFonts w:ascii="Aptos Narrow" w:hAnsi="Aptos Narrow" w:cs="Arial"/>
          <w:color w:val="000000"/>
        </w:rPr>
        <w:t xml:space="preserve"> Ejecución de censos y evaluaciones técnicas en terreno para determinar el impacto real en viviendas e infraestructura. </w:t>
      </w:r>
    </w:p>
    <w:p w14:paraId="3E745E83" w14:textId="77777777" w:rsidR="00221446" w:rsidRPr="00221446" w:rsidRDefault="00221446" w:rsidP="00221446">
      <w:pPr>
        <w:jc w:val="both"/>
        <w:rPr>
          <w:rFonts w:ascii="Aptos Narrow" w:hAnsi="Aptos Narrow" w:cs="Arial"/>
          <w:color w:val="000000"/>
        </w:rPr>
      </w:pPr>
    </w:p>
    <w:p w14:paraId="127E8721" w14:textId="77777777" w:rsidR="00221446" w:rsidRDefault="00221446" w:rsidP="006E10D6">
      <w:pPr>
        <w:numPr>
          <w:ilvl w:val="0"/>
          <w:numId w:val="12"/>
        </w:numPr>
        <w:jc w:val="both"/>
        <w:rPr>
          <w:rFonts w:ascii="Aptos Narrow" w:hAnsi="Aptos Narrow" w:cs="Arial"/>
          <w:color w:val="000000"/>
        </w:rPr>
      </w:pPr>
      <w:r w:rsidRPr="00221446">
        <w:rPr>
          <w:rFonts w:ascii="Aptos Narrow" w:hAnsi="Aptos Narrow" w:cs="Arial"/>
          <w:b/>
          <w:bCs/>
          <w:color w:val="000000"/>
        </w:rPr>
        <w:t>Servicio de Asistencia Humanitaria:</w:t>
      </w:r>
      <w:r w:rsidRPr="00221446">
        <w:rPr>
          <w:rFonts w:ascii="Aptos Narrow" w:hAnsi="Aptos Narrow" w:cs="Arial"/>
          <w:color w:val="000000"/>
        </w:rPr>
        <w:t xml:space="preserve"> Entrega de ayudas consistentes en kits de alimentos, kits de aseo, frazadas, colchonetas y materiales de construcción (tejas y amarres) para la recuperación inicial de las familias afectadas. </w:t>
      </w:r>
    </w:p>
    <w:p w14:paraId="3D6214E5" w14:textId="77777777" w:rsidR="00221446" w:rsidRPr="00221446" w:rsidRDefault="00221446" w:rsidP="00221446">
      <w:pPr>
        <w:jc w:val="both"/>
        <w:rPr>
          <w:rFonts w:ascii="Aptos Narrow" w:hAnsi="Aptos Narrow" w:cs="Arial"/>
          <w:color w:val="000000"/>
        </w:rPr>
      </w:pPr>
    </w:p>
    <w:p w14:paraId="1B12BB1B" w14:textId="77777777" w:rsidR="00221446" w:rsidRDefault="00221446" w:rsidP="006E10D6">
      <w:pPr>
        <w:numPr>
          <w:ilvl w:val="0"/>
          <w:numId w:val="12"/>
        </w:numPr>
        <w:jc w:val="both"/>
        <w:rPr>
          <w:rFonts w:ascii="Aptos Narrow" w:hAnsi="Aptos Narrow" w:cs="Arial"/>
          <w:color w:val="000000"/>
        </w:rPr>
      </w:pPr>
      <w:r w:rsidRPr="00221446">
        <w:rPr>
          <w:rFonts w:ascii="Aptos Narrow" w:hAnsi="Aptos Narrow" w:cs="Arial"/>
          <w:b/>
          <w:bCs/>
          <w:color w:val="000000"/>
        </w:rPr>
        <w:t>Servicio de Infraestructura y Maquinaria:</w:t>
      </w:r>
      <w:r w:rsidRPr="00221446">
        <w:rPr>
          <w:rFonts w:ascii="Aptos Narrow" w:hAnsi="Aptos Narrow" w:cs="Arial"/>
          <w:color w:val="000000"/>
        </w:rPr>
        <w:t xml:space="preserve"> Despliegue de maquinaria amarilla para la remoción de escombros, limpieza de cauces y habilitación de vías obstruidas por movimientos en masa. </w:t>
      </w:r>
    </w:p>
    <w:p w14:paraId="3E0D2A74" w14:textId="77777777" w:rsidR="00221446" w:rsidRPr="00221446" w:rsidRDefault="00221446" w:rsidP="00221446">
      <w:pPr>
        <w:jc w:val="both"/>
        <w:rPr>
          <w:rFonts w:ascii="Aptos Narrow" w:hAnsi="Aptos Narrow" w:cs="Arial"/>
          <w:color w:val="000000"/>
        </w:rPr>
      </w:pPr>
    </w:p>
    <w:p w14:paraId="38A0C48A" w14:textId="77777777" w:rsidR="00221446" w:rsidRPr="00221446" w:rsidRDefault="00221446" w:rsidP="006E10D6">
      <w:pPr>
        <w:numPr>
          <w:ilvl w:val="0"/>
          <w:numId w:val="12"/>
        </w:numPr>
        <w:jc w:val="both"/>
        <w:rPr>
          <w:rFonts w:ascii="Aptos Narrow" w:hAnsi="Aptos Narrow" w:cs="Arial"/>
          <w:color w:val="000000"/>
        </w:rPr>
      </w:pPr>
      <w:r w:rsidRPr="00221446">
        <w:rPr>
          <w:rFonts w:ascii="Aptos Narrow" w:hAnsi="Aptos Narrow" w:cs="Arial"/>
          <w:b/>
          <w:bCs/>
          <w:color w:val="000000"/>
        </w:rPr>
        <w:t>Servicio de Salud y Apoyo Psicosocial:</w:t>
      </w:r>
      <w:r w:rsidRPr="00221446">
        <w:rPr>
          <w:rFonts w:ascii="Aptos Narrow" w:hAnsi="Aptos Narrow" w:cs="Arial"/>
          <w:color w:val="000000"/>
        </w:rPr>
        <w:t xml:space="preserve"> Coordinación con los centros hospitalarios locales para la atención de heridos y acompañamiento a las comunidades vulnerables. </w:t>
      </w:r>
    </w:p>
    <w:p w14:paraId="0F0624F2" w14:textId="77777777" w:rsidR="00E52507" w:rsidRPr="00221446" w:rsidRDefault="00E52507" w:rsidP="0028625F">
      <w:pPr>
        <w:jc w:val="both"/>
        <w:rPr>
          <w:rFonts w:ascii="Aptos Narrow" w:hAnsi="Aptos Narrow" w:cs="Arial"/>
          <w:color w:val="000000"/>
        </w:rPr>
      </w:pPr>
    </w:p>
    <w:p w14:paraId="70DEE509" w14:textId="77777777" w:rsidR="00E52507" w:rsidRDefault="00E52507" w:rsidP="0028625F">
      <w:pPr>
        <w:jc w:val="both"/>
        <w:rPr>
          <w:rFonts w:ascii="Aptos Narrow" w:hAnsi="Aptos Narrow" w:cs="Arial"/>
          <w:b/>
          <w:bCs/>
          <w:color w:val="000000"/>
        </w:rPr>
      </w:pPr>
    </w:p>
    <w:p w14:paraId="1764EF50" w14:textId="77777777" w:rsidR="00E52507" w:rsidRDefault="00E52507" w:rsidP="0028625F">
      <w:pPr>
        <w:jc w:val="both"/>
        <w:rPr>
          <w:rFonts w:ascii="Aptos Narrow" w:hAnsi="Aptos Narrow" w:cs="Arial"/>
          <w:b/>
          <w:bCs/>
          <w:color w:val="000000"/>
        </w:rPr>
      </w:pPr>
    </w:p>
    <w:p w14:paraId="5372D9B5" w14:textId="77777777" w:rsidR="00E52507" w:rsidRDefault="00E52507" w:rsidP="0028625F">
      <w:pPr>
        <w:jc w:val="both"/>
        <w:rPr>
          <w:rFonts w:ascii="Aptos Narrow" w:hAnsi="Aptos Narrow" w:cs="Arial"/>
          <w:b/>
          <w:bCs/>
          <w:color w:val="000000"/>
        </w:rPr>
      </w:pPr>
    </w:p>
    <w:p w14:paraId="0FAA6253" w14:textId="77777777" w:rsidR="00E35738" w:rsidRDefault="00E35738" w:rsidP="0028625F">
      <w:pPr>
        <w:jc w:val="both"/>
        <w:rPr>
          <w:rFonts w:ascii="Aptos Narrow" w:hAnsi="Aptos Narrow" w:cs="Arial"/>
          <w:b/>
          <w:bCs/>
          <w:color w:val="000000"/>
        </w:rPr>
      </w:pPr>
    </w:p>
    <w:p w14:paraId="70A74596" w14:textId="570135D6" w:rsidR="00E35738" w:rsidRDefault="005D58FB" w:rsidP="0028625F">
      <w:pPr>
        <w:jc w:val="both"/>
        <w:rPr>
          <w:rFonts w:ascii="Aptos Narrow" w:hAnsi="Aptos Narrow" w:cs="Arial"/>
          <w:b/>
          <w:bCs/>
          <w:color w:val="000000"/>
        </w:rPr>
      </w:pPr>
      <w:r>
        <w:rPr>
          <w:rFonts w:ascii="Aptos Narrow" w:hAnsi="Aptos Narrow" w:cs="Arial"/>
          <w:b/>
          <w:bCs/>
          <w:color w:val="000000"/>
        </w:rPr>
        <w:t xml:space="preserve">3. </w:t>
      </w:r>
      <w:r w:rsidR="00E35738" w:rsidRPr="00E35738">
        <w:rPr>
          <w:rFonts w:ascii="Aptos Narrow" w:hAnsi="Aptos Narrow" w:cs="Arial"/>
          <w:b/>
          <w:bCs/>
          <w:color w:val="000000"/>
        </w:rPr>
        <w:t>El estado actual de las emergencias reportadas y las acciones de seguimiento que se vienen desarrollando.</w:t>
      </w:r>
    </w:p>
    <w:p w14:paraId="675BB13C" w14:textId="77777777" w:rsidR="00E35738" w:rsidRDefault="00E35738" w:rsidP="0028625F">
      <w:pPr>
        <w:jc w:val="both"/>
        <w:rPr>
          <w:rFonts w:ascii="Aptos Narrow" w:hAnsi="Aptos Narrow" w:cs="Arial"/>
          <w:b/>
          <w:bCs/>
          <w:color w:val="000000"/>
        </w:rPr>
      </w:pPr>
    </w:p>
    <w:tbl>
      <w:tblPr>
        <w:tblW w:w="8818" w:type="dxa"/>
        <w:tblCellMar>
          <w:left w:w="70" w:type="dxa"/>
          <w:right w:w="70" w:type="dxa"/>
        </w:tblCellMar>
        <w:tblLook w:val="04A0" w:firstRow="1" w:lastRow="0" w:firstColumn="1" w:lastColumn="0" w:noHBand="0" w:noVBand="1"/>
      </w:tblPr>
      <w:tblGrid>
        <w:gridCol w:w="621"/>
        <w:gridCol w:w="1223"/>
        <w:gridCol w:w="3035"/>
        <w:gridCol w:w="1465"/>
        <w:gridCol w:w="1334"/>
        <w:gridCol w:w="1140"/>
      </w:tblGrid>
      <w:tr w:rsidR="00E12DD1" w:rsidRPr="00E12DD1" w14:paraId="1E379E7E" w14:textId="77777777" w:rsidTr="00E12DD1">
        <w:trPr>
          <w:trHeight w:val="630"/>
        </w:trPr>
        <w:tc>
          <w:tcPr>
            <w:tcW w:w="614" w:type="dxa"/>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14:paraId="4CB94C5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item</w:t>
            </w:r>
          </w:p>
        </w:tc>
        <w:tc>
          <w:tcPr>
            <w:tcW w:w="12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B1D61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Fecha de Reporte</w:t>
            </w:r>
          </w:p>
        </w:tc>
        <w:tc>
          <w:tcPr>
            <w:tcW w:w="3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6FAE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Municipio</w:t>
            </w:r>
          </w:p>
        </w:tc>
        <w:tc>
          <w:tcPr>
            <w:tcW w:w="14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80F6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Emergencia Reportada</w:t>
            </w:r>
          </w:p>
        </w:tc>
        <w:tc>
          <w:tcPr>
            <w:tcW w:w="2440" w:type="dxa"/>
            <w:gridSpan w:val="2"/>
            <w:tcBorders>
              <w:top w:val="single" w:sz="4" w:space="0" w:color="auto"/>
              <w:left w:val="nil"/>
              <w:bottom w:val="single" w:sz="4" w:space="0" w:color="auto"/>
              <w:right w:val="single" w:sz="8" w:space="0" w:color="000000"/>
            </w:tcBorders>
            <w:shd w:val="clear" w:color="auto" w:fill="auto"/>
            <w:vAlign w:val="center"/>
            <w:hideMark/>
          </w:tcPr>
          <w:p w14:paraId="79827E6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Estado actual de la emergencia</w:t>
            </w:r>
          </w:p>
        </w:tc>
      </w:tr>
      <w:tr w:rsidR="00E12DD1" w:rsidRPr="00E12DD1" w14:paraId="0340B2DD" w14:textId="77777777" w:rsidTr="00E12DD1">
        <w:trPr>
          <w:trHeight w:val="630"/>
        </w:trPr>
        <w:tc>
          <w:tcPr>
            <w:tcW w:w="614" w:type="dxa"/>
            <w:vMerge/>
            <w:tcBorders>
              <w:top w:val="single" w:sz="4" w:space="0" w:color="auto"/>
              <w:left w:val="single" w:sz="8" w:space="0" w:color="auto"/>
              <w:bottom w:val="single" w:sz="4" w:space="0" w:color="auto"/>
              <w:right w:val="single" w:sz="4" w:space="0" w:color="auto"/>
            </w:tcBorders>
            <w:vAlign w:val="center"/>
            <w:hideMark/>
          </w:tcPr>
          <w:p w14:paraId="56C80B6F" w14:textId="77777777" w:rsidR="00E12DD1" w:rsidRPr="00E12DD1" w:rsidRDefault="00E12DD1" w:rsidP="00E12DD1">
            <w:pPr>
              <w:rPr>
                <w:rFonts w:ascii="Arial" w:hAnsi="Arial" w:cs="Arial"/>
                <w:b/>
                <w:bCs/>
                <w:color w:val="000000"/>
                <w:lang w:eastAsia="es-CO"/>
              </w:rPr>
            </w:pPr>
          </w:p>
        </w:tc>
        <w:tc>
          <w:tcPr>
            <w:tcW w:w="1206" w:type="dxa"/>
            <w:vMerge/>
            <w:tcBorders>
              <w:top w:val="single" w:sz="4" w:space="0" w:color="auto"/>
              <w:left w:val="single" w:sz="4" w:space="0" w:color="auto"/>
              <w:bottom w:val="single" w:sz="4" w:space="0" w:color="auto"/>
              <w:right w:val="single" w:sz="4" w:space="0" w:color="auto"/>
            </w:tcBorders>
            <w:vAlign w:val="center"/>
            <w:hideMark/>
          </w:tcPr>
          <w:p w14:paraId="536B7BFD" w14:textId="77777777" w:rsidR="00E12DD1" w:rsidRPr="00E12DD1" w:rsidRDefault="00E12DD1" w:rsidP="00E12DD1">
            <w:pPr>
              <w:rPr>
                <w:rFonts w:ascii="Arial" w:hAnsi="Arial" w:cs="Arial"/>
                <w:b/>
                <w:bCs/>
                <w:color w:val="000000"/>
                <w:lang w:eastAsia="es-CO"/>
              </w:rPr>
            </w:pPr>
          </w:p>
        </w:tc>
        <w:tc>
          <w:tcPr>
            <w:tcW w:w="3114" w:type="dxa"/>
            <w:vMerge/>
            <w:tcBorders>
              <w:top w:val="single" w:sz="4" w:space="0" w:color="auto"/>
              <w:left w:val="single" w:sz="4" w:space="0" w:color="auto"/>
              <w:bottom w:val="single" w:sz="4" w:space="0" w:color="auto"/>
              <w:right w:val="single" w:sz="4" w:space="0" w:color="auto"/>
            </w:tcBorders>
            <w:vAlign w:val="center"/>
            <w:hideMark/>
          </w:tcPr>
          <w:p w14:paraId="5D806A81" w14:textId="77777777" w:rsidR="00E12DD1" w:rsidRPr="00E12DD1" w:rsidRDefault="00E12DD1" w:rsidP="00E12DD1">
            <w:pPr>
              <w:rPr>
                <w:rFonts w:ascii="Arial" w:hAnsi="Arial" w:cs="Arial"/>
                <w:b/>
                <w:bCs/>
                <w:color w:val="000000"/>
                <w:lang w:eastAsia="es-CO"/>
              </w:rPr>
            </w:pPr>
          </w:p>
        </w:tc>
        <w:tc>
          <w:tcPr>
            <w:tcW w:w="1444" w:type="dxa"/>
            <w:vMerge/>
            <w:tcBorders>
              <w:top w:val="single" w:sz="4" w:space="0" w:color="auto"/>
              <w:left w:val="single" w:sz="4" w:space="0" w:color="auto"/>
              <w:bottom w:val="single" w:sz="4" w:space="0" w:color="auto"/>
              <w:right w:val="single" w:sz="4" w:space="0" w:color="auto"/>
            </w:tcBorders>
            <w:vAlign w:val="center"/>
            <w:hideMark/>
          </w:tcPr>
          <w:p w14:paraId="2282CFA6" w14:textId="77777777" w:rsidR="00E12DD1" w:rsidRPr="00E12DD1" w:rsidRDefault="00E12DD1" w:rsidP="00E12DD1">
            <w:pPr>
              <w:rPr>
                <w:rFonts w:ascii="Arial" w:hAnsi="Arial" w:cs="Arial"/>
                <w:b/>
                <w:bCs/>
                <w:color w:val="000000"/>
                <w:lang w:eastAsia="es-CO"/>
              </w:rPr>
            </w:pPr>
          </w:p>
        </w:tc>
        <w:tc>
          <w:tcPr>
            <w:tcW w:w="1316" w:type="dxa"/>
            <w:tcBorders>
              <w:top w:val="nil"/>
              <w:left w:val="nil"/>
              <w:bottom w:val="single" w:sz="4" w:space="0" w:color="auto"/>
              <w:right w:val="single" w:sz="4" w:space="0" w:color="auto"/>
            </w:tcBorders>
            <w:shd w:val="clear" w:color="auto" w:fill="auto"/>
            <w:vAlign w:val="center"/>
            <w:hideMark/>
          </w:tcPr>
          <w:p w14:paraId="0F64E5A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Culminada</w:t>
            </w:r>
          </w:p>
        </w:tc>
        <w:tc>
          <w:tcPr>
            <w:tcW w:w="1124" w:type="dxa"/>
            <w:tcBorders>
              <w:top w:val="nil"/>
              <w:left w:val="nil"/>
              <w:bottom w:val="single" w:sz="4" w:space="0" w:color="auto"/>
              <w:right w:val="single" w:sz="8" w:space="0" w:color="auto"/>
            </w:tcBorders>
            <w:shd w:val="clear" w:color="auto" w:fill="auto"/>
            <w:vAlign w:val="center"/>
            <w:hideMark/>
          </w:tcPr>
          <w:p w14:paraId="2CCB030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Atencion</w:t>
            </w:r>
          </w:p>
        </w:tc>
      </w:tr>
      <w:tr w:rsidR="00E12DD1" w:rsidRPr="00E12DD1" w14:paraId="59917E7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41A710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w:t>
            </w:r>
          </w:p>
        </w:tc>
        <w:tc>
          <w:tcPr>
            <w:tcW w:w="1206" w:type="dxa"/>
            <w:tcBorders>
              <w:top w:val="nil"/>
              <w:left w:val="nil"/>
              <w:bottom w:val="single" w:sz="4" w:space="0" w:color="auto"/>
              <w:right w:val="single" w:sz="4" w:space="0" w:color="auto"/>
            </w:tcBorders>
            <w:shd w:val="clear" w:color="auto" w:fill="auto"/>
            <w:vAlign w:val="center"/>
            <w:hideMark/>
          </w:tcPr>
          <w:p w14:paraId="656FAC0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3/1/2025</w:t>
            </w:r>
          </w:p>
        </w:tc>
        <w:tc>
          <w:tcPr>
            <w:tcW w:w="3114" w:type="dxa"/>
            <w:tcBorders>
              <w:top w:val="nil"/>
              <w:left w:val="nil"/>
              <w:bottom w:val="single" w:sz="4" w:space="0" w:color="auto"/>
              <w:right w:val="single" w:sz="4" w:space="0" w:color="auto"/>
            </w:tcBorders>
            <w:shd w:val="clear" w:color="auto" w:fill="auto"/>
            <w:hideMark/>
          </w:tcPr>
          <w:p w14:paraId="0826A09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COTA</w:t>
            </w:r>
          </w:p>
        </w:tc>
        <w:tc>
          <w:tcPr>
            <w:tcW w:w="1444" w:type="dxa"/>
            <w:tcBorders>
              <w:top w:val="nil"/>
              <w:left w:val="nil"/>
              <w:bottom w:val="single" w:sz="4" w:space="0" w:color="auto"/>
              <w:right w:val="single" w:sz="4" w:space="0" w:color="auto"/>
            </w:tcBorders>
            <w:shd w:val="clear" w:color="auto" w:fill="auto"/>
            <w:hideMark/>
          </w:tcPr>
          <w:p w14:paraId="4CECA9B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E377C9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vAlign w:val="center"/>
            <w:hideMark/>
          </w:tcPr>
          <w:p w14:paraId="21B28B2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 </w:t>
            </w:r>
          </w:p>
        </w:tc>
      </w:tr>
      <w:tr w:rsidR="00E12DD1" w:rsidRPr="00E12DD1" w14:paraId="0149431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DAE25A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w:t>
            </w:r>
          </w:p>
        </w:tc>
        <w:tc>
          <w:tcPr>
            <w:tcW w:w="1206" w:type="dxa"/>
            <w:tcBorders>
              <w:top w:val="nil"/>
              <w:left w:val="nil"/>
              <w:bottom w:val="single" w:sz="4" w:space="0" w:color="auto"/>
              <w:right w:val="single" w:sz="4" w:space="0" w:color="auto"/>
            </w:tcBorders>
            <w:shd w:val="clear" w:color="auto" w:fill="auto"/>
            <w:vAlign w:val="center"/>
            <w:hideMark/>
          </w:tcPr>
          <w:p w14:paraId="5CE8346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4/1/2025</w:t>
            </w:r>
          </w:p>
        </w:tc>
        <w:tc>
          <w:tcPr>
            <w:tcW w:w="3114" w:type="dxa"/>
            <w:tcBorders>
              <w:top w:val="nil"/>
              <w:left w:val="nil"/>
              <w:bottom w:val="single" w:sz="4" w:space="0" w:color="auto"/>
              <w:right w:val="single" w:sz="4" w:space="0" w:color="auto"/>
            </w:tcBorders>
            <w:shd w:val="clear" w:color="auto" w:fill="auto"/>
            <w:hideMark/>
          </w:tcPr>
          <w:p w14:paraId="532EB2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417B02D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72A091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vAlign w:val="center"/>
            <w:hideMark/>
          </w:tcPr>
          <w:p w14:paraId="12AC912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 </w:t>
            </w:r>
          </w:p>
        </w:tc>
      </w:tr>
      <w:tr w:rsidR="00E12DD1" w:rsidRPr="00E12DD1" w14:paraId="0B31311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29E71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w:t>
            </w:r>
          </w:p>
        </w:tc>
        <w:tc>
          <w:tcPr>
            <w:tcW w:w="1206" w:type="dxa"/>
            <w:tcBorders>
              <w:top w:val="nil"/>
              <w:left w:val="nil"/>
              <w:bottom w:val="single" w:sz="4" w:space="0" w:color="auto"/>
              <w:right w:val="single" w:sz="4" w:space="0" w:color="auto"/>
            </w:tcBorders>
            <w:shd w:val="clear" w:color="auto" w:fill="auto"/>
            <w:vAlign w:val="center"/>
            <w:hideMark/>
          </w:tcPr>
          <w:p w14:paraId="437A563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6/1/2025</w:t>
            </w:r>
          </w:p>
        </w:tc>
        <w:tc>
          <w:tcPr>
            <w:tcW w:w="3114" w:type="dxa"/>
            <w:tcBorders>
              <w:top w:val="nil"/>
              <w:left w:val="nil"/>
              <w:bottom w:val="single" w:sz="4" w:space="0" w:color="auto"/>
              <w:right w:val="single" w:sz="4" w:space="0" w:color="auto"/>
            </w:tcBorders>
            <w:shd w:val="clear" w:color="auto" w:fill="auto"/>
            <w:hideMark/>
          </w:tcPr>
          <w:p w14:paraId="474AD68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1D158CC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Tormenta eléctrica</w:t>
            </w:r>
          </w:p>
        </w:tc>
        <w:tc>
          <w:tcPr>
            <w:tcW w:w="1316" w:type="dxa"/>
            <w:tcBorders>
              <w:top w:val="nil"/>
              <w:left w:val="nil"/>
              <w:bottom w:val="single" w:sz="4" w:space="0" w:color="auto"/>
              <w:right w:val="single" w:sz="4" w:space="0" w:color="auto"/>
            </w:tcBorders>
            <w:shd w:val="clear" w:color="auto" w:fill="auto"/>
            <w:vAlign w:val="center"/>
            <w:hideMark/>
          </w:tcPr>
          <w:p w14:paraId="5EC698E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vAlign w:val="center"/>
            <w:hideMark/>
          </w:tcPr>
          <w:p w14:paraId="03E5350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 </w:t>
            </w:r>
          </w:p>
        </w:tc>
      </w:tr>
      <w:tr w:rsidR="00E12DD1" w:rsidRPr="00E12DD1" w14:paraId="45190F58" w14:textId="77777777" w:rsidTr="00E12DD1">
        <w:trPr>
          <w:trHeight w:val="127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934A1A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w:t>
            </w:r>
          </w:p>
        </w:tc>
        <w:tc>
          <w:tcPr>
            <w:tcW w:w="1206" w:type="dxa"/>
            <w:tcBorders>
              <w:top w:val="nil"/>
              <w:left w:val="nil"/>
              <w:bottom w:val="single" w:sz="4" w:space="0" w:color="auto"/>
              <w:right w:val="single" w:sz="4" w:space="0" w:color="auto"/>
            </w:tcBorders>
            <w:shd w:val="clear" w:color="auto" w:fill="auto"/>
            <w:vAlign w:val="center"/>
            <w:hideMark/>
          </w:tcPr>
          <w:p w14:paraId="732B931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8/1/2025</w:t>
            </w:r>
          </w:p>
        </w:tc>
        <w:tc>
          <w:tcPr>
            <w:tcW w:w="3114" w:type="dxa"/>
            <w:tcBorders>
              <w:top w:val="nil"/>
              <w:left w:val="nil"/>
              <w:bottom w:val="single" w:sz="4" w:space="0" w:color="auto"/>
              <w:right w:val="single" w:sz="4" w:space="0" w:color="auto"/>
            </w:tcBorders>
            <w:shd w:val="clear" w:color="auto" w:fill="auto"/>
            <w:hideMark/>
          </w:tcPr>
          <w:p w14:paraId="69B77F9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hideMark/>
          </w:tcPr>
          <w:p w14:paraId="3FA6F61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33C6E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vAlign w:val="center"/>
            <w:hideMark/>
          </w:tcPr>
          <w:p w14:paraId="4070DE9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 </w:t>
            </w:r>
          </w:p>
        </w:tc>
      </w:tr>
      <w:tr w:rsidR="00E12DD1" w:rsidRPr="00E12DD1" w14:paraId="508B78E1" w14:textId="77777777" w:rsidTr="00E12DD1">
        <w:trPr>
          <w:trHeight w:val="127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D6E796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w:t>
            </w:r>
          </w:p>
        </w:tc>
        <w:tc>
          <w:tcPr>
            <w:tcW w:w="1206" w:type="dxa"/>
            <w:tcBorders>
              <w:top w:val="nil"/>
              <w:left w:val="nil"/>
              <w:bottom w:val="single" w:sz="4" w:space="0" w:color="auto"/>
              <w:right w:val="single" w:sz="4" w:space="0" w:color="auto"/>
            </w:tcBorders>
            <w:shd w:val="clear" w:color="auto" w:fill="auto"/>
            <w:vAlign w:val="center"/>
            <w:hideMark/>
          </w:tcPr>
          <w:p w14:paraId="423588B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8/1/2025</w:t>
            </w:r>
          </w:p>
        </w:tc>
        <w:tc>
          <w:tcPr>
            <w:tcW w:w="3114" w:type="dxa"/>
            <w:tcBorders>
              <w:top w:val="nil"/>
              <w:left w:val="nil"/>
              <w:bottom w:val="single" w:sz="4" w:space="0" w:color="auto"/>
              <w:right w:val="single" w:sz="4" w:space="0" w:color="auto"/>
            </w:tcBorders>
            <w:shd w:val="clear" w:color="auto" w:fill="auto"/>
            <w:hideMark/>
          </w:tcPr>
          <w:p w14:paraId="1AC9C16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hideMark/>
          </w:tcPr>
          <w:p w14:paraId="490D2A6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9200A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D52120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237B607" w14:textId="77777777" w:rsidTr="00E12DD1">
        <w:trPr>
          <w:trHeight w:val="127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1A928D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w:t>
            </w:r>
          </w:p>
        </w:tc>
        <w:tc>
          <w:tcPr>
            <w:tcW w:w="1206" w:type="dxa"/>
            <w:tcBorders>
              <w:top w:val="nil"/>
              <w:left w:val="nil"/>
              <w:bottom w:val="single" w:sz="4" w:space="0" w:color="auto"/>
              <w:right w:val="single" w:sz="4" w:space="0" w:color="auto"/>
            </w:tcBorders>
            <w:shd w:val="clear" w:color="auto" w:fill="auto"/>
            <w:vAlign w:val="center"/>
            <w:hideMark/>
          </w:tcPr>
          <w:p w14:paraId="219025B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9/1/2025</w:t>
            </w:r>
          </w:p>
        </w:tc>
        <w:tc>
          <w:tcPr>
            <w:tcW w:w="3114" w:type="dxa"/>
            <w:tcBorders>
              <w:top w:val="nil"/>
              <w:left w:val="nil"/>
              <w:bottom w:val="single" w:sz="4" w:space="0" w:color="auto"/>
              <w:right w:val="single" w:sz="4" w:space="0" w:color="auto"/>
            </w:tcBorders>
            <w:shd w:val="clear" w:color="auto" w:fill="auto"/>
            <w:hideMark/>
          </w:tcPr>
          <w:p w14:paraId="3204532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hideMark/>
          </w:tcPr>
          <w:p w14:paraId="6AF7897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56162D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19860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60990A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E4EEB3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w:t>
            </w:r>
          </w:p>
        </w:tc>
        <w:tc>
          <w:tcPr>
            <w:tcW w:w="1206" w:type="dxa"/>
            <w:tcBorders>
              <w:top w:val="nil"/>
              <w:left w:val="nil"/>
              <w:bottom w:val="single" w:sz="4" w:space="0" w:color="auto"/>
              <w:right w:val="single" w:sz="4" w:space="0" w:color="auto"/>
            </w:tcBorders>
            <w:shd w:val="clear" w:color="auto" w:fill="auto"/>
            <w:vAlign w:val="center"/>
            <w:hideMark/>
          </w:tcPr>
          <w:p w14:paraId="34A220B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13/1/2025</w:t>
            </w:r>
          </w:p>
        </w:tc>
        <w:tc>
          <w:tcPr>
            <w:tcW w:w="3114" w:type="dxa"/>
            <w:tcBorders>
              <w:top w:val="nil"/>
              <w:left w:val="nil"/>
              <w:bottom w:val="single" w:sz="4" w:space="0" w:color="auto"/>
              <w:right w:val="single" w:sz="4" w:space="0" w:color="auto"/>
            </w:tcBorders>
            <w:shd w:val="clear" w:color="auto" w:fill="auto"/>
            <w:hideMark/>
          </w:tcPr>
          <w:p w14:paraId="4ACE5C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NILO</w:t>
            </w:r>
          </w:p>
        </w:tc>
        <w:tc>
          <w:tcPr>
            <w:tcW w:w="1444" w:type="dxa"/>
            <w:tcBorders>
              <w:top w:val="nil"/>
              <w:left w:val="nil"/>
              <w:bottom w:val="single" w:sz="4" w:space="0" w:color="auto"/>
              <w:right w:val="single" w:sz="4" w:space="0" w:color="auto"/>
            </w:tcBorders>
            <w:shd w:val="clear" w:color="auto" w:fill="auto"/>
            <w:hideMark/>
          </w:tcPr>
          <w:p w14:paraId="69C75D2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04C78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0B7CB9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bookmarkStart w:id="1" w:name="_GoBack"/>
        <w:bookmarkEnd w:id="1"/>
      </w:tr>
      <w:tr w:rsidR="00E12DD1" w:rsidRPr="00E12DD1" w14:paraId="3170F47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7FF571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w:t>
            </w:r>
          </w:p>
        </w:tc>
        <w:tc>
          <w:tcPr>
            <w:tcW w:w="1206" w:type="dxa"/>
            <w:tcBorders>
              <w:top w:val="nil"/>
              <w:left w:val="nil"/>
              <w:bottom w:val="single" w:sz="4" w:space="0" w:color="auto"/>
              <w:right w:val="single" w:sz="4" w:space="0" w:color="auto"/>
            </w:tcBorders>
            <w:shd w:val="clear" w:color="auto" w:fill="auto"/>
            <w:vAlign w:val="center"/>
            <w:hideMark/>
          </w:tcPr>
          <w:p w14:paraId="69BD1A4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30/1/2025</w:t>
            </w:r>
          </w:p>
        </w:tc>
        <w:tc>
          <w:tcPr>
            <w:tcW w:w="3114" w:type="dxa"/>
            <w:tcBorders>
              <w:top w:val="nil"/>
              <w:left w:val="nil"/>
              <w:bottom w:val="single" w:sz="4" w:space="0" w:color="auto"/>
              <w:right w:val="single" w:sz="4" w:space="0" w:color="auto"/>
            </w:tcBorders>
            <w:shd w:val="clear" w:color="auto" w:fill="auto"/>
            <w:hideMark/>
          </w:tcPr>
          <w:p w14:paraId="16A6A2A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AGUA DE DIOS</w:t>
            </w:r>
          </w:p>
        </w:tc>
        <w:tc>
          <w:tcPr>
            <w:tcW w:w="1444" w:type="dxa"/>
            <w:tcBorders>
              <w:top w:val="nil"/>
              <w:left w:val="nil"/>
              <w:bottom w:val="single" w:sz="4" w:space="0" w:color="auto"/>
              <w:right w:val="single" w:sz="4" w:space="0" w:color="auto"/>
            </w:tcBorders>
            <w:shd w:val="clear" w:color="auto" w:fill="auto"/>
            <w:hideMark/>
          </w:tcPr>
          <w:p w14:paraId="11BA169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B0079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4FEE2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19956A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560257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w:t>
            </w:r>
          </w:p>
        </w:tc>
        <w:tc>
          <w:tcPr>
            <w:tcW w:w="1206" w:type="dxa"/>
            <w:tcBorders>
              <w:top w:val="nil"/>
              <w:left w:val="nil"/>
              <w:bottom w:val="single" w:sz="4" w:space="0" w:color="auto"/>
              <w:right w:val="single" w:sz="4" w:space="0" w:color="auto"/>
            </w:tcBorders>
            <w:shd w:val="clear" w:color="auto" w:fill="auto"/>
            <w:vAlign w:val="center"/>
            <w:hideMark/>
          </w:tcPr>
          <w:p w14:paraId="648A401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2/2/2025</w:t>
            </w:r>
          </w:p>
        </w:tc>
        <w:tc>
          <w:tcPr>
            <w:tcW w:w="3114" w:type="dxa"/>
            <w:tcBorders>
              <w:top w:val="nil"/>
              <w:left w:val="nil"/>
              <w:bottom w:val="single" w:sz="4" w:space="0" w:color="auto"/>
              <w:right w:val="single" w:sz="4" w:space="0" w:color="auto"/>
            </w:tcBorders>
            <w:shd w:val="clear" w:color="auto" w:fill="auto"/>
            <w:hideMark/>
          </w:tcPr>
          <w:p w14:paraId="26C88CF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76D5A45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7D0DB2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86F60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8F03EE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29E95B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w:t>
            </w:r>
          </w:p>
        </w:tc>
        <w:tc>
          <w:tcPr>
            <w:tcW w:w="1206" w:type="dxa"/>
            <w:tcBorders>
              <w:top w:val="nil"/>
              <w:left w:val="nil"/>
              <w:bottom w:val="single" w:sz="4" w:space="0" w:color="auto"/>
              <w:right w:val="single" w:sz="4" w:space="0" w:color="auto"/>
            </w:tcBorders>
            <w:shd w:val="clear" w:color="auto" w:fill="auto"/>
            <w:vAlign w:val="center"/>
            <w:hideMark/>
          </w:tcPr>
          <w:p w14:paraId="48E285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2/2/2025</w:t>
            </w:r>
          </w:p>
        </w:tc>
        <w:tc>
          <w:tcPr>
            <w:tcW w:w="3114" w:type="dxa"/>
            <w:tcBorders>
              <w:top w:val="nil"/>
              <w:left w:val="nil"/>
              <w:bottom w:val="single" w:sz="4" w:space="0" w:color="auto"/>
              <w:right w:val="single" w:sz="4" w:space="0" w:color="auto"/>
            </w:tcBorders>
            <w:shd w:val="clear" w:color="auto" w:fill="auto"/>
            <w:hideMark/>
          </w:tcPr>
          <w:p w14:paraId="351A9E9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QUEBRADANEGRA</w:t>
            </w:r>
          </w:p>
        </w:tc>
        <w:tc>
          <w:tcPr>
            <w:tcW w:w="1444" w:type="dxa"/>
            <w:tcBorders>
              <w:top w:val="nil"/>
              <w:left w:val="nil"/>
              <w:bottom w:val="single" w:sz="4" w:space="0" w:color="auto"/>
              <w:right w:val="single" w:sz="4" w:space="0" w:color="auto"/>
            </w:tcBorders>
            <w:shd w:val="clear" w:color="auto" w:fill="auto"/>
            <w:hideMark/>
          </w:tcPr>
          <w:p w14:paraId="594362B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92E1DF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9400AE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FAB7AD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3A8FF3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w:t>
            </w:r>
          </w:p>
        </w:tc>
        <w:tc>
          <w:tcPr>
            <w:tcW w:w="1206" w:type="dxa"/>
            <w:tcBorders>
              <w:top w:val="nil"/>
              <w:left w:val="nil"/>
              <w:bottom w:val="single" w:sz="4" w:space="0" w:color="auto"/>
              <w:right w:val="single" w:sz="4" w:space="0" w:color="auto"/>
            </w:tcBorders>
            <w:shd w:val="clear" w:color="auto" w:fill="auto"/>
            <w:vAlign w:val="center"/>
            <w:hideMark/>
          </w:tcPr>
          <w:p w14:paraId="3554247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10/2/2025</w:t>
            </w:r>
          </w:p>
        </w:tc>
        <w:tc>
          <w:tcPr>
            <w:tcW w:w="3114" w:type="dxa"/>
            <w:tcBorders>
              <w:top w:val="nil"/>
              <w:left w:val="nil"/>
              <w:bottom w:val="single" w:sz="4" w:space="0" w:color="auto"/>
              <w:right w:val="single" w:sz="4" w:space="0" w:color="auto"/>
            </w:tcBorders>
            <w:shd w:val="clear" w:color="auto" w:fill="auto"/>
            <w:hideMark/>
          </w:tcPr>
          <w:p w14:paraId="7807E5A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NILO</w:t>
            </w:r>
          </w:p>
        </w:tc>
        <w:tc>
          <w:tcPr>
            <w:tcW w:w="1444" w:type="dxa"/>
            <w:tcBorders>
              <w:top w:val="nil"/>
              <w:left w:val="nil"/>
              <w:bottom w:val="single" w:sz="4" w:space="0" w:color="auto"/>
              <w:right w:val="single" w:sz="4" w:space="0" w:color="auto"/>
            </w:tcBorders>
            <w:shd w:val="clear" w:color="auto" w:fill="auto"/>
            <w:hideMark/>
          </w:tcPr>
          <w:p w14:paraId="62035F7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672197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248D8A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93AAB0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095837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w:t>
            </w:r>
          </w:p>
        </w:tc>
        <w:tc>
          <w:tcPr>
            <w:tcW w:w="1206" w:type="dxa"/>
            <w:tcBorders>
              <w:top w:val="nil"/>
              <w:left w:val="nil"/>
              <w:bottom w:val="single" w:sz="4" w:space="0" w:color="auto"/>
              <w:right w:val="single" w:sz="4" w:space="0" w:color="auto"/>
            </w:tcBorders>
            <w:shd w:val="clear" w:color="auto" w:fill="auto"/>
            <w:vAlign w:val="center"/>
            <w:hideMark/>
          </w:tcPr>
          <w:p w14:paraId="02E07C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13/2/2025</w:t>
            </w:r>
          </w:p>
        </w:tc>
        <w:tc>
          <w:tcPr>
            <w:tcW w:w="3114" w:type="dxa"/>
            <w:tcBorders>
              <w:top w:val="nil"/>
              <w:left w:val="nil"/>
              <w:bottom w:val="single" w:sz="4" w:space="0" w:color="auto"/>
              <w:right w:val="single" w:sz="4" w:space="0" w:color="auto"/>
            </w:tcBorders>
            <w:shd w:val="clear" w:color="auto" w:fill="auto"/>
            <w:hideMark/>
          </w:tcPr>
          <w:p w14:paraId="790FCE5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6E6C64D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4F656D4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11E79F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4BDE16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C0671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w:t>
            </w:r>
          </w:p>
        </w:tc>
        <w:tc>
          <w:tcPr>
            <w:tcW w:w="1206" w:type="dxa"/>
            <w:tcBorders>
              <w:top w:val="nil"/>
              <w:left w:val="nil"/>
              <w:bottom w:val="single" w:sz="4" w:space="0" w:color="auto"/>
              <w:right w:val="single" w:sz="4" w:space="0" w:color="auto"/>
            </w:tcBorders>
            <w:shd w:val="clear" w:color="auto" w:fill="auto"/>
            <w:vAlign w:val="center"/>
            <w:hideMark/>
          </w:tcPr>
          <w:p w14:paraId="323FB5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13/2/2025</w:t>
            </w:r>
          </w:p>
        </w:tc>
        <w:tc>
          <w:tcPr>
            <w:tcW w:w="3114" w:type="dxa"/>
            <w:tcBorders>
              <w:top w:val="nil"/>
              <w:left w:val="nil"/>
              <w:bottom w:val="single" w:sz="4" w:space="0" w:color="auto"/>
              <w:right w:val="single" w:sz="4" w:space="0" w:color="auto"/>
            </w:tcBorders>
            <w:shd w:val="clear" w:color="auto" w:fill="auto"/>
            <w:hideMark/>
          </w:tcPr>
          <w:p w14:paraId="5114BE6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PEÑA</w:t>
            </w:r>
          </w:p>
        </w:tc>
        <w:tc>
          <w:tcPr>
            <w:tcW w:w="1444" w:type="dxa"/>
            <w:tcBorders>
              <w:top w:val="nil"/>
              <w:left w:val="nil"/>
              <w:bottom w:val="single" w:sz="4" w:space="0" w:color="auto"/>
              <w:right w:val="single" w:sz="4" w:space="0" w:color="auto"/>
            </w:tcBorders>
            <w:shd w:val="clear" w:color="auto" w:fill="auto"/>
            <w:hideMark/>
          </w:tcPr>
          <w:p w14:paraId="23D8ED2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40E41F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20569F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D1AC32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37DBFC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w:t>
            </w:r>
          </w:p>
        </w:tc>
        <w:tc>
          <w:tcPr>
            <w:tcW w:w="1206" w:type="dxa"/>
            <w:tcBorders>
              <w:top w:val="nil"/>
              <w:left w:val="nil"/>
              <w:bottom w:val="single" w:sz="4" w:space="0" w:color="auto"/>
              <w:right w:val="single" w:sz="4" w:space="0" w:color="auto"/>
            </w:tcBorders>
            <w:shd w:val="clear" w:color="auto" w:fill="auto"/>
            <w:vAlign w:val="center"/>
            <w:hideMark/>
          </w:tcPr>
          <w:p w14:paraId="6A33236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13/2/2025</w:t>
            </w:r>
          </w:p>
        </w:tc>
        <w:tc>
          <w:tcPr>
            <w:tcW w:w="3114" w:type="dxa"/>
            <w:tcBorders>
              <w:top w:val="nil"/>
              <w:left w:val="nil"/>
              <w:bottom w:val="single" w:sz="4" w:space="0" w:color="auto"/>
              <w:right w:val="single" w:sz="4" w:space="0" w:color="auto"/>
            </w:tcBorders>
            <w:shd w:val="clear" w:color="auto" w:fill="auto"/>
            <w:hideMark/>
          </w:tcPr>
          <w:p w14:paraId="46E359F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1AFFA0F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CDFE3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89E547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DB92AA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6BC8C6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w:t>
            </w:r>
          </w:p>
        </w:tc>
        <w:tc>
          <w:tcPr>
            <w:tcW w:w="1206" w:type="dxa"/>
            <w:tcBorders>
              <w:top w:val="nil"/>
              <w:left w:val="nil"/>
              <w:bottom w:val="single" w:sz="4" w:space="0" w:color="auto"/>
              <w:right w:val="single" w:sz="4" w:space="0" w:color="auto"/>
            </w:tcBorders>
            <w:shd w:val="clear" w:color="auto" w:fill="auto"/>
            <w:vAlign w:val="center"/>
            <w:hideMark/>
          </w:tcPr>
          <w:p w14:paraId="4A63F75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13/2/2025</w:t>
            </w:r>
          </w:p>
        </w:tc>
        <w:tc>
          <w:tcPr>
            <w:tcW w:w="3114" w:type="dxa"/>
            <w:tcBorders>
              <w:top w:val="nil"/>
              <w:left w:val="nil"/>
              <w:bottom w:val="single" w:sz="4" w:space="0" w:color="auto"/>
              <w:right w:val="single" w:sz="4" w:space="0" w:color="auto"/>
            </w:tcBorders>
            <w:shd w:val="clear" w:color="auto" w:fill="auto"/>
            <w:hideMark/>
          </w:tcPr>
          <w:p w14:paraId="78153C0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SIBATÉ</w:t>
            </w:r>
          </w:p>
        </w:tc>
        <w:tc>
          <w:tcPr>
            <w:tcW w:w="1444" w:type="dxa"/>
            <w:tcBorders>
              <w:top w:val="nil"/>
              <w:left w:val="nil"/>
              <w:bottom w:val="single" w:sz="4" w:space="0" w:color="auto"/>
              <w:right w:val="single" w:sz="4" w:space="0" w:color="auto"/>
            </w:tcBorders>
            <w:shd w:val="clear" w:color="auto" w:fill="auto"/>
            <w:hideMark/>
          </w:tcPr>
          <w:p w14:paraId="61AC5D1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C7CFE8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23D1E1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1DC089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3A64CF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w:t>
            </w:r>
          </w:p>
        </w:tc>
        <w:tc>
          <w:tcPr>
            <w:tcW w:w="1206" w:type="dxa"/>
            <w:tcBorders>
              <w:top w:val="nil"/>
              <w:left w:val="nil"/>
              <w:bottom w:val="single" w:sz="4" w:space="0" w:color="auto"/>
              <w:right w:val="single" w:sz="4" w:space="0" w:color="auto"/>
            </w:tcBorders>
            <w:shd w:val="clear" w:color="auto" w:fill="auto"/>
            <w:vAlign w:val="center"/>
            <w:hideMark/>
          </w:tcPr>
          <w:p w14:paraId="6DE47D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13/2/2025</w:t>
            </w:r>
          </w:p>
        </w:tc>
        <w:tc>
          <w:tcPr>
            <w:tcW w:w="3114" w:type="dxa"/>
            <w:tcBorders>
              <w:top w:val="nil"/>
              <w:left w:val="nil"/>
              <w:bottom w:val="single" w:sz="4" w:space="0" w:color="auto"/>
              <w:right w:val="single" w:sz="4" w:space="0" w:color="auto"/>
            </w:tcBorders>
            <w:shd w:val="clear" w:color="auto" w:fill="auto"/>
            <w:hideMark/>
          </w:tcPr>
          <w:p w14:paraId="71B226F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FRANCISCO</w:t>
            </w:r>
          </w:p>
        </w:tc>
        <w:tc>
          <w:tcPr>
            <w:tcW w:w="1444" w:type="dxa"/>
            <w:tcBorders>
              <w:top w:val="nil"/>
              <w:left w:val="nil"/>
              <w:bottom w:val="single" w:sz="4" w:space="0" w:color="auto"/>
              <w:right w:val="single" w:sz="4" w:space="0" w:color="auto"/>
            </w:tcBorders>
            <w:shd w:val="clear" w:color="auto" w:fill="auto"/>
            <w:hideMark/>
          </w:tcPr>
          <w:p w14:paraId="5A8D1B1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255CB2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05E6F2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4D57C1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1412F6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w:t>
            </w:r>
          </w:p>
        </w:tc>
        <w:tc>
          <w:tcPr>
            <w:tcW w:w="1206" w:type="dxa"/>
            <w:tcBorders>
              <w:top w:val="nil"/>
              <w:left w:val="nil"/>
              <w:bottom w:val="single" w:sz="4" w:space="0" w:color="auto"/>
              <w:right w:val="single" w:sz="4" w:space="0" w:color="auto"/>
            </w:tcBorders>
            <w:shd w:val="clear" w:color="auto" w:fill="auto"/>
            <w:vAlign w:val="center"/>
            <w:hideMark/>
          </w:tcPr>
          <w:p w14:paraId="0CC4CAB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16/2/2025</w:t>
            </w:r>
          </w:p>
        </w:tc>
        <w:tc>
          <w:tcPr>
            <w:tcW w:w="3114" w:type="dxa"/>
            <w:tcBorders>
              <w:top w:val="nil"/>
              <w:left w:val="nil"/>
              <w:bottom w:val="single" w:sz="4" w:space="0" w:color="auto"/>
              <w:right w:val="single" w:sz="4" w:space="0" w:color="auto"/>
            </w:tcBorders>
            <w:shd w:val="clear" w:color="auto" w:fill="auto"/>
            <w:hideMark/>
          </w:tcPr>
          <w:p w14:paraId="74A123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NILO</w:t>
            </w:r>
          </w:p>
        </w:tc>
        <w:tc>
          <w:tcPr>
            <w:tcW w:w="1444" w:type="dxa"/>
            <w:tcBorders>
              <w:top w:val="nil"/>
              <w:left w:val="nil"/>
              <w:bottom w:val="single" w:sz="4" w:space="0" w:color="auto"/>
              <w:right w:val="single" w:sz="4" w:space="0" w:color="auto"/>
            </w:tcBorders>
            <w:shd w:val="clear" w:color="auto" w:fill="auto"/>
            <w:hideMark/>
          </w:tcPr>
          <w:p w14:paraId="64C9698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DE263D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1D1C5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0F8125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D065E9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w:t>
            </w:r>
          </w:p>
        </w:tc>
        <w:tc>
          <w:tcPr>
            <w:tcW w:w="1206" w:type="dxa"/>
            <w:tcBorders>
              <w:top w:val="nil"/>
              <w:left w:val="nil"/>
              <w:bottom w:val="single" w:sz="4" w:space="0" w:color="auto"/>
              <w:right w:val="single" w:sz="4" w:space="0" w:color="auto"/>
            </w:tcBorders>
            <w:shd w:val="clear" w:color="auto" w:fill="auto"/>
            <w:vAlign w:val="center"/>
            <w:hideMark/>
          </w:tcPr>
          <w:p w14:paraId="68669C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16/2/2025</w:t>
            </w:r>
          </w:p>
        </w:tc>
        <w:tc>
          <w:tcPr>
            <w:tcW w:w="3114" w:type="dxa"/>
            <w:tcBorders>
              <w:top w:val="nil"/>
              <w:left w:val="nil"/>
              <w:bottom w:val="single" w:sz="4" w:space="0" w:color="auto"/>
              <w:right w:val="single" w:sz="4" w:space="0" w:color="auto"/>
            </w:tcBorders>
            <w:shd w:val="clear" w:color="auto" w:fill="auto"/>
            <w:hideMark/>
          </w:tcPr>
          <w:p w14:paraId="439BDE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NILO</w:t>
            </w:r>
          </w:p>
        </w:tc>
        <w:tc>
          <w:tcPr>
            <w:tcW w:w="1444" w:type="dxa"/>
            <w:tcBorders>
              <w:top w:val="nil"/>
              <w:left w:val="nil"/>
              <w:bottom w:val="single" w:sz="4" w:space="0" w:color="auto"/>
              <w:right w:val="single" w:sz="4" w:space="0" w:color="auto"/>
            </w:tcBorders>
            <w:shd w:val="clear" w:color="auto" w:fill="auto"/>
            <w:hideMark/>
          </w:tcPr>
          <w:p w14:paraId="4DC0A5D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2A5EFE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2F08A5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FC574D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7E421D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w:t>
            </w:r>
          </w:p>
        </w:tc>
        <w:tc>
          <w:tcPr>
            <w:tcW w:w="1206" w:type="dxa"/>
            <w:tcBorders>
              <w:top w:val="nil"/>
              <w:left w:val="nil"/>
              <w:bottom w:val="single" w:sz="4" w:space="0" w:color="auto"/>
              <w:right w:val="single" w:sz="4" w:space="0" w:color="auto"/>
            </w:tcBorders>
            <w:shd w:val="clear" w:color="auto" w:fill="auto"/>
            <w:vAlign w:val="center"/>
            <w:hideMark/>
          </w:tcPr>
          <w:p w14:paraId="55F3229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16/2/2025</w:t>
            </w:r>
          </w:p>
        </w:tc>
        <w:tc>
          <w:tcPr>
            <w:tcW w:w="3114" w:type="dxa"/>
            <w:tcBorders>
              <w:top w:val="nil"/>
              <w:left w:val="nil"/>
              <w:bottom w:val="single" w:sz="4" w:space="0" w:color="auto"/>
              <w:right w:val="single" w:sz="4" w:space="0" w:color="auto"/>
            </w:tcBorders>
            <w:shd w:val="clear" w:color="auto" w:fill="auto"/>
            <w:hideMark/>
          </w:tcPr>
          <w:p w14:paraId="6B8249B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0052523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129AB8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6A62AD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7C3294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51EFDB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w:t>
            </w:r>
          </w:p>
        </w:tc>
        <w:tc>
          <w:tcPr>
            <w:tcW w:w="1206" w:type="dxa"/>
            <w:tcBorders>
              <w:top w:val="nil"/>
              <w:left w:val="nil"/>
              <w:bottom w:val="single" w:sz="4" w:space="0" w:color="auto"/>
              <w:right w:val="single" w:sz="4" w:space="0" w:color="auto"/>
            </w:tcBorders>
            <w:shd w:val="clear" w:color="auto" w:fill="auto"/>
            <w:vAlign w:val="center"/>
            <w:hideMark/>
          </w:tcPr>
          <w:p w14:paraId="30F8517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16/2/2025</w:t>
            </w:r>
          </w:p>
        </w:tc>
        <w:tc>
          <w:tcPr>
            <w:tcW w:w="3114" w:type="dxa"/>
            <w:tcBorders>
              <w:top w:val="nil"/>
              <w:left w:val="nil"/>
              <w:bottom w:val="single" w:sz="4" w:space="0" w:color="auto"/>
              <w:right w:val="single" w:sz="4" w:space="0" w:color="auto"/>
            </w:tcBorders>
            <w:shd w:val="clear" w:color="auto" w:fill="auto"/>
            <w:hideMark/>
          </w:tcPr>
          <w:p w14:paraId="415AF37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PULÍ</w:t>
            </w:r>
          </w:p>
        </w:tc>
        <w:tc>
          <w:tcPr>
            <w:tcW w:w="1444" w:type="dxa"/>
            <w:tcBorders>
              <w:top w:val="nil"/>
              <w:left w:val="nil"/>
              <w:bottom w:val="single" w:sz="4" w:space="0" w:color="auto"/>
              <w:right w:val="single" w:sz="4" w:space="0" w:color="auto"/>
            </w:tcBorders>
            <w:shd w:val="clear" w:color="auto" w:fill="auto"/>
            <w:hideMark/>
          </w:tcPr>
          <w:p w14:paraId="593BDC6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88314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7BC8EE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FF4634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5128DB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w:t>
            </w:r>
          </w:p>
        </w:tc>
        <w:tc>
          <w:tcPr>
            <w:tcW w:w="1206" w:type="dxa"/>
            <w:tcBorders>
              <w:top w:val="nil"/>
              <w:left w:val="nil"/>
              <w:bottom w:val="single" w:sz="4" w:space="0" w:color="auto"/>
              <w:right w:val="single" w:sz="4" w:space="0" w:color="auto"/>
            </w:tcBorders>
            <w:shd w:val="clear" w:color="auto" w:fill="auto"/>
            <w:vAlign w:val="center"/>
            <w:hideMark/>
          </w:tcPr>
          <w:p w14:paraId="73D2621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16/2/2025</w:t>
            </w:r>
          </w:p>
        </w:tc>
        <w:tc>
          <w:tcPr>
            <w:tcW w:w="3114" w:type="dxa"/>
            <w:tcBorders>
              <w:top w:val="nil"/>
              <w:left w:val="nil"/>
              <w:bottom w:val="single" w:sz="4" w:space="0" w:color="auto"/>
              <w:right w:val="single" w:sz="4" w:space="0" w:color="auto"/>
            </w:tcBorders>
            <w:shd w:val="clear" w:color="auto" w:fill="auto"/>
            <w:hideMark/>
          </w:tcPr>
          <w:p w14:paraId="69090AC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PULÍ</w:t>
            </w:r>
          </w:p>
        </w:tc>
        <w:tc>
          <w:tcPr>
            <w:tcW w:w="1444" w:type="dxa"/>
            <w:tcBorders>
              <w:top w:val="nil"/>
              <w:left w:val="nil"/>
              <w:bottom w:val="single" w:sz="4" w:space="0" w:color="auto"/>
              <w:right w:val="single" w:sz="4" w:space="0" w:color="auto"/>
            </w:tcBorders>
            <w:shd w:val="clear" w:color="auto" w:fill="auto"/>
            <w:hideMark/>
          </w:tcPr>
          <w:p w14:paraId="1AF0589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182F42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7DCE2C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7F2F59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D92629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w:t>
            </w:r>
          </w:p>
        </w:tc>
        <w:tc>
          <w:tcPr>
            <w:tcW w:w="1206" w:type="dxa"/>
            <w:tcBorders>
              <w:top w:val="nil"/>
              <w:left w:val="nil"/>
              <w:bottom w:val="single" w:sz="4" w:space="0" w:color="auto"/>
              <w:right w:val="single" w:sz="4" w:space="0" w:color="auto"/>
            </w:tcBorders>
            <w:shd w:val="clear" w:color="auto" w:fill="auto"/>
            <w:vAlign w:val="center"/>
            <w:hideMark/>
          </w:tcPr>
          <w:p w14:paraId="73DDA1C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17/02/2025</w:t>
            </w:r>
          </w:p>
        </w:tc>
        <w:tc>
          <w:tcPr>
            <w:tcW w:w="3114" w:type="dxa"/>
            <w:tcBorders>
              <w:top w:val="nil"/>
              <w:left w:val="nil"/>
              <w:bottom w:val="single" w:sz="4" w:space="0" w:color="auto"/>
              <w:right w:val="single" w:sz="4" w:space="0" w:color="auto"/>
            </w:tcBorders>
            <w:shd w:val="clear" w:color="auto" w:fill="auto"/>
            <w:hideMark/>
          </w:tcPr>
          <w:p w14:paraId="18946E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1171D69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741548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055002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98ED51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C36DA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w:t>
            </w:r>
          </w:p>
        </w:tc>
        <w:tc>
          <w:tcPr>
            <w:tcW w:w="1206" w:type="dxa"/>
            <w:tcBorders>
              <w:top w:val="nil"/>
              <w:left w:val="nil"/>
              <w:bottom w:val="single" w:sz="4" w:space="0" w:color="auto"/>
              <w:right w:val="single" w:sz="4" w:space="0" w:color="auto"/>
            </w:tcBorders>
            <w:shd w:val="clear" w:color="auto" w:fill="auto"/>
            <w:vAlign w:val="center"/>
            <w:hideMark/>
          </w:tcPr>
          <w:p w14:paraId="4A528DD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19/2/2025</w:t>
            </w:r>
          </w:p>
        </w:tc>
        <w:tc>
          <w:tcPr>
            <w:tcW w:w="3114" w:type="dxa"/>
            <w:tcBorders>
              <w:top w:val="nil"/>
              <w:left w:val="nil"/>
              <w:bottom w:val="single" w:sz="4" w:space="0" w:color="auto"/>
              <w:right w:val="single" w:sz="4" w:space="0" w:color="auto"/>
            </w:tcBorders>
            <w:shd w:val="clear" w:color="auto" w:fill="auto"/>
            <w:hideMark/>
          </w:tcPr>
          <w:p w14:paraId="5C173ED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VERGARA</w:t>
            </w:r>
          </w:p>
        </w:tc>
        <w:tc>
          <w:tcPr>
            <w:tcW w:w="1444" w:type="dxa"/>
            <w:tcBorders>
              <w:top w:val="nil"/>
              <w:left w:val="nil"/>
              <w:bottom w:val="single" w:sz="4" w:space="0" w:color="auto"/>
              <w:right w:val="single" w:sz="4" w:space="0" w:color="auto"/>
            </w:tcBorders>
            <w:shd w:val="clear" w:color="auto" w:fill="auto"/>
            <w:hideMark/>
          </w:tcPr>
          <w:p w14:paraId="02D3065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4A612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210CCD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69794F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79147F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w:t>
            </w:r>
          </w:p>
        </w:tc>
        <w:tc>
          <w:tcPr>
            <w:tcW w:w="1206" w:type="dxa"/>
            <w:tcBorders>
              <w:top w:val="nil"/>
              <w:left w:val="nil"/>
              <w:bottom w:val="single" w:sz="4" w:space="0" w:color="auto"/>
              <w:right w:val="single" w:sz="4" w:space="0" w:color="auto"/>
            </w:tcBorders>
            <w:shd w:val="clear" w:color="auto" w:fill="auto"/>
            <w:vAlign w:val="center"/>
            <w:hideMark/>
          </w:tcPr>
          <w:p w14:paraId="1B82B78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20/2/2025</w:t>
            </w:r>
          </w:p>
        </w:tc>
        <w:tc>
          <w:tcPr>
            <w:tcW w:w="3114" w:type="dxa"/>
            <w:tcBorders>
              <w:top w:val="nil"/>
              <w:left w:val="nil"/>
              <w:bottom w:val="single" w:sz="4" w:space="0" w:color="auto"/>
              <w:right w:val="single" w:sz="4" w:space="0" w:color="auto"/>
            </w:tcBorders>
            <w:shd w:val="clear" w:color="auto" w:fill="auto"/>
            <w:hideMark/>
          </w:tcPr>
          <w:p w14:paraId="00C8A0E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GUADUAS</w:t>
            </w:r>
          </w:p>
        </w:tc>
        <w:tc>
          <w:tcPr>
            <w:tcW w:w="1444" w:type="dxa"/>
            <w:tcBorders>
              <w:top w:val="nil"/>
              <w:left w:val="nil"/>
              <w:bottom w:val="single" w:sz="4" w:space="0" w:color="auto"/>
              <w:right w:val="single" w:sz="4" w:space="0" w:color="auto"/>
            </w:tcBorders>
            <w:shd w:val="clear" w:color="auto" w:fill="auto"/>
            <w:hideMark/>
          </w:tcPr>
          <w:p w14:paraId="2BD24B8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DA7A8E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407496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B6EDF9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0398E9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w:t>
            </w:r>
          </w:p>
        </w:tc>
        <w:tc>
          <w:tcPr>
            <w:tcW w:w="1206" w:type="dxa"/>
            <w:tcBorders>
              <w:top w:val="nil"/>
              <w:left w:val="nil"/>
              <w:bottom w:val="single" w:sz="4" w:space="0" w:color="auto"/>
              <w:right w:val="single" w:sz="4" w:space="0" w:color="auto"/>
            </w:tcBorders>
            <w:shd w:val="clear" w:color="auto" w:fill="auto"/>
            <w:vAlign w:val="center"/>
            <w:hideMark/>
          </w:tcPr>
          <w:p w14:paraId="3B1FCA5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20/2/2025</w:t>
            </w:r>
          </w:p>
        </w:tc>
        <w:tc>
          <w:tcPr>
            <w:tcW w:w="3114" w:type="dxa"/>
            <w:tcBorders>
              <w:top w:val="nil"/>
              <w:left w:val="nil"/>
              <w:bottom w:val="single" w:sz="4" w:space="0" w:color="auto"/>
              <w:right w:val="single" w:sz="4" w:space="0" w:color="auto"/>
            </w:tcBorders>
            <w:shd w:val="clear" w:color="auto" w:fill="auto"/>
            <w:hideMark/>
          </w:tcPr>
          <w:p w14:paraId="4DA227C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60DCB9A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0ECC57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053018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20F944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783FF7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w:t>
            </w:r>
          </w:p>
        </w:tc>
        <w:tc>
          <w:tcPr>
            <w:tcW w:w="1206" w:type="dxa"/>
            <w:tcBorders>
              <w:top w:val="nil"/>
              <w:left w:val="nil"/>
              <w:bottom w:val="single" w:sz="4" w:space="0" w:color="auto"/>
              <w:right w:val="single" w:sz="4" w:space="0" w:color="auto"/>
            </w:tcBorders>
            <w:shd w:val="clear" w:color="auto" w:fill="auto"/>
            <w:vAlign w:val="center"/>
            <w:hideMark/>
          </w:tcPr>
          <w:p w14:paraId="6DEB613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23/2/2025</w:t>
            </w:r>
          </w:p>
        </w:tc>
        <w:tc>
          <w:tcPr>
            <w:tcW w:w="3114" w:type="dxa"/>
            <w:tcBorders>
              <w:top w:val="nil"/>
              <w:left w:val="nil"/>
              <w:bottom w:val="single" w:sz="4" w:space="0" w:color="auto"/>
              <w:right w:val="single" w:sz="4" w:space="0" w:color="auto"/>
            </w:tcBorders>
            <w:shd w:val="clear" w:color="auto" w:fill="auto"/>
            <w:hideMark/>
          </w:tcPr>
          <w:p w14:paraId="79FEADD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3A60DA6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0A7FA5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73B895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377A07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B78BC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w:t>
            </w:r>
          </w:p>
        </w:tc>
        <w:tc>
          <w:tcPr>
            <w:tcW w:w="1206" w:type="dxa"/>
            <w:tcBorders>
              <w:top w:val="nil"/>
              <w:left w:val="nil"/>
              <w:bottom w:val="single" w:sz="4" w:space="0" w:color="auto"/>
              <w:right w:val="single" w:sz="4" w:space="0" w:color="auto"/>
            </w:tcBorders>
            <w:shd w:val="clear" w:color="auto" w:fill="auto"/>
            <w:vAlign w:val="center"/>
            <w:hideMark/>
          </w:tcPr>
          <w:p w14:paraId="5E7A4F6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24/2/2025</w:t>
            </w:r>
          </w:p>
        </w:tc>
        <w:tc>
          <w:tcPr>
            <w:tcW w:w="3114" w:type="dxa"/>
            <w:tcBorders>
              <w:top w:val="nil"/>
              <w:left w:val="nil"/>
              <w:bottom w:val="single" w:sz="4" w:space="0" w:color="auto"/>
              <w:right w:val="single" w:sz="4" w:space="0" w:color="auto"/>
            </w:tcBorders>
            <w:shd w:val="clear" w:color="auto" w:fill="auto"/>
            <w:hideMark/>
          </w:tcPr>
          <w:p w14:paraId="1544E17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0E892FF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00141D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B47904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72D74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F54659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w:t>
            </w:r>
          </w:p>
        </w:tc>
        <w:tc>
          <w:tcPr>
            <w:tcW w:w="1206" w:type="dxa"/>
            <w:tcBorders>
              <w:top w:val="nil"/>
              <w:left w:val="nil"/>
              <w:bottom w:val="single" w:sz="4" w:space="0" w:color="auto"/>
              <w:right w:val="single" w:sz="4" w:space="0" w:color="auto"/>
            </w:tcBorders>
            <w:shd w:val="clear" w:color="auto" w:fill="auto"/>
            <w:vAlign w:val="center"/>
            <w:hideMark/>
          </w:tcPr>
          <w:p w14:paraId="53CA936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28/2/2025</w:t>
            </w:r>
          </w:p>
        </w:tc>
        <w:tc>
          <w:tcPr>
            <w:tcW w:w="3114" w:type="dxa"/>
            <w:tcBorders>
              <w:top w:val="nil"/>
              <w:left w:val="nil"/>
              <w:bottom w:val="single" w:sz="4" w:space="0" w:color="auto"/>
              <w:right w:val="single" w:sz="4" w:space="0" w:color="auto"/>
            </w:tcBorders>
            <w:shd w:val="clear" w:color="auto" w:fill="auto"/>
            <w:hideMark/>
          </w:tcPr>
          <w:p w14:paraId="1D856A5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UBATÉ</w:t>
            </w:r>
          </w:p>
        </w:tc>
        <w:tc>
          <w:tcPr>
            <w:tcW w:w="1444" w:type="dxa"/>
            <w:tcBorders>
              <w:top w:val="nil"/>
              <w:left w:val="nil"/>
              <w:bottom w:val="single" w:sz="4" w:space="0" w:color="auto"/>
              <w:right w:val="single" w:sz="4" w:space="0" w:color="auto"/>
            </w:tcBorders>
            <w:shd w:val="clear" w:color="auto" w:fill="auto"/>
            <w:hideMark/>
          </w:tcPr>
          <w:p w14:paraId="224DBE5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B8ABEB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4C2EFB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B3F75E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1BAC26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w:t>
            </w:r>
          </w:p>
        </w:tc>
        <w:tc>
          <w:tcPr>
            <w:tcW w:w="1206" w:type="dxa"/>
            <w:tcBorders>
              <w:top w:val="nil"/>
              <w:left w:val="nil"/>
              <w:bottom w:val="single" w:sz="4" w:space="0" w:color="auto"/>
              <w:right w:val="single" w:sz="4" w:space="0" w:color="auto"/>
            </w:tcBorders>
            <w:shd w:val="clear" w:color="auto" w:fill="auto"/>
            <w:vAlign w:val="center"/>
            <w:hideMark/>
          </w:tcPr>
          <w:p w14:paraId="44C08E9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28/2/2025</w:t>
            </w:r>
          </w:p>
        </w:tc>
        <w:tc>
          <w:tcPr>
            <w:tcW w:w="3114" w:type="dxa"/>
            <w:tcBorders>
              <w:top w:val="nil"/>
              <w:left w:val="nil"/>
              <w:bottom w:val="single" w:sz="4" w:space="0" w:color="auto"/>
              <w:right w:val="single" w:sz="4" w:space="0" w:color="auto"/>
            </w:tcBorders>
            <w:shd w:val="clear" w:color="auto" w:fill="auto"/>
            <w:hideMark/>
          </w:tcPr>
          <w:p w14:paraId="2A2AC7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4636CC8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F525D5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5D3D92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3F04D6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9A0D1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w:t>
            </w:r>
          </w:p>
        </w:tc>
        <w:tc>
          <w:tcPr>
            <w:tcW w:w="1206" w:type="dxa"/>
            <w:tcBorders>
              <w:top w:val="nil"/>
              <w:left w:val="nil"/>
              <w:bottom w:val="single" w:sz="4" w:space="0" w:color="auto"/>
              <w:right w:val="single" w:sz="4" w:space="0" w:color="auto"/>
            </w:tcBorders>
            <w:shd w:val="clear" w:color="auto" w:fill="auto"/>
            <w:vAlign w:val="center"/>
            <w:hideMark/>
          </w:tcPr>
          <w:p w14:paraId="0CF5B2E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28/2/2025</w:t>
            </w:r>
          </w:p>
        </w:tc>
        <w:tc>
          <w:tcPr>
            <w:tcW w:w="3114" w:type="dxa"/>
            <w:tcBorders>
              <w:top w:val="nil"/>
              <w:left w:val="nil"/>
              <w:bottom w:val="single" w:sz="4" w:space="0" w:color="auto"/>
              <w:right w:val="single" w:sz="4" w:space="0" w:color="auto"/>
            </w:tcBorders>
            <w:shd w:val="clear" w:color="auto" w:fill="auto"/>
            <w:hideMark/>
          </w:tcPr>
          <w:p w14:paraId="48DC35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TAUSA</w:t>
            </w:r>
          </w:p>
        </w:tc>
        <w:tc>
          <w:tcPr>
            <w:tcW w:w="1444" w:type="dxa"/>
            <w:tcBorders>
              <w:top w:val="nil"/>
              <w:left w:val="nil"/>
              <w:bottom w:val="single" w:sz="4" w:space="0" w:color="auto"/>
              <w:right w:val="single" w:sz="4" w:space="0" w:color="auto"/>
            </w:tcBorders>
            <w:shd w:val="clear" w:color="auto" w:fill="auto"/>
            <w:hideMark/>
          </w:tcPr>
          <w:p w14:paraId="42EC59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Granizada</w:t>
            </w:r>
          </w:p>
        </w:tc>
        <w:tc>
          <w:tcPr>
            <w:tcW w:w="1316" w:type="dxa"/>
            <w:tcBorders>
              <w:top w:val="nil"/>
              <w:left w:val="nil"/>
              <w:bottom w:val="single" w:sz="4" w:space="0" w:color="auto"/>
              <w:right w:val="single" w:sz="4" w:space="0" w:color="auto"/>
            </w:tcBorders>
            <w:shd w:val="clear" w:color="auto" w:fill="auto"/>
            <w:vAlign w:val="center"/>
            <w:hideMark/>
          </w:tcPr>
          <w:p w14:paraId="00399B9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12C3D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12DE6C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4D71E8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w:t>
            </w:r>
          </w:p>
        </w:tc>
        <w:tc>
          <w:tcPr>
            <w:tcW w:w="1206" w:type="dxa"/>
            <w:tcBorders>
              <w:top w:val="nil"/>
              <w:left w:val="nil"/>
              <w:bottom w:val="single" w:sz="4" w:space="0" w:color="auto"/>
              <w:right w:val="single" w:sz="4" w:space="0" w:color="auto"/>
            </w:tcBorders>
            <w:shd w:val="clear" w:color="auto" w:fill="auto"/>
            <w:vAlign w:val="center"/>
            <w:hideMark/>
          </w:tcPr>
          <w:p w14:paraId="4BBBB3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28/2/2025</w:t>
            </w:r>
          </w:p>
        </w:tc>
        <w:tc>
          <w:tcPr>
            <w:tcW w:w="3114" w:type="dxa"/>
            <w:tcBorders>
              <w:top w:val="nil"/>
              <w:left w:val="nil"/>
              <w:bottom w:val="single" w:sz="4" w:space="0" w:color="auto"/>
              <w:right w:val="single" w:sz="4" w:space="0" w:color="auto"/>
            </w:tcBorders>
            <w:shd w:val="clear" w:color="auto" w:fill="auto"/>
            <w:hideMark/>
          </w:tcPr>
          <w:p w14:paraId="7ADF633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VILLAGÓMEZ</w:t>
            </w:r>
          </w:p>
        </w:tc>
        <w:tc>
          <w:tcPr>
            <w:tcW w:w="1444" w:type="dxa"/>
            <w:tcBorders>
              <w:top w:val="nil"/>
              <w:left w:val="nil"/>
              <w:bottom w:val="single" w:sz="4" w:space="0" w:color="auto"/>
              <w:right w:val="single" w:sz="4" w:space="0" w:color="auto"/>
            </w:tcBorders>
            <w:shd w:val="clear" w:color="000000" w:fill="FFFF00"/>
            <w:hideMark/>
          </w:tcPr>
          <w:p w14:paraId="66EF2B0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052556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1A4250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E0706B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FBF33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w:t>
            </w:r>
          </w:p>
        </w:tc>
        <w:tc>
          <w:tcPr>
            <w:tcW w:w="1206" w:type="dxa"/>
            <w:tcBorders>
              <w:top w:val="nil"/>
              <w:left w:val="nil"/>
              <w:bottom w:val="single" w:sz="4" w:space="0" w:color="auto"/>
              <w:right w:val="single" w:sz="4" w:space="0" w:color="auto"/>
            </w:tcBorders>
            <w:shd w:val="clear" w:color="auto" w:fill="auto"/>
            <w:vAlign w:val="center"/>
            <w:hideMark/>
          </w:tcPr>
          <w:p w14:paraId="14ADFC9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2/3/2025</w:t>
            </w:r>
          </w:p>
        </w:tc>
        <w:tc>
          <w:tcPr>
            <w:tcW w:w="3114" w:type="dxa"/>
            <w:tcBorders>
              <w:top w:val="nil"/>
              <w:left w:val="nil"/>
              <w:bottom w:val="single" w:sz="4" w:space="0" w:color="auto"/>
              <w:right w:val="single" w:sz="4" w:space="0" w:color="auto"/>
            </w:tcBorders>
            <w:shd w:val="clear" w:color="auto" w:fill="auto"/>
            <w:hideMark/>
          </w:tcPr>
          <w:p w14:paraId="71BFF98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TIBACUY</w:t>
            </w:r>
          </w:p>
        </w:tc>
        <w:tc>
          <w:tcPr>
            <w:tcW w:w="1444" w:type="dxa"/>
            <w:tcBorders>
              <w:top w:val="nil"/>
              <w:left w:val="nil"/>
              <w:bottom w:val="single" w:sz="4" w:space="0" w:color="auto"/>
              <w:right w:val="single" w:sz="4" w:space="0" w:color="auto"/>
            </w:tcBorders>
            <w:shd w:val="clear" w:color="auto" w:fill="auto"/>
            <w:hideMark/>
          </w:tcPr>
          <w:p w14:paraId="6CD3C31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2F06C0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C6D093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43ABAE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99EA8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w:t>
            </w:r>
          </w:p>
        </w:tc>
        <w:tc>
          <w:tcPr>
            <w:tcW w:w="1206" w:type="dxa"/>
            <w:tcBorders>
              <w:top w:val="nil"/>
              <w:left w:val="nil"/>
              <w:bottom w:val="single" w:sz="4" w:space="0" w:color="auto"/>
              <w:right w:val="single" w:sz="4" w:space="0" w:color="auto"/>
            </w:tcBorders>
            <w:shd w:val="clear" w:color="auto" w:fill="auto"/>
            <w:vAlign w:val="center"/>
            <w:hideMark/>
          </w:tcPr>
          <w:p w14:paraId="11C833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2/3/2025</w:t>
            </w:r>
          </w:p>
        </w:tc>
        <w:tc>
          <w:tcPr>
            <w:tcW w:w="3114" w:type="dxa"/>
            <w:tcBorders>
              <w:top w:val="nil"/>
              <w:left w:val="nil"/>
              <w:bottom w:val="single" w:sz="4" w:space="0" w:color="auto"/>
              <w:right w:val="single" w:sz="4" w:space="0" w:color="auto"/>
            </w:tcBorders>
            <w:shd w:val="clear" w:color="auto" w:fill="auto"/>
            <w:hideMark/>
          </w:tcPr>
          <w:p w14:paraId="486B029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4C4F5B0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1B65202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8E1EA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9D3313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C20AEF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w:t>
            </w:r>
          </w:p>
        </w:tc>
        <w:tc>
          <w:tcPr>
            <w:tcW w:w="1206" w:type="dxa"/>
            <w:tcBorders>
              <w:top w:val="nil"/>
              <w:left w:val="nil"/>
              <w:bottom w:val="single" w:sz="4" w:space="0" w:color="auto"/>
              <w:right w:val="single" w:sz="4" w:space="0" w:color="auto"/>
            </w:tcBorders>
            <w:shd w:val="clear" w:color="auto" w:fill="auto"/>
            <w:vAlign w:val="center"/>
            <w:hideMark/>
          </w:tcPr>
          <w:p w14:paraId="7CE445E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2/3/2025</w:t>
            </w:r>
          </w:p>
        </w:tc>
        <w:tc>
          <w:tcPr>
            <w:tcW w:w="3114" w:type="dxa"/>
            <w:tcBorders>
              <w:top w:val="nil"/>
              <w:left w:val="nil"/>
              <w:bottom w:val="single" w:sz="4" w:space="0" w:color="auto"/>
              <w:right w:val="single" w:sz="4" w:space="0" w:color="auto"/>
            </w:tcBorders>
            <w:shd w:val="clear" w:color="auto" w:fill="auto"/>
            <w:hideMark/>
          </w:tcPr>
          <w:p w14:paraId="5C5A1CB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TENA</w:t>
            </w:r>
          </w:p>
        </w:tc>
        <w:tc>
          <w:tcPr>
            <w:tcW w:w="1444" w:type="dxa"/>
            <w:tcBorders>
              <w:top w:val="nil"/>
              <w:left w:val="nil"/>
              <w:bottom w:val="single" w:sz="4" w:space="0" w:color="auto"/>
              <w:right w:val="single" w:sz="4" w:space="0" w:color="auto"/>
            </w:tcBorders>
            <w:shd w:val="clear" w:color="auto" w:fill="auto"/>
            <w:hideMark/>
          </w:tcPr>
          <w:p w14:paraId="080C46B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A0190B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91A1CE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C55E8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61300E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w:t>
            </w:r>
          </w:p>
        </w:tc>
        <w:tc>
          <w:tcPr>
            <w:tcW w:w="1206" w:type="dxa"/>
            <w:tcBorders>
              <w:top w:val="nil"/>
              <w:left w:val="nil"/>
              <w:bottom w:val="single" w:sz="4" w:space="0" w:color="auto"/>
              <w:right w:val="single" w:sz="4" w:space="0" w:color="auto"/>
            </w:tcBorders>
            <w:shd w:val="clear" w:color="auto" w:fill="auto"/>
            <w:vAlign w:val="center"/>
            <w:hideMark/>
          </w:tcPr>
          <w:p w14:paraId="6215E7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2/3/2025</w:t>
            </w:r>
          </w:p>
        </w:tc>
        <w:tc>
          <w:tcPr>
            <w:tcW w:w="3114" w:type="dxa"/>
            <w:tcBorders>
              <w:top w:val="nil"/>
              <w:left w:val="nil"/>
              <w:bottom w:val="single" w:sz="4" w:space="0" w:color="auto"/>
              <w:right w:val="single" w:sz="4" w:space="0" w:color="auto"/>
            </w:tcBorders>
            <w:shd w:val="clear" w:color="auto" w:fill="auto"/>
            <w:hideMark/>
          </w:tcPr>
          <w:p w14:paraId="7D59F85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APULO</w:t>
            </w:r>
          </w:p>
        </w:tc>
        <w:tc>
          <w:tcPr>
            <w:tcW w:w="1444" w:type="dxa"/>
            <w:tcBorders>
              <w:top w:val="nil"/>
              <w:left w:val="nil"/>
              <w:bottom w:val="single" w:sz="4" w:space="0" w:color="auto"/>
              <w:right w:val="single" w:sz="4" w:space="0" w:color="auto"/>
            </w:tcBorders>
            <w:shd w:val="clear" w:color="auto" w:fill="auto"/>
            <w:hideMark/>
          </w:tcPr>
          <w:p w14:paraId="7F99BAE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7A36B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36BB9D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04D740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CC8FA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w:t>
            </w:r>
          </w:p>
        </w:tc>
        <w:tc>
          <w:tcPr>
            <w:tcW w:w="1206" w:type="dxa"/>
            <w:tcBorders>
              <w:top w:val="nil"/>
              <w:left w:val="nil"/>
              <w:bottom w:val="single" w:sz="4" w:space="0" w:color="auto"/>
              <w:right w:val="single" w:sz="4" w:space="0" w:color="auto"/>
            </w:tcBorders>
            <w:shd w:val="clear" w:color="auto" w:fill="auto"/>
            <w:vAlign w:val="center"/>
            <w:hideMark/>
          </w:tcPr>
          <w:p w14:paraId="554C36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4/3/2025</w:t>
            </w:r>
          </w:p>
        </w:tc>
        <w:tc>
          <w:tcPr>
            <w:tcW w:w="3114" w:type="dxa"/>
            <w:tcBorders>
              <w:top w:val="nil"/>
              <w:left w:val="nil"/>
              <w:bottom w:val="single" w:sz="4" w:space="0" w:color="auto"/>
              <w:right w:val="single" w:sz="4" w:space="0" w:color="auto"/>
            </w:tcBorders>
            <w:shd w:val="clear" w:color="auto" w:fill="auto"/>
            <w:hideMark/>
          </w:tcPr>
          <w:p w14:paraId="67D15E3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MESA</w:t>
            </w:r>
          </w:p>
        </w:tc>
        <w:tc>
          <w:tcPr>
            <w:tcW w:w="1444" w:type="dxa"/>
            <w:tcBorders>
              <w:top w:val="nil"/>
              <w:left w:val="nil"/>
              <w:bottom w:val="single" w:sz="4" w:space="0" w:color="auto"/>
              <w:right w:val="single" w:sz="4" w:space="0" w:color="auto"/>
            </w:tcBorders>
            <w:shd w:val="clear" w:color="auto" w:fill="auto"/>
            <w:hideMark/>
          </w:tcPr>
          <w:p w14:paraId="6617998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268AE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FE068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E2A45A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669550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w:t>
            </w:r>
          </w:p>
        </w:tc>
        <w:tc>
          <w:tcPr>
            <w:tcW w:w="1206" w:type="dxa"/>
            <w:tcBorders>
              <w:top w:val="nil"/>
              <w:left w:val="nil"/>
              <w:bottom w:val="single" w:sz="4" w:space="0" w:color="auto"/>
              <w:right w:val="single" w:sz="4" w:space="0" w:color="auto"/>
            </w:tcBorders>
            <w:shd w:val="clear" w:color="auto" w:fill="auto"/>
            <w:vAlign w:val="center"/>
            <w:hideMark/>
          </w:tcPr>
          <w:p w14:paraId="51EF227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4/3/2025</w:t>
            </w:r>
          </w:p>
        </w:tc>
        <w:tc>
          <w:tcPr>
            <w:tcW w:w="3114" w:type="dxa"/>
            <w:tcBorders>
              <w:top w:val="nil"/>
              <w:left w:val="nil"/>
              <w:bottom w:val="single" w:sz="4" w:space="0" w:color="auto"/>
              <w:right w:val="single" w:sz="4" w:space="0" w:color="auto"/>
            </w:tcBorders>
            <w:shd w:val="clear" w:color="auto" w:fill="auto"/>
            <w:hideMark/>
          </w:tcPr>
          <w:p w14:paraId="5E0A08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SIBATÉ</w:t>
            </w:r>
          </w:p>
        </w:tc>
        <w:tc>
          <w:tcPr>
            <w:tcW w:w="1444" w:type="dxa"/>
            <w:tcBorders>
              <w:top w:val="nil"/>
              <w:left w:val="nil"/>
              <w:bottom w:val="single" w:sz="4" w:space="0" w:color="auto"/>
              <w:right w:val="single" w:sz="4" w:space="0" w:color="auto"/>
            </w:tcBorders>
            <w:shd w:val="clear" w:color="auto" w:fill="auto"/>
            <w:hideMark/>
          </w:tcPr>
          <w:p w14:paraId="4205097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649223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EB2D88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8FFE17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6BF0C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w:t>
            </w:r>
          </w:p>
        </w:tc>
        <w:tc>
          <w:tcPr>
            <w:tcW w:w="1206" w:type="dxa"/>
            <w:tcBorders>
              <w:top w:val="nil"/>
              <w:left w:val="nil"/>
              <w:bottom w:val="single" w:sz="4" w:space="0" w:color="auto"/>
              <w:right w:val="single" w:sz="4" w:space="0" w:color="auto"/>
            </w:tcBorders>
            <w:shd w:val="clear" w:color="auto" w:fill="auto"/>
            <w:vAlign w:val="center"/>
            <w:hideMark/>
          </w:tcPr>
          <w:p w14:paraId="1A5D0AB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4/3/2025</w:t>
            </w:r>
          </w:p>
        </w:tc>
        <w:tc>
          <w:tcPr>
            <w:tcW w:w="3114" w:type="dxa"/>
            <w:tcBorders>
              <w:top w:val="nil"/>
              <w:left w:val="nil"/>
              <w:bottom w:val="single" w:sz="4" w:space="0" w:color="auto"/>
              <w:right w:val="single" w:sz="4" w:space="0" w:color="auto"/>
            </w:tcBorders>
            <w:shd w:val="clear" w:color="auto" w:fill="auto"/>
            <w:hideMark/>
          </w:tcPr>
          <w:p w14:paraId="7E70201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2E8CBD0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683C438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AF8772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7B8F69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B798B6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w:t>
            </w:r>
          </w:p>
        </w:tc>
        <w:tc>
          <w:tcPr>
            <w:tcW w:w="1206" w:type="dxa"/>
            <w:tcBorders>
              <w:top w:val="nil"/>
              <w:left w:val="nil"/>
              <w:bottom w:val="single" w:sz="4" w:space="0" w:color="auto"/>
              <w:right w:val="single" w:sz="4" w:space="0" w:color="auto"/>
            </w:tcBorders>
            <w:shd w:val="clear" w:color="auto" w:fill="auto"/>
            <w:vAlign w:val="center"/>
            <w:hideMark/>
          </w:tcPr>
          <w:p w14:paraId="30E54A2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6/3/2025</w:t>
            </w:r>
          </w:p>
        </w:tc>
        <w:tc>
          <w:tcPr>
            <w:tcW w:w="3114" w:type="dxa"/>
            <w:tcBorders>
              <w:top w:val="nil"/>
              <w:left w:val="nil"/>
              <w:bottom w:val="single" w:sz="4" w:space="0" w:color="auto"/>
              <w:right w:val="single" w:sz="4" w:space="0" w:color="auto"/>
            </w:tcBorders>
            <w:shd w:val="clear" w:color="auto" w:fill="auto"/>
            <w:hideMark/>
          </w:tcPr>
          <w:p w14:paraId="675A97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NARIÑO</w:t>
            </w:r>
          </w:p>
        </w:tc>
        <w:tc>
          <w:tcPr>
            <w:tcW w:w="1444" w:type="dxa"/>
            <w:tcBorders>
              <w:top w:val="nil"/>
              <w:left w:val="nil"/>
              <w:bottom w:val="single" w:sz="4" w:space="0" w:color="auto"/>
              <w:right w:val="single" w:sz="4" w:space="0" w:color="auto"/>
            </w:tcBorders>
            <w:shd w:val="clear" w:color="auto" w:fill="auto"/>
            <w:hideMark/>
          </w:tcPr>
          <w:p w14:paraId="196B5CB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6D06F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557789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68EAD7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DD7F2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w:t>
            </w:r>
          </w:p>
        </w:tc>
        <w:tc>
          <w:tcPr>
            <w:tcW w:w="1206" w:type="dxa"/>
            <w:tcBorders>
              <w:top w:val="nil"/>
              <w:left w:val="nil"/>
              <w:bottom w:val="single" w:sz="4" w:space="0" w:color="auto"/>
              <w:right w:val="single" w:sz="4" w:space="0" w:color="auto"/>
            </w:tcBorders>
            <w:shd w:val="clear" w:color="auto" w:fill="auto"/>
            <w:vAlign w:val="center"/>
            <w:hideMark/>
          </w:tcPr>
          <w:p w14:paraId="0088233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6/3/2025</w:t>
            </w:r>
          </w:p>
        </w:tc>
        <w:tc>
          <w:tcPr>
            <w:tcW w:w="3114" w:type="dxa"/>
            <w:tcBorders>
              <w:top w:val="nil"/>
              <w:left w:val="nil"/>
              <w:bottom w:val="single" w:sz="4" w:space="0" w:color="auto"/>
              <w:right w:val="single" w:sz="4" w:space="0" w:color="auto"/>
            </w:tcBorders>
            <w:shd w:val="clear" w:color="auto" w:fill="auto"/>
            <w:hideMark/>
          </w:tcPr>
          <w:p w14:paraId="01BCA83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3D8D08C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696FA1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904571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CF1E50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AA124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w:t>
            </w:r>
          </w:p>
        </w:tc>
        <w:tc>
          <w:tcPr>
            <w:tcW w:w="1206" w:type="dxa"/>
            <w:tcBorders>
              <w:top w:val="nil"/>
              <w:left w:val="nil"/>
              <w:bottom w:val="single" w:sz="4" w:space="0" w:color="auto"/>
              <w:right w:val="single" w:sz="4" w:space="0" w:color="auto"/>
            </w:tcBorders>
            <w:shd w:val="clear" w:color="auto" w:fill="auto"/>
            <w:vAlign w:val="center"/>
            <w:hideMark/>
          </w:tcPr>
          <w:p w14:paraId="430777D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6/3/2025</w:t>
            </w:r>
          </w:p>
        </w:tc>
        <w:tc>
          <w:tcPr>
            <w:tcW w:w="3114" w:type="dxa"/>
            <w:tcBorders>
              <w:top w:val="nil"/>
              <w:left w:val="nil"/>
              <w:bottom w:val="single" w:sz="4" w:space="0" w:color="auto"/>
              <w:right w:val="single" w:sz="4" w:space="0" w:color="auto"/>
            </w:tcBorders>
            <w:shd w:val="clear" w:color="auto" w:fill="auto"/>
            <w:hideMark/>
          </w:tcPr>
          <w:p w14:paraId="108CC81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PACHO</w:t>
            </w:r>
          </w:p>
        </w:tc>
        <w:tc>
          <w:tcPr>
            <w:tcW w:w="1444" w:type="dxa"/>
            <w:tcBorders>
              <w:top w:val="nil"/>
              <w:left w:val="nil"/>
              <w:bottom w:val="single" w:sz="4" w:space="0" w:color="auto"/>
              <w:right w:val="single" w:sz="4" w:space="0" w:color="auto"/>
            </w:tcBorders>
            <w:shd w:val="clear" w:color="auto" w:fill="auto"/>
            <w:hideMark/>
          </w:tcPr>
          <w:p w14:paraId="03E536E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B7740B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8FB54D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700295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6EC881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w:t>
            </w:r>
          </w:p>
        </w:tc>
        <w:tc>
          <w:tcPr>
            <w:tcW w:w="1206" w:type="dxa"/>
            <w:tcBorders>
              <w:top w:val="nil"/>
              <w:left w:val="nil"/>
              <w:bottom w:val="single" w:sz="4" w:space="0" w:color="auto"/>
              <w:right w:val="single" w:sz="4" w:space="0" w:color="auto"/>
            </w:tcBorders>
            <w:shd w:val="clear" w:color="auto" w:fill="auto"/>
            <w:vAlign w:val="center"/>
            <w:hideMark/>
          </w:tcPr>
          <w:p w14:paraId="7B2D19C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6/3/2025</w:t>
            </w:r>
          </w:p>
        </w:tc>
        <w:tc>
          <w:tcPr>
            <w:tcW w:w="3114" w:type="dxa"/>
            <w:tcBorders>
              <w:top w:val="nil"/>
              <w:left w:val="nil"/>
              <w:bottom w:val="single" w:sz="4" w:space="0" w:color="auto"/>
              <w:right w:val="single" w:sz="4" w:space="0" w:color="auto"/>
            </w:tcBorders>
            <w:shd w:val="clear" w:color="auto" w:fill="auto"/>
            <w:hideMark/>
          </w:tcPr>
          <w:p w14:paraId="0C425E6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BELTRÁN</w:t>
            </w:r>
          </w:p>
        </w:tc>
        <w:tc>
          <w:tcPr>
            <w:tcW w:w="1444" w:type="dxa"/>
            <w:tcBorders>
              <w:top w:val="nil"/>
              <w:left w:val="nil"/>
              <w:bottom w:val="single" w:sz="4" w:space="0" w:color="auto"/>
              <w:right w:val="single" w:sz="4" w:space="0" w:color="auto"/>
            </w:tcBorders>
            <w:shd w:val="clear" w:color="auto" w:fill="auto"/>
            <w:hideMark/>
          </w:tcPr>
          <w:p w14:paraId="692B718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2AFFE8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C50FE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0EC832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C3E1A4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w:t>
            </w:r>
          </w:p>
        </w:tc>
        <w:tc>
          <w:tcPr>
            <w:tcW w:w="1206" w:type="dxa"/>
            <w:tcBorders>
              <w:top w:val="nil"/>
              <w:left w:val="nil"/>
              <w:bottom w:val="single" w:sz="4" w:space="0" w:color="auto"/>
              <w:right w:val="single" w:sz="4" w:space="0" w:color="auto"/>
            </w:tcBorders>
            <w:shd w:val="clear" w:color="auto" w:fill="auto"/>
            <w:vAlign w:val="center"/>
            <w:hideMark/>
          </w:tcPr>
          <w:p w14:paraId="25843B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6/3/2025</w:t>
            </w:r>
          </w:p>
        </w:tc>
        <w:tc>
          <w:tcPr>
            <w:tcW w:w="3114" w:type="dxa"/>
            <w:tcBorders>
              <w:top w:val="nil"/>
              <w:left w:val="nil"/>
              <w:bottom w:val="single" w:sz="4" w:space="0" w:color="auto"/>
              <w:right w:val="single" w:sz="4" w:space="0" w:color="auto"/>
            </w:tcBorders>
            <w:shd w:val="clear" w:color="auto" w:fill="auto"/>
            <w:hideMark/>
          </w:tcPr>
          <w:p w14:paraId="5CF0CE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MESA</w:t>
            </w:r>
          </w:p>
        </w:tc>
        <w:tc>
          <w:tcPr>
            <w:tcW w:w="1444" w:type="dxa"/>
            <w:tcBorders>
              <w:top w:val="nil"/>
              <w:left w:val="nil"/>
              <w:bottom w:val="single" w:sz="4" w:space="0" w:color="auto"/>
              <w:right w:val="single" w:sz="4" w:space="0" w:color="auto"/>
            </w:tcBorders>
            <w:shd w:val="clear" w:color="auto" w:fill="auto"/>
            <w:hideMark/>
          </w:tcPr>
          <w:p w14:paraId="1D33DE5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9E5800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46C7C6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6D2035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C70814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w:t>
            </w:r>
          </w:p>
        </w:tc>
        <w:tc>
          <w:tcPr>
            <w:tcW w:w="1206" w:type="dxa"/>
            <w:tcBorders>
              <w:top w:val="nil"/>
              <w:left w:val="nil"/>
              <w:bottom w:val="single" w:sz="4" w:space="0" w:color="auto"/>
              <w:right w:val="single" w:sz="4" w:space="0" w:color="auto"/>
            </w:tcBorders>
            <w:shd w:val="clear" w:color="auto" w:fill="auto"/>
            <w:vAlign w:val="center"/>
            <w:hideMark/>
          </w:tcPr>
          <w:p w14:paraId="431C626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7/3/2025</w:t>
            </w:r>
          </w:p>
        </w:tc>
        <w:tc>
          <w:tcPr>
            <w:tcW w:w="3114" w:type="dxa"/>
            <w:tcBorders>
              <w:top w:val="nil"/>
              <w:left w:val="nil"/>
              <w:bottom w:val="single" w:sz="4" w:space="0" w:color="auto"/>
              <w:right w:val="single" w:sz="4" w:space="0" w:color="auto"/>
            </w:tcBorders>
            <w:shd w:val="clear" w:color="auto" w:fill="auto"/>
            <w:hideMark/>
          </w:tcPr>
          <w:p w14:paraId="32F8BD1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0B7A54B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F1025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988F95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F5AA14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1D671F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w:t>
            </w:r>
          </w:p>
        </w:tc>
        <w:tc>
          <w:tcPr>
            <w:tcW w:w="1206" w:type="dxa"/>
            <w:tcBorders>
              <w:top w:val="nil"/>
              <w:left w:val="nil"/>
              <w:bottom w:val="single" w:sz="4" w:space="0" w:color="auto"/>
              <w:right w:val="single" w:sz="4" w:space="0" w:color="auto"/>
            </w:tcBorders>
            <w:shd w:val="clear" w:color="auto" w:fill="auto"/>
            <w:vAlign w:val="center"/>
            <w:hideMark/>
          </w:tcPr>
          <w:p w14:paraId="4AE044B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9/3/2025</w:t>
            </w:r>
          </w:p>
        </w:tc>
        <w:tc>
          <w:tcPr>
            <w:tcW w:w="3114" w:type="dxa"/>
            <w:tcBorders>
              <w:top w:val="nil"/>
              <w:left w:val="nil"/>
              <w:bottom w:val="single" w:sz="4" w:space="0" w:color="auto"/>
              <w:right w:val="single" w:sz="4" w:space="0" w:color="auto"/>
            </w:tcBorders>
            <w:shd w:val="clear" w:color="auto" w:fill="auto"/>
            <w:hideMark/>
          </w:tcPr>
          <w:p w14:paraId="18B9DF4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2DB8623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59DB32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DED9AD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BED36A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2EA9D0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w:t>
            </w:r>
          </w:p>
        </w:tc>
        <w:tc>
          <w:tcPr>
            <w:tcW w:w="1206" w:type="dxa"/>
            <w:tcBorders>
              <w:top w:val="nil"/>
              <w:left w:val="nil"/>
              <w:bottom w:val="single" w:sz="4" w:space="0" w:color="auto"/>
              <w:right w:val="single" w:sz="4" w:space="0" w:color="auto"/>
            </w:tcBorders>
            <w:shd w:val="clear" w:color="auto" w:fill="auto"/>
            <w:vAlign w:val="center"/>
            <w:hideMark/>
          </w:tcPr>
          <w:p w14:paraId="0D95F26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10/3/2025</w:t>
            </w:r>
          </w:p>
        </w:tc>
        <w:tc>
          <w:tcPr>
            <w:tcW w:w="3114" w:type="dxa"/>
            <w:tcBorders>
              <w:top w:val="nil"/>
              <w:left w:val="nil"/>
              <w:bottom w:val="single" w:sz="4" w:space="0" w:color="auto"/>
              <w:right w:val="single" w:sz="4" w:space="0" w:color="auto"/>
            </w:tcBorders>
            <w:shd w:val="clear" w:color="auto" w:fill="auto"/>
            <w:hideMark/>
          </w:tcPr>
          <w:p w14:paraId="4C8208E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339B6BF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C88CBF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705FDF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E2B31E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656DF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47</w:t>
            </w:r>
          </w:p>
        </w:tc>
        <w:tc>
          <w:tcPr>
            <w:tcW w:w="1206" w:type="dxa"/>
            <w:tcBorders>
              <w:top w:val="nil"/>
              <w:left w:val="nil"/>
              <w:bottom w:val="single" w:sz="4" w:space="0" w:color="auto"/>
              <w:right w:val="single" w:sz="4" w:space="0" w:color="auto"/>
            </w:tcBorders>
            <w:shd w:val="clear" w:color="auto" w:fill="auto"/>
            <w:vAlign w:val="center"/>
            <w:hideMark/>
          </w:tcPr>
          <w:p w14:paraId="7DBF0BE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10/3/2025</w:t>
            </w:r>
          </w:p>
        </w:tc>
        <w:tc>
          <w:tcPr>
            <w:tcW w:w="3114" w:type="dxa"/>
            <w:tcBorders>
              <w:top w:val="nil"/>
              <w:left w:val="nil"/>
              <w:bottom w:val="single" w:sz="4" w:space="0" w:color="auto"/>
              <w:right w:val="single" w:sz="4" w:space="0" w:color="auto"/>
            </w:tcBorders>
            <w:shd w:val="clear" w:color="auto" w:fill="auto"/>
            <w:hideMark/>
          </w:tcPr>
          <w:p w14:paraId="2539DBD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37B499D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67F47F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BF8ADA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B4082F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26D23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48</w:t>
            </w:r>
          </w:p>
        </w:tc>
        <w:tc>
          <w:tcPr>
            <w:tcW w:w="1206" w:type="dxa"/>
            <w:tcBorders>
              <w:top w:val="nil"/>
              <w:left w:val="nil"/>
              <w:bottom w:val="single" w:sz="4" w:space="0" w:color="auto"/>
              <w:right w:val="single" w:sz="4" w:space="0" w:color="auto"/>
            </w:tcBorders>
            <w:shd w:val="clear" w:color="auto" w:fill="auto"/>
            <w:vAlign w:val="center"/>
            <w:hideMark/>
          </w:tcPr>
          <w:p w14:paraId="2E5BA3F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11/3/2025</w:t>
            </w:r>
          </w:p>
        </w:tc>
        <w:tc>
          <w:tcPr>
            <w:tcW w:w="3114" w:type="dxa"/>
            <w:tcBorders>
              <w:top w:val="nil"/>
              <w:left w:val="nil"/>
              <w:bottom w:val="single" w:sz="4" w:space="0" w:color="auto"/>
              <w:right w:val="single" w:sz="4" w:space="0" w:color="auto"/>
            </w:tcBorders>
            <w:shd w:val="clear" w:color="auto" w:fill="auto"/>
            <w:hideMark/>
          </w:tcPr>
          <w:p w14:paraId="0CAEB4C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2559A23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AB0D7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D5183F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6F7FA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4ECBDF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49</w:t>
            </w:r>
          </w:p>
        </w:tc>
        <w:tc>
          <w:tcPr>
            <w:tcW w:w="1206" w:type="dxa"/>
            <w:tcBorders>
              <w:top w:val="nil"/>
              <w:left w:val="nil"/>
              <w:bottom w:val="single" w:sz="4" w:space="0" w:color="auto"/>
              <w:right w:val="single" w:sz="4" w:space="0" w:color="auto"/>
            </w:tcBorders>
            <w:shd w:val="clear" w:color="auto" w:fill="auto"/>
            <w:vAlign w:val="center"/>
            <w:hideMark/>
          </w:tcPr>
          <w:p w14:paraId="294028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12/3/2025</w:t>
            </w:r>
          </w:p>
        </w:tc>
        <w:tc>
          <w:tcPr>
            <w:tcW w:w="3114" w:type="dxa"/>
            <w:tcBorders>
              <w:top w:val="nil"/>
              <w:left w:val="nil"/>
              <w:bottom w:val="single" w:sz="4" w:space="0" w:color="auto"/>
              <w:right w:val="single" w:sz="4" w:space="0" w:color="auto"/>
            </w:tcBorders>
            <w:shd w:val="clear" w:color="auto" w:fill="auto"/>
            <w:hideMark/>
          </w:tcPr>
          <w:p w14:paraId="1D5D032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NILO</w:t>
            </w:r>
          </w:p>
        </w:tc>
        <w:tc>
          <w:tcPr>
            <w:tcW w:w="1444" w:type="dxa"/>
            <w:tcBorders>
              <w:top w:val="nil"/>
              <w:left w:val="nil"/>
              <w:bottom w:val="single" w:sz="4" w:space="0" w:color="auto"/>
              <w:right w:val="single" w:sz="4" w:space="0" w:color="auto"/>
            </w:tcBorders>
            <w:shd w:val="clear" w:color="auto" w:fill="auto"/>
            <w:hideMark/>
          </w:tcPr>
          <w:p w14:paraId="144E78D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217E6DC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A46427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8557E0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4820A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50</w:t>
            </w:r>
          </w:p>
        </w:tc>
        <w:tc>
          <w:tcPr>
            <w:tcW w:w="1206" w:type="dxa"/>
            <w:tcBorders>
              <w:top w:val="nil"/>
              <w:left w:val="nil"/>
              <w:bottom w:val="single" w:sz="4" w:space="0" w:color="auto"/>
              <w:right w:val="single" w:sz="4" w:space="0" w:color="auto"/>
            </w:tcBorders>
            <w:shd w:val="clear" w:color="auto" w:fill="auto"/>
            <w:vAlign w:val="center"/>
            <w:hideMark/>
          </w:tcPr>
          <w:p w14:paraId="0BD9DD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12/3/2025</w:t>
            </w:r>
          </w:p>
        </w:tc>
        <w:tc>
          <w:tcPr>
            <w:tcW w:w="3114" w:type="dxa"/>
            <w:tcBorders>
              <w:top w:val="nil"/>
              <w:left w:val="nil"/>
              <w:bottom w:val="single" w:sz="4" w:space="0" w:color="auto"/>
              <w:right w:val="single" w:sz="4" w:space="0" w:color="auto"/>
            </w:tcBorders>
            <w:shd w:val="clear" w:color="auto" w:fill="auto"/>
            <w:hideMark/>
          </w:tcPr>
          <w:p w14:paraId="4025242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6BE984D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789A63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5D5060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98B851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D0CEE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51</w:t>
            </w:r>
          </w:p>
        </w:tc>
        <w:tc>
          <w:tcPr>
            <w:tcW w:w="1206" w:type="dxa"/>
            <w:tcBorders>
              <w:top w:val="nil"/>
              <w:left w:val="nil"/>
              <w:bottom w:val="single" w:sz="4" w:space="0" w:color="auto"/>
              <w:right w:val="single" w:sz="4" w:space="0" w:color="auto"/>
            </w:tcBorders>
            <w:shd w:val="clear" w:color="auto" w:fill="auto"/>
            <w:vAlign w:val="center"/>
            <w:hideMark/>
          </w:tcPr>
          <w:p w14:paraId="0F9F21A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12/3/2025</w:t>
            </w:r>
          </w:p>
        </w:tc>
        <w:tc>
          <w:tcPr>
            <w:tcW w:w="3114" w:type="dxa"/>
            <w:tcBorders>
              <w:top w:val="nil"/>
              <w:left w:val="nil"/>
              <w:bottom w:val="single" w:sz="4" w:space="0" w:color="auto"/>
              <w:right w:val="single" w:sz="4" w:space="0" w:color="auto"/>
            </w:tcBorders>
            <w:shd w:val="clear" w:color="auto" w:fill="auto"/>
            <w:hideMark/>
          </w:tcPr>
          <w:p w14:paraId="66DAEF6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VIANÍ</w:t>
            </w:r>
          </w:p>
        </w:tc>
        <w:tc>
          <w:tcPr>
            <w:tcW w:w="1444" w:type="dxa"/>
            <w:tcBorders>
              <w:top w:val="nil"/>
              <w:left w:val="nil"/>
              <w:bottom w:val="single" w:sz="4" w:space="0" w:color="auto"/>
              <w:right w:val="single" w:sz="4" w:space="0" w:color="auto"/>
            </w:tcBorders>
            <w:shd w:val="clear" w:color="auto" w:fill="auto"/>
            <w:hideMark/>
          </w:tcPr>
          <w:p w14:paraId="781F96F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EF04D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3E5FF9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FFDE5D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87DD4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52</w:t>
            </w:r>
          </w:p>
        </w:tc>
        <w:tc>
          <w:tcPr>
            <w:tcW w:w="1206" w:type="dxa"/>
            <w:tcBorders>
              <w:top w:val="nil"/>
              <w:left w:val="nil"/>
              <w:bottom w:val="single" w:sz="4" w:space="0" w:color="auto"/>
              <w:right w:val="single" w:sz="4" w:space="0" w:color="auto"/>
            </w:tcBorders>
            <w:shd w:val="clear" w:color="auto" w:fill="auto"/>
            <w:vAlign w:val="center"/>
            <w:hideMark/>
          </w:tcPr>
          <w:p w14:paraId="0E5C18E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14/3/2025</w:t>
            </w:r>
          </w:p>
        </w:tc>
        <w:tc>
          <w:tcPr>
            <w:tcW w:w="3114" w:type="dxa"/>
            <w:tcBorders>
              <w:top w:val="nil"/>
              <w:left w:val="nil"/>
              <w:bottom w:val="single" w:sz="4" w:space="0" w:color="auto"/>
              <w:right w:val="single" w:sz="4" w:space="0" w:color="auto"/>
            </w:tcBorders>
            <w:shd w:val="clear" w:color="auto" w:fill="auto"/>
            <w:hideMark/>
          </w:tcPr>
          <w:p w14:paraId="7E33F7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GUADUAS</w:t>
            </w:r>
          </w:p>
        </w:tc>
        <w:tc>
          <w:tcPr>
            <w:tcW w:w="1444" w:type="dxa"/>
            <w:tcBorders>
              <w:top w:val="nil"/>
              <w:left w:val="nil"/>
              <w:bottom w:val="single" w:sz="4" w:space="0" w:color="auto"/>
              <w:right w:val="single" w:sz="4" w:space="0" w:color="auto"/>
            </w:tcBorders>
            <w:shd w:val="clear" w:color="auto" w:fill="auto"/>
            <w:hideMark/>
          </w:tcPr>
          <w:p w14:paraId="2AB2D7E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A10E0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473227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C853C2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67C5F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53</w:t>
            </w:r>
          </w:p>
        </w:tc>
        <w:tc>
          <w:tcPr>
            <w:tcW w:w="1206" w:type="dxa"/>
            <w:tcBorders>
              <w:top w:val="nil"/>
              <w:left w:val="nil"/>
              <w:bottom w:val="single" w:sz="4" w:space="0" w:color="auto"/>
              <w:right w:val="single" w:sz="4" w:space="0" w:color="auto"/>
            </w:tcBorders>
            <w:shd w:val="clear" w:color="auto" w:fill="auto"/>
            <w:vAlign w:val="center"/>
            <w:hideMark/>
          </w:tcPr>
          <w:p w14:paraId="3A238D6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14/3/2025</w:t>
            </w:r>
          </w:p>
        </w:tc>
        <w:tc>
          <w:tcPr>
            <w:tcW w:w="3114" w:type="dxa"/>
            <w:tcBorders>
              <w:top w:val="nil"/>
              <w:left w:val="nil"/>
              <w:bottom w:val="single" w:sz="4" w:space="0" w:color="auto"/>
              <w:right w:val="single" w:sz="4" w:space="0" w:color="auto"/>
            </w:tcBorders>
            <w:shd w:val="clear" w:color="auto" w:fill="auto"/>
            <w:hideMark/>
          </w:tcPr>
          <w:p w14:paraId="00F439A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34548CF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AB0BCA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941CDE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9BACA5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E6241F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54</w:t>
            </w:r>
          </w:p>
        </w:tc>
        <w:tc>
          <w:tcPr>
            <w:tcW w:w="1206" w:type="dxa"/>
            <w:tcBorders>
              <w:top w:val="nil"/>
              <w:left w:val="nil"/>
              <w:bottom w:val="single" w:sz="4" w:space="0" w:color="auto"/>
              <w:right w:val="single" w:sz="4" w:space="0" w:color="auto"/>
            </w:tcBorders>
            <w:shd w:val="clear" w:color="auto" w:fill="auto"/>
            <w:vAlign w:val="center"/>
            <w:hideMark/>
          </w:tcPr>
          <w:p w14:paraId="0A88B23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14/3/2025</w:t>
            </w:r>
          </w:p>
        </w:tc>
        <w:tc>
          <w:tcPr>
            <w:tcW w:w="3114" w:type="dxa"/>
            <w:tcBorders>
              <w:top w:val="nil"/>
              <w:left w:val="nil"/>
              <w:bottom w:val="single" w:sz="4" w:space="0" w:color="auto"/>
              <w:right w:val="single" w:sz="4" w:space="0" w:color="auto"/>
            </w:tcBorders>
            <w:shd w:val="clear" w:color="auto" w:fill="auto"/>
            <w:hideMark/>
          </w:tcPr>
          <w:p w14:paraId="39299E8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0CB383E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DD6F24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A18853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426F04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DF1837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55</w:t>
            </w:r>
          </w:p>
        </w:tc>
        <w:tc>
          <w:tcPr>
            <w:tcW w:w="1206" w:type="dxa"/>
            <w:tcBorders>
              <w:top w:val="nil"/>
              <w:left w:val="nil"/>
              <w:bottom w:val="single" w:sz="4" w:space="0" w:color="auto"/>
              <w:right w:val="single" w:sz="4" w:space="0" w:color="auto"/>
            </w:tcBorders>
            <w:shd w:val="clear" w:color="auto" w:fill="auto"/>
            <w:vAlign w:val="center"/>
            <w:hideMark/>
          </w:tcPr>
          <w:p w14:paraId="454E0D0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14/3/2025</w:t>
            </w:r>
          </w:p>
        </w:tc>
        <w:tc>
          <w:tcPr>
            <w:tcW w:w="3114" w:type="dxa"/>
            <w:tcBorders>
              <w:top w:val="nil"/>
              <w:left w:val="nil"/>
              <w:bottom w:val="single" w:sz="4" w:space="0" w:color="auto"/>
              <w:right w:val="single" w:sz="4" w:space="0" w:color="auto"/>
            </w:tcBorders>
            <w:shd w:val="clear" w:color="auto" w:fill="auto"/>
            <w:hideMark/>
          </w:tcPr>
          <w:p w14:paraId="5E55BAD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CACHIPAY</w:t>
            </w:r>
          </w:p>
        </w:tc>
        <w:tc>
          <w:tcPr>
            <w:tcW w:w="1444" w:type="dxa"/>
            <w:tcBorders>
              <w:top w:val="nil"/>
              <w:left w:val="nil"/>
              <w:bottom w:val="single" w:sz="4" w:space="0" w:color="auto"/>
              <w:right w:val="single" w:sz="4" w:space="0" w:color="auto"/>
            </w:tcBorders>
            <w:shd w:val="clear" w:color="auto" w:fill="auto"/>
            <w:hideMark/>
          </w:tcPr>
          <w:p w14:paraId="19EE0EB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CB7744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F55E1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F6A5BF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4DC5A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56</w:t>
            </w:r>
          </w:p>
        </w:tc>
        <w:tc>
          <w:tcPr>
            <w:tcW w:w="1206" w:type="dxa"/>
            <w:tcBorders>
              <w:top w:val="nil"/>
              <w:left w:val="nil"/>
              <w:bottom w:val="single" w:sz="4" w:space="0" w:color="auto"/>
              <w:right w:val="single" w:sz="4" w:space="0" w:color="auto"/>
            </w:tcBorders>
            <w:shd w:val="clear" w:color="auto" w:fill="auto"/>
            <w:vAlign w:val="center"/>
            <w:hideMark/>
          </w:tcPr>
          <w:p w14:paraId="4478E1B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15/3/2025</w:t>
            </w:r>
          </w:p>
        </w:tc>
        <w:tc>
          <w:tcPr>
            <w:tcW w:w="3114" w:type="dxa"/>
            <w:tcBorders>
              <w:top w:val="nil"/>
              <w:left w:val="nil"/>
              <w:bottom w:val="single" w:sz="4" w:space="0" w:color="auto"/>
              <w:right w:val="single" w:sz="4" w:space="0" w:color="auto"/>
            </w:tcBorders>
            <w:shd w:val="clear" w:color="auto" w:fill="auto"/>
            <w:hideMark/>
          </w:tcPr>
          <w:p w14:paraId="6C78470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5D4ABD8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7569F9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134533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982C6C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E5823D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57</w:t>
            </w:r>
          </w:p>
        </w:tc>
        <w:tc>
          <w:tcPr>
            <w:tcW w:w="1206" w:type="dxa"/>
            <w:tcBorders>
              <w:top w:val="nil"/>
              <w:left w:val="nil"/>
              <w:bottom w:val="single" w:sz="4" w:space="0" w:color="auto"/>
              <w:right w:val="single" w:sz="4" w:space="0" w:color="auto"/>
            </w:tcBorders>
            <w:shd w:val="clear" w:color="auto" w:fill="auto"/>
            <w:vAlign w:val="center"/>
            <w:hideMark/>
          </w:tcPr>
          <w:p w14:paraId="066315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16/3/2025</w:t>
            </w:r>
          </w:p>
        </w:tc>
        <w:tc>
          <w:tcPr>
            <w:tcW w:w="3114" w:type="dxa"/>
            <w:tcBorders>
              <w:top w:val="nil"/>
              <w:left w:val="nil"/>
              <w:bottom w:val="single" w:sz="4" w:space="0" w:color="auto"/>
              <w:right w:val="single" w:sz="4" w:space="0" w:color="auto"/>
            </w:tcBorders>
            <w:shd w:val="clear" w:color="auto" w:fill="auto"/>
            <w:hideMark/>
          </w:tcPr>
          <w:p w14:paraId="223F333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6D9BBEA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AED32E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8C6B10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337A9D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91029E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58</w:t>
            </w:r>
          </w:p>
        </w:tc>
        <w:tc>
          <w:tcPr>
            <w:tcW w:w="1206" w:type="dxa"/>
            <w:tcBorders>
              <w:top w:val="nil"/>
              <w:left w:val="nil"/>
              <w:bottom w:val="single" w:sz="4" w:space="0" w:color="auto"/>
              <w:right w:val="single" w:sz="4" w:space="0" w:color="auto"/>
            </w:tcBorders>
            <w:shd w:val="clear" w:color="auto" w:fill="auto"/>
            <w:vAlign w:val="center"/>
            <w:hideMark/>
          </w:tcPr>
          <w:p w14:paraId="7C23DDC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16/3/2025</w:t>
            </w:r>
          </w:p>
        </w:tc>
        <w:tc>
          <w:tcPr>
            <w:tcW w:w="3114" w:type="dxa"/>
            <w:tcBorders>
              <w:top w:val="nil"/>
              <w:left w:val="nil"/>
              <w:bottom w:val="single" w:sz="4" w:space="0" w:color="auto"/>
              <w:right w:val="single" w:sz="4" w:space="0" w:color="auto"/>
            </w:tcBorders>
            <w:shd w:val="clear" w:color="auto" w:fill="auto"/>
            <w:hideMark/>
          </w:tcPr>
          <w:p w14:paraId="06FF0B5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GUADUAS</w:t>
            </w:r>
          </w:p>
        </w:tc>
        <w:tc>
          <w:tcPr>
            <w:tcW w:w="1444" w:type="dxa"/>
            <w:tcBorders>
              <w:top w:val="nil"/>
              <w:left w:val="nil"/>
              <w:bottom w:val="single" w:sz="4" w:space="0" w:color="auto"/>
              <w:right w:val="single" w:sz="4" w:space="0" w:color="auto"/>
            </w:tcBorders>
            <w:shd w:val="clear" w:color="auto" w:fill="auto"/>
            <w:hideMark/>
          </w:tcPr>
          <w:p w14:paraId="01637E9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0FC739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FEA868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7334BA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97C14F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59</w:t>
            </w:r>
          </w:p>
        </w:tc>
        <w:tc>
          <w:tcPr>
            <w:tcW w:w="1206" w:type="dxa"/>
            <w:tcBorders>
              <w:top w:val="nil"/>
              <w:left w:val="nil"/>
              <w:bottom w:val="single" w:sz="4" w:space="0" w:color="auto"/>
              <w:right w:val="single" w:sz="4" w:space="0" w:color="auto"/>
            </w:tcBorders>
            <w:shd w:val="clear" w:color="auto" w:fill="auto"/>
            <w:vAlign w:val="center"/>
            <w:hideMark/>
          </w:tcPr>
          <w:p w14:paraId="683D42D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1139F64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GUAYABAL DE SÍQUIMA</w:t>
            </w:r>
          </w:p>
        </w:tc>
        <w:tc>
          <w:tcPr>
            <w:tcW w:w="1444" w:type="dxa"/>
            <w:tcBorders>
              <w:top w:val="nil"/>
              <w:left w:val="nil"/>
              <w:bottom w:val="single" w:sz="4" w:space="0" w:color="auto"/>
              <w:right w:val="single" w:sz="4" w:space="0" w:color="auto"/>
            </w:tcBorders>
            <w:shd w:val="clear" w:color="auto" w:fill="auto"/>
            <w:hideMark/>
          </w:tcPr>
          <w:p w14:paraId="77AA59F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D4A0D7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CF3FCB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54ED71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5E9343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60</w:t>
            </w:r>
          </w:p>
        </w:tc>
        <w:tc>
          <w:tcPr>
            <w:tcW w:w="1206" w:type="dxa"/>
            <w:tcBorders>
              <w:top w:val="nil"/>
              <w:left w:val="nil"/>
              <w:bottom w:val="single" w:sz="4" w:space="0" w:color="auto"/>
              <w:right w:val="single" w:sz="4" w:space="0" w:color="auto"/>
            </w:tcBorders>
            <w:shd w:val="clear" w:color="auto" w:fill="auto"/>
            <w:vAlign w:val="center"/>
            <w:hideMark/>
          </w:tcPr>
          <w:p w14:paraId="1E85A5F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083D734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COLEGIO</w:t>
            </w:r>
          </w:p>
        </w:tc>
        <w:tc>
          <w:tcPr>
            <w:tcW w:w="1444" w:type="dxa"/>
            <w:tcBorders>
              <w:top w:val="nil"/>
              <w:left w:val="nil"/>
              <w:bottom w:val="single" w:sz="4" w:space="0" w:color="auto"/>
              <w:right w:val="single" w:sz="4" w:space="0" w:color="auto"/>
            </w:tcBorders>
            <w:shd w:val="clear" w:color="auto" w:fill="auto"/>
            <w:hideMark/>
          </w:tcPr>
          <w:p w14:paraId="387BAC7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B93B32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4DF22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BC62DD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C9E9E5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61</w:t>
            </w:r>
          </w:p>
        </w:tc>
        <w:tc>
          <w:tcPr>
            <w:tcW w:w="1206" w:type="dxa"/>
            <w:tcBorders>
              <w:top w:val="nil"/>
              <w:left w:val="nil"/>
              <w:bottom w:val="single" w:sz="4" w:space="0" w:color="auto"/>
              <w:right w:val="single" w:sz="4" w:space="0" w:color="auto"/>
            </w:tcBorders>
            <w:shd w:val="clear" w:color="auto" w:fill="auto"/>
            <w:vAlign w:val="center"/>
            <w:hideMark/>
          </w:tcPr>
          <w:p w14:paraId="2C2D5BA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6321ECA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CHAGUANÍ</w:t>
            </w:r>
          </w:p>
        </w:tc>
        <w:tc>
          <w:tcPr>
            <w:tcW w:w="1444" w:type="dxa"/>
            <w:tcBorders>
              <w:top w:val="nil"/>
              <w:left w:val="nil"/>
              <w:bottom w:val="single" w:sz="4" w:space="0" w:color="auto"/>
              <w:right w:val="single" w:sz="4" w:space="0" w:color="auto"/>
            </w:tcBorders>
            <w:shd w:val="clear" w:color="auto" w:fill="auto"/>
            <w:hideMark/>
          </w:tcPr>
          <w:p w14:paraId="2780E4D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6D6DC1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BC6916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B1651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CD839E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62</w:t>
            </w:r>
          </w:p>
        </w:tc>
        <w:tc>
          <w:tcPr>
            <w:tcW w:w="1206" w:type="dxa"/>
            <w:tcBorders>
              <w:top w:val="nil"/>
              <w:left w:val="nil"/>
              <w:bottom w:val="single" w:sz="4" w:space="0" w:color="auto"/>
              <w:right w:val="single" w:sz="4" w:space="0" w:color="auto"/>
            </w:tcBorders>
            <w:shd w:val="clear" w:color="auto" w:fill="auto"/>
            <w:vAlign w:val="center"/>
            <w:hideMark/>
          </w:tcPr>
          <w:p w14:paraId="2E32861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634E45F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4CDFF8D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475B1D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D77B6E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C11628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47FBF4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63</w:t>
            </w:r>
          </w:p>
        </w:tc>
        <w:tc>
          <w:tcPr>
            <w:tcW w:w="1206" w:type="dxa"/>
            <w:tcBorders>
              <w:top w:val="nil"/>
              <w:left w:val="nil"/>
              <w:bottom w:val="single" w:sz="4" w:space="0" w:color="auto"/>
              <w:right w:val="single" w:sz="4" w:space="0" w:color="auto"/>
            </w:tcBorders>
            <w:shd w:val="clear" w:color="auto" w:fill="auto"/>
            <w:vAlign w:val="center"/>
            <w:hideMark/>
          </w:tcPr>
          <w:p w14:paraId="13DAE3A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4F5C99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2E77761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7FA3BB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5D2339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BF2885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1FE6E0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64</w:t>
            </w:r>
          </w:p>
        </w:tc>
        <w:tc>
          <w:tcPr>
            <w:tcW w:w="1206" w:type="dxa"/>
            <w:tcBorders>
              <w:top w:val="nil"/>
              <w:left w:val="nil"/>
              <w:bottom w:val="single" w:sz="4" w:space="0" w:color="auto"/>
              <w:right w:val="single" w:sz="4" w:space="0" w:color="auto"/>
            </w:tcBorders>
            <w:shd w:val="clear" w:color="auto" w:fill="auto"/>
            <w:vAlign w:val="center"/>
            <w:hideMark/>
          </w:tcPr>
          <w:p w14:paraId="18CFBBD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7466E56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2A7B824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F4199F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BC46B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8CA828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266518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65</w:t>
            </w:r>
          </w:p>
        </w:tc>
        <w:tc>
          <w:tcPr>
            <w:tcW w:w="1206" w:type="dxa"/>
            <w:tcBorders>
              <w:top w:val="nil"/>
              <w:left w:val="nil"/>
              <w:bottom w:val="single" w:sz="4" w:space="0" w:color="auto"/>
              <w:right w:val="single" w:sz="4" w:space="0" w:color="auto"/>
            </w:tcBorders>
            <w:shd w:val="clear" w:color="auto" w:fill="auto"/>
            <w:vAlign w:val="center"/>
            <w:hideMark/>
          </w:tcPr>
          <w:p w14:paraId="0A5321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3240D8E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UNE</w:t>
            </w:r>
          </w:p>
        </w:tc>
        <w:tc>
          <w:tcPr>
            <w:tcW w:w="1444" w:type="dxa"/>
            <w:tcBorders>
              <w:top w:val="nil"/>
              <w:left w:val="nil"/>
              <w:bottom w:val="single" w:sz="4" w:space="0" w:color="auto"/>
              <w:right w:val="single" w:sz="4" w:space="0" w:color="auto"/>
            </w:tcBorders>
            <w:shd w:val="clear" w:color="auto" w:fill="auto"/>
            <w:hideMark/>
          </w:tcPr>
          <w:p w14:paraId="7CCEAA1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F60958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754BC5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D125B7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BFECAA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66</w:t>
            </w:r>
          </w:p>
        </w:tc>
        <w:tc>
          <w:tcPr>
            <w:tcW w:w="1206" w:type="dxa"/>
            <w:tcBorders>
              <w:top w:val="nil"/>
              <w:left w:val="nil"/>
              <w:bottom w:val="single" w:sz="4" w:space="0" w:color="auto"/>
              <w:right w:val="single" w:sz="4" w:space="0" w:color="auto"/>
            </w:tcBorders>
            <w:shd w:val="clear" w:color="auto" w:fill="auto"/>
            <w:vAlign w:val="center"/>
            <w:hideMark/>
          </w:tcPr>
          <w:p w14:paraId="38B1B0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13BEA9B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UNE</w:t>
            </w:r>
          </w:p>
        </w:tc>
        <w:tc>
          <w:tcPr>
            <w:tcW w:w="1444" w:type="dxa"/>
            <w:tcBorders>
              <w:top w:val="nil"/>
              <w:left w:val="nil"/>
              <w:bottom w:val="single" w:sz="4" w:space="0" w:color="auto"/>
              <w:right w:val="single" w:sz="4" w:space="0" w:color="auto"/>
            </w:tcBorders>
            <w:shd w:val="clear" w:color="auto" w:fill="auto"/>
            <w:hideMark/>
          </w:tcPr>
          <w:p w14:paraId="1480E4F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2FDD70C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D3CB5A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E34163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44C48E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67</w:t>
            </w:r>
          </w:p>
        </w:tc>
        <w:tc>
          <w:tcPr>
            <w:tcW w:w="1206" w:type="dxa"/>
            <w:tcBorders>
              <w:top w:val="nil"/>
              <w:left w:val="nil"/>
              <w:bottom w:val="single" w:sz="4" w:space="0" w:color="auto"/>
              <w:right w:val="single" w:sz="4" w:space="0" w:color="auto"/>
            </w:tcBorders>
            <w:shd w:val="clear" w:color="auto" w:fill="auto"/>
            <w:vAlign w:val="center"/>
            <w:hideMark/>
          </w:tcPr>
          <w:p w14:paraId="3D95FA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17/3/2025</w:t>
            </w:r>
          </w:p>
        </w:tc>
        <w:tc>
          <w:tcPr>
            <w:tcW w:w="3114" w:type="dxa"/>
            <w:tcBorders>
              <w:top w:val="nil"/>
              <w:left w:val="nil"/>
              <w:bottom w:val="single" w:sz="4" w:space="0" w:color="auto"/>
              <w:right w:val="single" w:sz="4" w:space="0" w:color="auto"/>
            </w:tcBorders>
            <w:shd w:val="clear" w:color="auto" w:fill="auto"/>
            <w:hideMark/>
          </w:tcPr>
          <w:p w14:paraId="3DBA8A6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NARIÑO</w:t>
            </w:r>
          </w:p>
        </w:tc>
        <w:tc>
          <w:tcPr>
            <w:tcW w:w="1444" w:type="dxa"/>
            <w:tcBorders>
              <w:top w:val="nil"/>
              <w:left w:val="nil"/>
              <w:bottom w:val="single" w:sz="4" w:space="0" w:color="auto"/>
              <w:right w:val="single" w:sz="4" w:space="0" w:color="auto"/>
            </w:tcBorders>
            <w:shd w:val="clear" w:color="auto" w:fill="auto"/>
            <w:hideMark/>
          </w:tcPr>
          <w:p w14:paraId="385C89A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11AA02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57E6D4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CFA176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F44FD6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68</w:t>
            </w:r>
          </w:p>
        </w:tc>
        <w:tc>
          <w:tcPr>
            <w:tcW w:w="1206" w:type="dxa"/>
            <w:tcBorders>
              <w:top w:val="nil"/>
              <w:left w:val="nil"/>
              <w:bottom w:val="single" w:sz="4" w:space="0" w:color="auto"/>
              <w:right w:val="single" w:sz="4" w:space="0" w:color="auto"/>
            </w:tcBorders>
            <w:shd w:val="clear" w:color="auto" w:fill="auto"/>
            <w:vAlign w:val="center"/>
            <w:hideMark/>
          </w:tcPr>
          <w:p w14:paraId="64B9D51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18/3/2025</w:t>
            </w:r>
          </w:p>
        </w:tc>
        <w:tc>
          <w:tcPr>
            <w:tcW w:w="3114" w:type="dxa"/>
            <w:tcBorders>
              <w:top w:val="nil"/>
              <w:left w:val="nil"/>
              <w:bottom w:val="single" w:sz="4" w:space="0" w:color="auto"/>
              <w:right w:val="single" w:sz="4" w:space="0" w:color="auto"/>
            </w:tcBorders>
            <w:shd w:val="clear" w:color="auto" w:fill="auto"/>
            <w:hideMark/>
          </w:tcPr>
          <w:p w14:paraId="4831E06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VILLAGÓMEZ</w:t>
            </w:r>
          </w:p>
        </w:tc>
        <w:tc>
          <w:tcPr>
            <w:tcW w:w="1444" w:type="dxa"/>
            <w:tcBorders>
              <w:top w:val="nil"/>
              <w:left w:val="nil"/>
              <w:bottom w:val="single" w:sz="4" w:space="0" w:color="auto"/>
              <w:right w:val="single" w:sz="4" w:space="0" w:color="auto"/>
            </w:tcBorders>
            <w:shd w:val="clear" w:color="auto" w:fill="auto"/>
            <w:hideMark/>
          </w:tcPr>
          <w:p w14:paraId="3C7A969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5F05A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0DA2CE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5DACA6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16090B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69</w:t>
            </w:r>
          </w:p>
        </w:tc>
        <w:tc>
          <w:tcPr>
            <w:tcW w:w="1206" w:type="dxa"/>
            <w:tcBorders>
              <w:top w:val="nil"/>
              <w:left w:val="nil"/>
              <w:bottom w:val="single" w:sz="4" w:space="0" w:color="auto"/>
              <w:right w:val="single" w:sz="4" w:space="0" w:color="auto"/>
            </w:tcBorders>
            <w:shd w:val="clear" w:color="auto" w:fill="auto"/>
            <w:vAlign w:val="center"/>
            <w:hideMark/>
          </w:tcPr>
          <w:p w14:paraId="509C0B6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18/3/2025</w:t>
            </w:r>
          </w:p>
        </w:tc>
        <w:tc>
          <w:tcPr>
            <w:tcW w:w="3114" w:type="dxa"/>
            <w:tcBorders>
              <w:top w:val="nil"/>
              <w:left w:val="nil"/>
              <w:bottom w:val="single" w:sz="4" w:space="0" w:color="auto"/>
              <w:right w:val="single" w:sz="4" w:space="0" w:color="auto"/>
            </w:tcBorders>
            <w:shd w:val="clear" w:color="auto" w:fill="auto"/>
            <w:hideMark/>
          </w:tcPr>
          <w:p w14:paraId="0D6E493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GUATAQUÍ</w:t>
            </w:r>
          </w:p>
        </w:tc>
        <w:tc>
          <w:tcPr>
            <w:tcW w:w="1444" w:type="dxa"/>
            <w:tcBorders>
              <w:top w:val="nil"/>
              <w:left w:val="nil"/>
              <w:bottom w:val="single" w:sz="4" w:space="0" w:color="auto"/>
              <w:right w:val="single" w:sz="4" w:space="0" w:color="auto"/>
            </w:tcBorders>
            <w:shd w:val="clear" w:color="auto" w:fill="auto"/>
            <w:hideMark/>
          </w:tcPr>
          <w:p w14:paraId="5AFC3BF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995634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30E478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DFB261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592B7E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70</w:t>
            </w:r>
          </w:p>
        </w:tc>
        <w:tc>
          <w:tcPr>
            <w:tcW w:w="1206" w:type="dxa"/>
            <w:tcBorders>
              <w:top w:val="nil"/>
              <w:left w:val="nil"/>
              <w:bottom w:val="single" w:sz="4" w:space="0" w:color="auto"/>
              <w:right w:val="single" w:sz="4" w:space="0" w:color="auto"/>
            </w:tcBorders>
            <w:shd w:val="clear" w:color="auto" w:fill="auto"/>
            <w:vAlign w:val="center"/>
            <w:hideMark/>
          </w:tcPr>
          <w:p w14:paraId="78A578B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18/3/2025</w:t>
            </w:r>
          </w:p>
        </w:tc>
        <w:tc>
          <w:tcPr>
            <w:tcW w:w="3114" w:type="dxa"/>
            <w:tcBorders>
              <w:top w:val="nil"/>
              <w:left w:val="nil"/>
              <w:bottom w:val="single" w:sz="4" w:space="0" w:color="auto"/>
              <w:right w:val="single" w:sz="4" w:space="0" w:color="auto"/>
            </w:tcBorders>
            <w:shd w:val="clear" w:color="auto" w:fill="auto"/>
            <w:hideMark/>
          </w:tcPr>
          <w:p w14:paraId="7F1440D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ARBELÁEZ</w:t>
            </w:r>
          </w:p>
        </w:tc>
        <w:tc>
          <w:tcPr>
            <w:tcW w:w="1444" w:type="dxa"/>
            <w:tcBorders>
              <w:top w:val="nil"/>
              <w:left w:val="nil"/>
              <w:bottom w:val="single" w:sz="4" w:space="0" w:color="auto"/>
              <w:right w:val="single" w:sz="4" w:space="0" w:color="auto"/>
            </w:tcBorders>
            <w:shd w:val="clear" w:color="auto" w:fill="auto"/>
            <w:hideMark/>
          </w:tcPr>
          <w:p w14:paraId="4707916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8610F0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E8A62C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3F8CF7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6F1C92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71</w:t>
            </w:r>
          </w:p>
        </w:tc>
        <w:tc>
          <w:tcPr>
            <w:tcW w:w="1206" w:type="dxa"/>
            <w:tcBorders>
              <w:top w:val="nil"/>
              <w:left w:val="nil"/>
              <w:bottom w:val="single" w:sz="4" w:space="0" w:color="auto"/>
              <w:right w:val="single" w:sz="4" w:space="0" w:color="auto"/>
            </w:tcBorders>
            <w:shd w:val="clear" w:color="auto" w:fill="auto"/>
            <w:vAlign w:val="center"/>
            <w:hideMark/>
          </w:tcPr>
          <w:p w14:paraId="14BEB40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23/3/2025</w:t>
            </w:r>
          </w:p>
        </w:tc>
        <w:tc>
          <w:tcPr>
            <w:tcW w:w="3114" w:type="dxa"/>
            <w:tcBorders>
              <w:top w:val="nil"/>
              <w:left w:val="nil"/>
              <w:bottom w:val="single" w:sz="4" w:space="0" w:color="auto"/>
              <w:right w:val="single" w:sz="4" w:space="0" w:color="auto"/>
            </w:tcBorders>
            <w:shd w:val="clear" w:color="auto" w:fill="auto"/>
            <w:hideMark/>
          </w:tcPr>
          <w:p w14:paraId="730C9E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462C2BD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799D69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3CABE7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3B4A93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B3CD17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72</w:t>
            </w:r>
          </w:p>
        </w:tc>
        <w:tc>
          <w:tcPr>
            <w:tcW w:w="1206" w:type="dxa"/>
            <w:tcBorders>
              <w:top w:val="nil"/>
              <w:left w:val="nil"/>
              <w:bottom w:val="single" w:sz="4" w:space="0" w:color="auto"/>
              <w:right w:val="single" w:sz="4" w:space="0" w:color="auto"/>
            </w:tcBorders>
            <w:shd w:val="clear" w:color="auto" w:fill="auto"/>
            <w:vAlign w:val="center"/>
            <w:hideMark/>
          </w:tcPr>
          <w:p w14:paraId="073CA1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23/3/2025</w:t>
            </w:r>
          </w:p>
        </w:tc>
        <w:tc>
          <w:tcPr>
            <w:tcW w:w="3114" w:type="dxa"/>
            <w:tcBorders>
              <w:top w:val="nil"/>
              <w:left w:val="nil"/>
              <w:bottom w:val="single" w:sz="4" w:space="0" w:color="auto"/>
              <w:right w:val="single" w:sz="4" w:space="0" w:color="auto"/>
            </w:tcBorders>
            <w:shd w:val="clear" w:color="auto" w:fill="auto"/>
            <w:hideMark/>
          </w:tcPr>
          <w:p w14:paraId="3BF9E7A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SIBATÉ</w:t>
            </w:r>
          </w:p>
        </w:tc>
        <w:tc>
          <w:tcPr>
            <w:tcW w:w="1444" w:type="dxa"/>
            <w:tcBorders>
              <w:top w:val="nil"/>
              <w:left w:val="nil"/>
              <w:bottom w:val="single" w:sz="4" w:space="0" w:color="auto"/>
              <w:right w:val="single" w:sz="4" w:space="0" w:color="auto"/>
            </w:tcBorders>
            <w:shd w:val="clear" w:color="auto" w:fill="auto"/>
            <w:hideMark/>
          </w:tcPr>
          <w:p w14:paraId="7D39ADC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8CD055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C527DE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0F439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4CD43F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73</w:t>
            </w:r>
          </w:p>
        </w:tc>
        <w:tc>
          <w:tcPr>
            <w:tcW w:w="1206" w:type="dxa"/>
            <w:tcBorders>
              <w:top w:val="nil"/>
              <w:left w:val="nil"/>
              <w:bottom w:val="single" w:sz="4" w:space="0" w:color="auto"/>
              <w:right w:val="single" w:sz="4" w:space="0" w:color="auto"/>
            </w:tcBorders>
            <w:shd w:val="clear" w:color="auto" w:fill="auto"/>
            <w:vAlign w:val="center"/>
            <w:hideMark/>
          </w:tcPr>
          <w:p w14:paraId="71B5BE3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27/3/2025</w:t>
            </w:r>
          </w:p>
        </w:tc>
        <w:tc>
          <w:tcPr>
            <w:tcW w:w="3114" w:type="dxa"/>
            <w:tcBorders>
              <w:top w:val="nil"/>
              <w:left w:val="nil"/>
              <w:bottom w:val="single" w:sz="4" w:space="0" w:color="auto"/>
              <w:right w:val="single" w:sz="4" w:space="0" w:color="auto"/>
            </w:tcBorders>
            <w:shd w:val="clear" w:color="auto" w:fill="auto"/>
            <w:hideMark/>
          </w:tcPr>
          <w:p w14:paraId="644F09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GIRARDOT</w:t>
            </w:r>
          </w:p>
        </w:tc>
        <w:tc>
          <w:tcPr>
            <w:tcW w:w="1444" w:type="dxa"/>
            <w:tcBorders>
              <w:top w:val="nil"/>
              <w:left w:val="nil"/>
              <w:bottom w:val="single" w:sz="4" w:space="0" w:color="auto"/>
              <w:right w:val="single" w:sz="4" w:space="0" w:color="auto"/>
            </w:tcBorders>
            <w:shd w:val="clear" w:color="auto" w:fill="auto"/>
            <w:hideMark/>
          </w:tcPr>
          <w:p w14:paraId="471E76B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6BDB6C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71AD2A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7A9F31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3A05D7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74</w:t>
            </w:r>
          </w:p>
        </w:tc>
        <w:tc>
          <w:tcPr>
            <w:tcW w:w="1206" w:type="dxa"/>
            <w:tcBorders>
              <w:top w:val="nil"/>
              <w:left w:val="nil"/>
              <w:bottom w:val="single" w:sz="4" w:space="0" w:color="auto"/>
              <w:right w:val="single" w:sz="4" w:space="0" w:color="auto"/>
            </w:tcBorders>
            <w:shd w:val="clear" w:color="auto" w:fill="auto"/>
            <w:vAlign w:val="center"/>
            <w:hideMark/>
          </w:tcPr>
          <w:p w14:paraId="1A2F13E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27/3/2025</w:t>
            </w:r>
          </w:p>
        </w:tc>
        <w:tc>
          <w:tcPr>
            <w:tcW w:w="3114" w:type="dxa"/>
            <w:tcBorders>
              <w:top w:val="nil"/>
              <w:left w:val="nil"/>
              <w:bottom w:val="single" w:sz="4" w:space="0" w:color="auto"/>
              <w:right w:val="single" w:sz="4" w:space="0" w:color="auto"/>
            </w:tcBorders>
            <w:shd w:val="clear" w:color="auto" w:fill="auto"/>
            <w:hideMark/>
          </w:tcPr>
          <w:p w14:paraId="1B1C0F3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PEÑÓN</w:t>
            </w:r>
          </w:p>
        </w:tc>
        <w:tc>
          <w:tcPr>
            <w:tcW w:w="1444" w:type="dxa"/>
            <w:tcBorders>
              <w:top w:val="nil"/>
              <w:left w:val="nil"/>
              <w:bottom w:val="single" w:sz="4" w:space="0" w:color="auto"/>
              <w:right w:val="single" w:sz="4" w:space="0" w:color="auto"/>
            </w:tcBorders>
            <w:shd w:val="clear" w:color="auto" w:fill="auto"/>
            <w:hideMark/>
          </w:tcPr>
          <w:p w14:paraId="1E80799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1C549B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8A972E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23C6D5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DDEA34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75</w:t>
            </w:r>
          </w:p>
        </w:tc>
        <w:tc>
          <w:tcPr>
            <w:tcW w:w="1206" w:type="dxa"/>
            <w:tcBorders>
              <w:top w:val="nil"/>
              <w:left w:val="nil"/>
              <w:bottom w:val="single" w:sz="4" w:space="0" w:color="auto"/>
              <w:right w:val="single" w:sz="4" w:space="0" w:color="auto"/>
            </w:tcBorders>
            <w:shd w:val="clear" w:color="auto" w:fill="auto"/>
            <w:vAlign w:val="center"/>
            <w:hideMark/>
          </w:tcPr>
          <w:p w14:paraId="212A94F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28/3/2025</w:t>
            </w:r>
          </w:p>
        </w:tc>
        <w:tc>
          <w:tcPr>
            <w:tcW w:w="3114" w:type="dxa"/>
            <w:tcBorders>
              <w:top w:val="nil"/>
              <w:left w:val="nil"/>
              <w:bottom w:val="single" w:sz="4" w:space="0" w:color="auto"/>
              <w:right w:val="single" w:sz="4" w:space="0" w:color="auto"/>
            </w:tcBorders>
            <w:shd w:val="clear" w:color="auto" w:fill="auto"/>
            <w:hideMark/>
          </w:tcPr>
          <w:p w14:paraId="79A0933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203D025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F8ECD2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60D79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13F6BB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33B6B2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76</w:t>
            </w:r>
          </w:p>
        </w:tc>
        <w:tc>
          <w:tcPr>
            <w:tcW w:w="1206" w:type="dxa"/>
            <w:tcBorders>
              <w:top w:val="nil"/>
              <w:left w:val="nil"/>
              <w:bottom w:val="single" w:sz="4" w:space="0" w:color="auto"/>
              <w:right w:val="single" w:sz="4" w:space="0" w:color="auto"/>
            </w:tcBorders>
            <w:shd w:val="clear" w:color="auto" w:fill="auto"/>
            <w:vAlign w:val="center"/>
            <w:hideMark/>
          </w:tcPr>
          <w:p w14:paraId="0989F0F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28/3/2025</w:t>
            </w:r>
          </w:p>
        </w:tc>
        <w:tc>
          <w:tcPr>
            <w:tcW w:w="3114" w:type="dxa"/>
            <w:tcBorders>
              <w:top w:val="nil"/>
              <w:left w:val="nil"/>
              <w:bottom w:val="single" w:sz="4" w:space="0" w:color="auto"/>
              <w:right w:val="single" w:sz="4" w:space="0" w:color="auto"/>
            </w:tcBorders>
            <w:shd w:val="clear" w:color="auto" w:fill="auto"/>
            <w:hideMark/>
          </w:tcPr>
          <w:p w14:paraId="0BEDDF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PACHO</w:t>
            </w:r>
          </w:p>
        </w:tc>
        <w:tc>
          <w:tcPr>
            <w:tcW w:w="1444" w:type="dxa"/>
            <w:tcBorders>
              <w:top w:val="nil"/>
              <w:left w:val="nil"/>
              <w:bottom w:val="single" w:sz="4" w:space="0" w:color="auto"/>
              <w:right w:val="single" w:sz="4" w:space="0" w:color="auto"/>
            </w:tcBorders>
            <w:shd w:val="clear" w:color="auto" w:fill="auto"/>
            <w:hideMark/>
          </w:tcPr>
          <w:p w14:paraId="3FA95AF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5F146F8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E07832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868CAE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913878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77</w:t>
            </w:r>
          </w:p>
        </w:tc>
        <w:tc>
          <w:tcPr>
            <w:tcW w:w="1206" w:type="dxa"/>
            <w:tcBorders>
              <w:top w:val="nil"/>
              <w:left w:val="nil"/>
              <w:bottom w:val="single" w:sz="4" w:space="0" w:color="auto"/>
              <w:right w:val="single" w:sz="4" w:space="0" w:color="auto"/>
            </w:tcBorders>
            <w:shd w:val="clear" w:color="auto" w:fill="auto"/>
            <w:vAlign w:val="center"/>
            <w:hideMark/>
          </w:tcPr>
          <w:p w14:paraId="6D42DCE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30/3/2025</w:t>
            </w:r>
          </w:p>
        </w:tc>
        <w:tc>
          <w:tcPr>
            <w:tcW w:w="3114" w:type="dxa"/>
            <w:tcBorders>
              <w:top w:val="nil"/>
              <w:left w:val="nil"/>
              <w:bottom w:val="single" w:sz="4" w:space="0" w:color="auto"/>
              <w:right w:val="single" w:sz="4" w:space="0" w:color="auto"/>
            </w:tcBorders>
            <w:shd w:val="clear" w:color="auto" w:fill="auto"/>
            <w:hideMark/>
          </w:tcPr>
          <w:p w14:paraId="3921266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47CAA51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42B55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D85285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859DB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73BBB3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78</w:t>
            </w:r>
          </w:p>
        </w:tc>
        <w:tc>
          <w:tcPr>
            <w:tcW w:w="1206" w:type="dxa"/>
            <w:tcBorders>
              <w:top w:val="nil"/>
              <w:left w:val="nil"/>
              <w:bottom w:val="single" w:sz="4" w:space="0" w:color="auto"/>
              <w:right w:val="single" w:sz="4" w:space="0" w:color="auto"/>
            </w:tcBorders>
            <w:shd w:val="clear" w:color="auto" w:fill="auto"/>
            <w:vAlign w:val="center"/>
            <w:hideMark/>
          </w:tcPr>
          <w:p w14:paraId="098AA7B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30/3/2025</w:t>
            </w:r>
          </w:p>
        </w:tc>
        <w:tc>
          <w:tcPr>
            <w:tcW w:w="3114" w:type="dxa"/>
            <w:tcBorders>
              <w:top w:val="nil"/>
              <w:left w:val="nil"/>
              <w:bottom w:val="single" w:sz="4" w:space="0" w:color="auto"/>
              <w:right w:val="single" w:sz="4" w:space="0" w:color="auto"/>
            </w:tcBorders>
            <w:shd w:val="clear" w:color="auto" w:fill="auto"/>
            <w:hideMark/>
          </w:tcPr>
          <w:p w14:paraId="275002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4375050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7B4E110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CF09B6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848FA1D"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1FF9E3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79</w:t>
            </w:r>
          </w:p>
        </w:tc>
        <w:tc>
          <w:tcPr>
            <w:tcW w:w="1206" w:type="dxa"/>
            <w:tcBorders>
              <w:top w:val="nil"/>
              <w:left w:val="nil"/>
              <w:bottom w:val="single" w:sz="4" w:space="0" w:color="auto"/>
              <w:right w:val="single" w:sz="4" w:space="0" w:color="auto"/>
            </w:tcBorders>
            <w:shd w:val="clear" w:color="auto" w:fill="auto"/>
            <w:vAlign w:val="center"/>
            <w:hideMark/>
          </w:tcPr>
          <w:p w14:paraId="2664803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30/3/2025</w:t>
            </w:r>
          </w:p>
        </w:tc>
        <w:tc>
          <w:tcPr>
            <w:tcW w:w="3114" w:type="dxa"/>
            <w:tcBorders>
              <w:top w:val="nil"/>
              <w:left w:val="nil"/>
              <w:bottom w:val="single" w:sz="4" w:space="0" w:color="auto"/>
              <w:right w:val="single" w:sz="4" w:space="0" w:color="auto"/>
            </w:tcBorders>
            <w:shd w:val="clear" w:color="auto" w:fill="auto"/>
            <w:hideMark/>
          </w:tcPr>
          <w:p w14:paraId="789688B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420838D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07A425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D4FC51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04A7FF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2B026F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80</w:t>
            </w:r>
          </w:p>
        </w:tc>
        <w:tc>
          <w:tcPr>
            <w:tcW w:w="1206" w:type="dxa"/>
            <w:tcBorders>
              <w:top w:val="nil"/>
              <w:left w:val="nil"/>
              <w:bottom w:val="single" w:sz="4" w:space="0" w:color="auto"/>
              <w:right w:val="single" w:sz="4" w:space="0" w:color="auto"/>
            </w:tcBorders>
            <w:shd w:val="clear" w:color="auto" w:fill="auto"/>
            <w:vAlign w:val="center"/>
            <w:hideMark/>
          </w:tcPr>
          <w:p w14:paraId="5AD4ACD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31/3/2025</w:t>
            </w:r>
          </w:p>
        </w:tc>
        <w:tc>
          <w:tcPr>
            <w:tcW w:w="3114" w:type="dxa"/>
            <w:tcBorders>
              <w:top w:val="nil"/>
              <w:left w:val="nil"/>
              <w:bottom w:val="single" w:sz="4" w:space="0" w:color="auto"/>
              <w:right w:val="single" w:sz="4" w:space="0" w:color="auto"/>
            </w:tcBorders>
            <w:shd w:val="clear" w:color="auto" w:fill="auto"/>
            <w:hideMark/>
          </w:tcPr>
          <w:p w14:paraId="2BF8D59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0427790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95B7DC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5F4180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F132AA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51BDBC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81</w:t>
            </w:r>
          </w:p>
        </w:tc>
        <w:tc>
          <w:tcPr>
            <w:tcW w:w="1206" w:type="dxa"/>
            <w:tcBorders>
              <w:top w:val="nil"/>
              <w:left w:val="nil"/>
              <w:bottom w:val="single" w:sz="4" w:space="0" w:color="auto"/>
              <w:right w:val="single" w:sz="4" w:space="0" w:color="auto"/>
            </w:tcBorders>
            <w:shd w:val="clear" w:color="auto" w:fill="auto"/>
            <w:vAlign w:val="center"/>
            <w:hideMark/>
          </w:tcPr>
          <w:p w14:paraId="18CB523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31/3/2025</w:t>
            </w:r>
          </w:p>
        </w:tc>
        <w:tc>
          <w:tcPr>
            <w:tcW w:w="3114" w:type="dxa"/>
            <w:tcBorders>
              <w:top w:val="nil"/>
              <w:left w:val="nil"/>
              <w:bottom w:val="single" w:sz="4" w:space="0" w:color="auto"/>
              <w:right w:val="single" w:sz="4" w:space="0" w:color="auto"/>
            </w:tcBorders>
            <w:shd w:val="clear" w:color="auto" w:fill="auto"/>
            <w:hideMark/>
          </w:tcPr>
          <w:p w14:paraId="4B1DB13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FRANCISCO</w:t>
            </w:r>
          </w:p>
        </w:tc>
        <w:tc>
          <w:tcPr>
            <w:tcW w:w="1444" w:type="dxa"/>
            <w:tcBorders>
              <w:top w:val="nil"/>
              <w:left w:val="nil"/>
              <w:bottom w:val="single" w:sz="4" w:space="0" w:color="auto"/>
              <w:right w:val="single" w:sz="4" w:space="0" w:color="auto"/>
            </w:tcBorders>
            <w:shd w:val="clear" w:color="auto" w:fill="auto"/>
            <w:hideMark/>
          </w:tcPr>
          <w:p w14:paraId="4D237AE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52E71B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1CD611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D70127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D589E2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82</w:t>
            </w:r>
          </w:p>
        </w:tc>
        <w:tc>
          <w:tcPr>
            <w:tcW w:w="1206" w:type="dxa"/>
            <w:tcBorders>
              <w:top w:val="nil"/>
              <w:left w:val="nil"/>
              <w:bottom w:val="single" w:sz="4" w:space="0" w:color="auto"/>
              <w:right w:val="single" w:sz="4" w:space="0" w:color="auto"/>
            </w:tcBorders>
            <w:shd w:val="clear" w:color="auto" w:fill="auto"/>
            <w:vAlign w:val="center"/>
            <w:hideMark/>
          </w:tcPr>
          <w:p w14:paraId="6BB7919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1/4/2025</w:t>
            </w:r>
          </w:p>
        </w:tc>
        <w:tc>
          <w:tcPr>
            <w:tcW w:w="3114" w:type="dxa"/>
            <w:tcBorders>
              <w:top w:val="nil"/>
              <w:left w:val="nil"/>
              <w:bottom w:val="single" w:sz="4" w:space="0" w:color="auto"/>
              <w:right w:val="single" w:sz="4" w:space="0" w:color="auto"/>
            </w:tcBorders>
            <w:shd w:val="clear" w:color="auto" w:fill="auto"/>
            <w:hideMark/>
          </w:tcPr>
          <w:p w14:paraId="7C58FE6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7D24D09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86337F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16652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4ED928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F8125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83</w:t>
            </w:r>
          </w:p>
        </w:tc>
        <w:tc>
          <w:tcPr>
            <w:tcW w:w="1206" w:type="dxa"/>
            <w:tcBorders>
              <w:top w:val="nil"/>
              <w:left w:val="nil"/>
              <w:bottom w:val="single" w:sz="4" w:space="0" w:color="auto"/>
              <w:right w:val="single" w:sz="4" w:space="0" w:color="auto"/>
            </w:tcBorders>
            <w:shd w:val="clear" w:color="auto" w:fill="auto"/>
            <w:vAlign w:val="center"/>
            <w:hideMark/>
          </w:tcPr>
          <w:p w14:paraId="58861B1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2/4/2025</w:t>
            </w:r>
          </w:p>
        </w:tc>
        <w:tc>
          <w:tcPr>
            <w:tcW w:w="3114" w:type="dxa"/>
            <w:tcBorders>
              <w:top w:val="nil"/>
              <w:left w:val="nil"/>
              <w:bottom w:val="single" w:sz="4" w:space="0" w:color="auto"/>
              <w:right w:val="single" w:sz="4" w:space="0" w:color="auto"/>
            </w:tcBorders>
            <w:shd w:val="clear" w:color="auto" w:fill="auto"/>
            <w:hideMark/>
          </w:tcPr>
          <w:p w14:paraId="2BCA46A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PAIME</w:t>
            </w:r>
          </w:p>
        </w:tc>
        <w:tc>
          <w:tcPr>
            <w:tcW w:w="1444" w:type="dxa"/>
            <w:tcBorders>
              <w:top w:val="nil"/>
              <w:left w:val="nil"/>
              <w:bottom w:val="single" w:sz="4" w:space="0" w:color="auto"/>
              <w:right w:val="single" w:sz="4" w:space="0" w:color="auto"/>
            </w:tcBorders>
            <w:shd w:val="clear" w:color="auto" w:fill="auto"/>
            <w:hideMark/>
          </w:tcPr>
          <w:p w14:paraId="0A0553D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96DB9B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17A892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B09FD7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91B700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84</w:t>
            </w:r>
          </w:p>
        </w:tc>
        <w:tc>
          <w:tcPr>
            <w:tcW w:w="1206" w:type="dxa"/>
            <w:tcBorders>
              <w:top w:val="nil"/>
              <w:left w:val="nil"/>
              <w:bottom w:val="single" w:sz="4" w:space="0" w:color="auto"/>
              <w:right w:val="single" w:sz="4" w:space="0" w:color="auto"/>
            </w:tcBorders>
            <w:shd w:val="clear" w:color="auto" w:fill="auto"/>
            <w:vAlign w:val="center"/>
            <w:hideMark/>
          </w:tcPr>
          <w:p w14:paraId="7CA5A9B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27/3/2025</w:t>
            </w:r>
          </w:p>
        </w:tc>
        <w:tc>
          <w:tcPr>
            <w:tcW w:w="3114" w:type="dxa"/>
            <w:tcBorders>
              <w:top w:val="nil"/>
              <w:left w:val="nil"/>
              <w:bottom w:val="single" w:sz="4" w:space="0" w:color="auto"/>
              <w:right w:val="single" w:sz="4" w:space="0" w:color="auto"/>
            </w:tcBorders>
            <w:shd w:val="clear" w:color="auto" w:fill="auto"/>
            <w:hideMark/>
          </w:tcPr>
          <w:p w14:paraId="7A6C9DE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VERGARA</w:t>
            </w:r>
          </w:p>
        </w:tc>
        <w:tc>
          <w:tcPr>
            <w:tcW w:w="1444" w:type="dxa"/>
            <w:tcBorders>
              <w:top w:val="nil"/>
              <w:left w:val="nil"/>
              <w:bottom w:val="single" w:sz="4" w:space="0" w:color="auto"/>
              <w:right w:val="single" w:sz="4" w:space="0" w:color="auto"/>
            </w:tcBorders>
            <w:shd w:val="clear" w:color="auto" w:fill="auto"/>
            <w:hideMark/>
          </w:tcPr>
          <w:p w14:paraId="33F2B19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0948FE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E616FC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318684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94E5B5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85</w:t>
            </w:r>
          </w:p>
        </w:tc>
        <w:tc>
          <w:tcPr>
            <w:tcW w:w="1206" w:type="dxa"/>
            <w:tcBorders>
              <w:top w:val="nil"/>
              <w:left w:val="nil"/>
              <w:bottom w:val="single" w:sz="4" w:space="0" w:color="auto"/>
              <w:right w:val="single" w:sz="4" w:space="0" w:color="auto"/>
            </w:tcBorders>
            <w:shd w:val="clear" w:color="auto" w:fill="auto"/>
            <w:vAlign w:val="center"/>
            <w:hideMark/>
          </w:tcPr>
          <w:p w14:paraId="3E12AB3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4/4/2025</w:t>
            </w:r>
          </w:p>
        </w:tc>
        <w:tc>
          <w:tcPr>
            <w:tcW w:w="3114" w:type="dxa"/>
            <w:tcBorders>
              <w:top w:val="nil"/>
              <w:left w:val="nil"/>
              <w:bottom w:val="single" w:sz="4" w:space="0" w:color="auto"/>
              <w:right w:val="single" w:sz="4" w:space="0" w:color="auto"/>
            </w:tcBorders>
            <w:shd w:val="clear" w:color="auto" w:fill="auto"/>
            <w:hideMark/>
          </w:tcPr>
          <w:p w14:paraId="6D3E2C1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VEGA</w:t>
            </w:r>
          </w:p>
        </w:tc>
        <w:tc>
          <w:tcPr>
            <w:tcW w:w="1444" w:type="dxa"/>
            <w:tcBorders>
              <w:top w:val="nil"/>
              <w:left w:val="nil"/>
              <w:bottom w:val="single" w:sz="4" w:space="0" w:color="auto"/>
              <w:right w:val="single" w:sz="4" w:space="0" w:color="auto"/>
            </w:tcBorders>
            <w:shd w:val="clear" w:color="auto" w:fill="auto"/>
            <w:hideMark/>
          </w:tcPr>
          <w:p w14:paraId="052DB45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456D172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51DCB9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699D9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6622E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86</w:t>
            </w:r>
          </w:p>
        </w:tc>
        <w:tc>
          <w:tcPr>
            <w:tcW w:w="1206" w:type="dxa"/>
            <w:tcBorders>
              <w:top w:val="nil"/>
              <w:left w:val="nil"/>
              <w:bottom w:val="single" w:sz="4" w:space="0" w:color="auto"/>
              <w:right w:val="single" w:sz="4" w:space="0" w:color="auto"/>
            </w:tcBorders>
            <w:shd w:val="clear" w:color="auto" w:fill="auto"/>
            <w:vAlign w:val="center"/>
            <w:hideMark/>
          </w:tcPr>
          <w:p w14:paraId="7B558B9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4/4/2025</w:t>
            </w:r>
          </w:p>
        </w:tc>
        <w:tc>
          <w:tcPr>
            <w:tcW w:w="3114" w:type="dxa"/>
            <w:tcBorders>
              <w:top w:val="nil"/>
              <w:left w:val="nil"/>
              <w:bottom w:val="single" w:sz="4" w:space="0" w:color="auto"/>
              <w:right w:val="single" w:sz="4" w:space="0" w:color="auto"/>
            </w:tcBorders>
            <w:shd w:val="clear" w:color="auto" w:fill="auto"/>
            <w:hideMark/>
          </w:tcPr>
          <w:p w14:paraId="1BDA4A3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205D4E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6A0665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282FE7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E2FE1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CF42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87</w:t>
            </w:r>
          </w:p>
        </w:tc>
        <w:tc>
          <w:tcPr>
            <w:tcW w:w="1206" w:type="dxa"/>
            <w:tcBorders>
              <w:top w:val="nil"/>
              <w:left w:val="nil"/>
              <w:bottom w:val="single" w:sz="4" w:space="0" w:color="auto"/>
              <w:right w:val="single" w:sz="4" w:space="0" w:color="auto"/>
            </w:tcBorders>
            <w:shd w:val="clear" w:color="auto" w:fill="auto"/>
            <w:vAlign w:val="center"/>
            <w:hideMark/>
          </w:tcPr>
          <w:p w14:paraId="0631861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34F2ACF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5CE2AD4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F1DD74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6D7B26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E5A536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3AA3C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88</w:t>
            </w:r>
          </w:p>
        </w:tc>
        <w:tc>
          <w:tcPr>
            <w:tcW w:w="1206" w:type="dxa"/>
            <w:tcBorders>
              <w:top w:val="nil"/>
              <w:left w:val="nil"/>
              <w:bottom w:val="single" w:sz="4" w:space="0" w:color="auto"/>
              <w:right w:val="single" w:sz="4" w:space="0" w:color="auto"/>
            </w:tcBorders>
            <w:shd w:val="clear" w:color="auto" w:fill="auto"/>
            <w:vAlign w:val="center"/>
            <w:hideMark/>
          </w:tcPr>
          <w:p w14:paraId="4AAADB7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17B174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0DCCC63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3DD7B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2CD704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2D3BC1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A3F566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89</w:t>
            </w:r>
          </w:p>
        </w:tc>
        <w:tc>
          <w:tcPr>
            <w:tcW w:w="1206" w:type="dxa"/>
            <w:tcBorders>
              <w:top w:val="nil"/>
              <w:left w:val="nil"/>
              <w:bottom w:val="single" w:sz="4" w:space="0" w:color="auto"/>
              <w:right w:val="single" w:sz="4" w:space="0" w:color="auto"/>
            </w:tcBorders>
            <w:shd w:val="clear" w:color="auto" w:fill="auto"/>
            <w:vAlign w:val="center"/>
            <w:hideMark/>
          </w:tcPr>
          <w:p w14:paraId="1AE3D87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31F2FAA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5187D5A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31D405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3A120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F84C13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FE394E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90</w:t>
            </w:r>
          </w:p>
        </w:tc>
        <w:tc>
          <w:tcPr>
            <w:tcW w:w="1206" w:type="dxa"/>
            <w:tcBorders>
              <w:top w:val="nil"/>
              <w:left w:val="nil"/>
              <w:bottom w:val="single" w:sz="4" w:space="0" w:color="auto"/>
              <w:right w:val="single" w:sz="4" w:space="0" w:color="auto"/>
            </w:tcBorders>
            <w:shd w:val="clear" w:color="auto" w:fill="auto"/>
            <w:vAlign w:val="center"/>
            <w:hideMark/>
          </w:tcPr>
          <w:p w14:paraId="18D40D9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1A1AA2D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0AE4E58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0A46F9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DDEAC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DB061D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2F61F0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91</w:t>
            </w:r>
          </w:p>
        </w:tc>
        <w:tc>
          <w:tcPr>
            <w:tcW w:w="1206" w:type="dxa"/>
            <w:tcBorders>
              <w:top w:val="nil"/>
              <w:left w:val="nil"/>
              <w:bottom w:val="single" w:sz="4" w:space="0" w:color="auto"/>
              <w:right w:val="single" w:sz="4" w:space="0" w:color="auto"/>
            </w:tcBorders>
            <w:shd w:val="clear" w:color="auto" w:fill="auto"/>
            <w:vAlign w:val="center"/>
            <w:hideMark/>
          </w:tcPr>
          <w:p w14:paraId="3711D9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42D915F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MANTA</w:t>
            </w:r>
          </w:p>
        </w:tc>
        <w:tc>
          <w:tcPr>
            <w:tcW w:w="1444" w:type="dxa"/>
            <w:tcBorders>
              <w:top w:val="nil"/>
              <w:left w:val="nil"/>
              <w:bottom w:val="single" w:sz="4" w:space="0" w:color="auto"/>
              <w:right w:val="single" w:sz="4" w:space="0" w:color="auto"/>
            </w:tcBorders>
            <w:shd w:val="clear" w:color="auto" w:fill="auto"/>
            <w:hideMark/>
          </w:tcPr>
          <w:p w14:paraId="1D2CC48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97D3FE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50A0D6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A11665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2A6248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92</w:t>
            </w:r>
          </w:p>
        </w:tc>
        <w:tc>
          <w:tcPr>
            <w:tcW w:w="1206" w:type="dxa"/>
            <w:tcBorders>
              <w:top w:val="nil"/>
              <w:left w:val="nil"/>
              <w:bottom w:val="single" w:sz="4" w:space="0" w:color="auto"/>
              <w:right w:val="single" w:sz="4" w:space="0" w:color="auto"/>
            </w:tcBorders>
            <w:shd w:val="clear" w:color="auto" w:fill="auto"/>
            <w:vAlign w:val="center"/>
            <w:hideMark/>
          </w:tcPr>
          <w:p w14:paraId="4AD474C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539114C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VEGA</w:t>
            </w:r>
          </w:p>
        </w:tc>
        <w:tc>
          <w:tcPr>
            <w:tcW w:w="1444" w:type="dxa"/>
            <w:tcBorders>
              <w:top w:val="nil"/>
              <w:left w:val="nil"/>
              <w:bottom w:val="single" w:sz="4" w:space="0" w:color="auto"/>
              <w:right w:val="single" w:sz="4" w:space="0" w:color="auto"/>
            </w:tcBorders>
            <w:shd w:val="clear" w:color="auto" w:fill="auto"/>
            <w:hideMark/>
          </w:tcPr>
          <w:p w14:paraId="7FD6838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381F56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BB0D61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E18A2F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88F6CA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93</w:t>
            </w:r>
          </w:p>
        </w:tc>
        <w:tc>
          <w:tcPr>
            <w:tcW w:w="1206" w:type="dxa"/>
            <w:tcBorders>
              <w:top w:val="nil"/>
              <w:left w:val="nil"/>
              <w:bottom w:val="single" w:sz="4" w:space="0" w:color="auto"/>
              <w:right w:val="single" w:sz="4" w:space="0" w:color="auto"/>
            </w:tcBorders>
            <w:shd w:val="clear" w:color="auto" w:fill="auto"/>
            <w:vAlign w:val="center"/>
            <w:hideMark/>
          </w:tcPr>
          <w:p w14:paraId="2148D9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5/4/2025</w:t>
            </w:r>
          </w:p>
        </w:tc>
        <w:tc>
          <w:tcPr>
            <w:tcW w:w="3114" w:type="dxa"/>
            <w:tcBorders>
              <w:top w:val="nil"/>
              <w:left w:val="nil"/>
              <w:bottom w:val="single" w:sz="4" w:space="0" w:color="auto"/>
              <w:right w:val="single" w:sz="4" w:space="0" w:color="auto"/>
            </w:tcBorders>
            <w:shd w:val="clear" w:color="auto" w:fill="auto"/>
            <w:hideMark/>
          </w:tcPr>
          <w:p w14:paraId="02C353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CAPARRAPÍ</w:t>
            </w:r>
          </w:p>
        </w:tc>
        <w:tc>
          <w:tcPr>
            <w:tcW w:w="1444" w:type="dxa"/>
            <w:tcBorders>
              <w:top w:val="nil"/>
              <w:left w:val="nil"/>
              <w:bottom w:val="single" w:sz="4" w:space="0" w:color="auto"/>
              <w:right w:val="single" w:sz="4" w:space="0" w:color="auto"/>
            </w:tcBorders>
            <w:shd w:val="clear" w:color="auto" w:fill="auto"/>
            <w:hideMark/>
          </w:tcPr>
          <w:p w14:paraId="1A58DB8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DEA88E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9932C5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A83762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231327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94</w:t>
            </w:r>
          </w:p>
        </w:tc>
        <w:tc>
          <w:tcPr>
            <w:tcW w:w="1206" w:type="dxa"/>
            <w:tcBorders>
              <w:top w:val="nil"/>
              <w:left w:val="nil"/>
              <w:bottom w:val="single" w:sz="4" w:space="0" w:color="auto"/>
              <w:right w:val="single" w:sz="4" w:space="0" w:color="auto"/>
            </w:tcBorders>
            <w:shd w:val="clear" w:color="auto" w:fill="auto"/>
            <w:vAlign w:val="center"/>
            <w:hideMark/>
          </w:tcPr>
          <w:p w14:paraId="746959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6/4/2025</w:t>
            </w:r>
          </w:p>
        </w:tc>
        <w:tc>
          <w:tcPr>
            <w:tcW w:w="3114" w:type="dxa"/>
            <w:tcBorders>
              <w:top w:val="nil"/>
              <w:left w:val="nil"/>
              <w:bottom w:val="single" w:sz="4" w:space="0" w:color="auto"/>
              <w:right w:val="single" w:sz="4" w:space="0" w:color="auto"/>
            </w:tcBorders>
            <w:shd w:val="clear" w:color="auto" w:fill="auto"/>
            <w:hideMark/>
          </w:tcPr>
          <w:p w14:paraId="08A2B51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6509180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8EBAFF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CB68E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3B26E1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057832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95</w:t>
            </w:r>
          </w:p>
        </w:tc>
        <w:tc>
          <w:tcPr>
            <w:tcW w:w="1206" w:type="dxa"/>
            <w:tcBorders>
              <w:top w:val="nil"/>
              <w:left w:val="nil"/>
              <w:bottom w:val="single" w:sz="4" w:space="0" w:color="auto"/>
              <w:right w:val="single" w:sz="4" w:space="0" w:color="auto"/>
            </w:tcBorders>
            <w:shd w:val="clear" w:color="auto" w:fill="auto"/>
            <w:vAlign w:val="center"/>
            <w:hideMark/>
          </w:tcPr>
          <w:p w14:paraId="184FBE6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6/4/2025</w:t>
            </w:r>
          </w:p>
        </w:tc>
        <w:tc>
          <w:tcPr>
            <w:tcW w:w="3114" w:type="dxa"/>
            <w:tcBorders>
              <w:top w:val="nil"/>
              <w:left w:val="nil"/>
              <w:bottom w:val="single" w:sz="4" w:space="0" w:color="auto"/>
              <w:right w:val="single" w:sz="4" w:space="0" w:color="auto"/>
            </w:tcBorders>
            <w:shd w:val="clear" w:color="auto" w:fill="auto"/>
            <w:hideMark/>
          </w:tcPr>
          <w:p w14:paraId="4648F8B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787B841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588266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35029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EDEF75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F37655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96</w:t>
            </w:r>
          </w:p>
        </w:tc>
        <w:tc>
          <w:tcPr>
            <w:tcW w:w="1206" w:type="dxa"/>
            <w:tcBorders>
              <w:top w:val="nil"/>
              <w:left w:val="nil"/>
              <w:bottom w:val="single" w:sz="4" w:space="0" w:color="auto"/>
              <w:right w:val="single" w:sz="4" w:space="0" w:color="auto"/>
            </w:tcBorders>
            <w:shd w:val="clear" w:color="auto" w:fill="auto"/>
            <w:vAlign w:val="center"/>
            <w:hideMark/>
          </w:tcPr>
          <w:p w14:paraId="1B38934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6476D33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3D930A8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D07B36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B7B93B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535D2E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AC3F4B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97</w:t>
            </w:r>
          </w:p>
        </w:tc>
        <w:tc>
          <w:tcPr>
            <w:tcW w:w="1206" w:type="dxa"/>
            <w:tcBorders>
              <w:top w:val="nil"/>
              <w:left w:val="nil"/>
              <w:bottom w:val="single" w:sz="4" w:space="0" w:color="auto"/>
              <w:right w:val="single" w:sz="4" w:space="0" w:color="auto"/>
            </w:tcBorders>
            <w:shd w:val="clear" w:color="auto" w:fill="auto"/>
            <w:vAlign w:val="center"/>
            <w:hideMark/>
          </w:tcPr>
          <w:p w14:paraId="6A8ED83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050A368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73DAFD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330D97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142E0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B32416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CE8A92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98</w:t>
            </w:r>
          </w:p>
        </w:tc>
        <w:tc>
          <w:tcPr>
            <w:tcW w:w="1206" w:type="dxa"/>
            <w:tcBorders>
              <w:top w:val="nil"/>
              <w:left w:val="nil"/>
              <w:bottom w:val="single" w:sz="4" w:space="0" w:color="auto"/>
              <w:right w:val="single" w:sz="4" w:space="0" w:color="auto"/>
            </w:tcBorders>
            <w:shd w:val="clear" w:color="auto" w:fill="auto"/>
            <w:vAlign w:val="center"/>
            <w:hideMark/>
          </w:tcPr>
          <w:p w14:paraId="44AF2B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0F273C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JERUSALÉN</w:t>
            </w:r>
          </w:p>
        </w:tc>
        <w:tc>
          <w:tcPr>
            <w:tcW w:w="1444" w:type="dxa"/>
            <w:tcBorders>
              <w:top w:val="nil"/>
              <w:left w:val="nil"/>
              <w:bottom w:val="single" w:sz="4" w:space="0" w:color="auto"/>
              <w:right w:val="single" w:sz="4" w:space="0" w:color="auto"/>
            </w:tcBorders>
            <w:shd w:val="clear" w:color="auto" w:fill="auto"/>
            <w:hideMark/>
          </w:tcPr>
          <w:p w14:paraId="6F37D1E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B7B9B0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F8145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28F6D6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203CB6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99</w:t>
            </w:r>
          </w:p>
        </w:tc>
        <w:tc>
          <w:tcPr>
            <w:tcW w:w="1206" w:type="dxa"/>
            <w:tcBorders>
              <w:top w:val="nil"/>
              <w:left w:val="nil"/>
              <w:bottom w:val="single" w:sz="4" w:space="0" w:color="auto"/>
              <w:right w:val="single" w:sz="4" w:space="0" w:color="auto"/>
            </w:tcBorders>
            <w:shd w:val="clear" w:color="auto" w:fill="auto"/>
            <w:vAlign w:val="center"/>
            <w:hideMark/>
          </w:tcPr>
          <w:p w14:paraId="46A031F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0AA8FB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ZIPACÓN</w:t>
            </w:r>
          </w:p>
        </w:tc>
        <w:tc>
          <w:tcPr>
            <w:tcW w:w="1444" w:type="dxa"/>
            <w:tcBorders>
              <w:top w:val="nil"/>
              <w:left w:val="nil"/>
              <w:bottom w:val="single" w:sz="4" w:space="0" w:color="auto"/>
              <w:right w:val="single" w:sz="4" w:space="0" w:color="auto"/>
            </w:tcBorders>
            <w:shd w:val="clear" w:color="auto" w:fill="auto"/>
            <w:hideMark/>
          </w:tcPr>
          <w:p w14:paraId="0FD2224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B7AAA7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BEB079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69E0E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3649C6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100</w:t>
            </w:r>
          </w:p>
        </w:tc>
        <w:tc>
          <w:tcPr>
            <w:tcW w:w="1206" w:type="dxa"/>
            <w:tcBorders>
              <w:top w:val="nil"/>
              <w:left w:val="nil"/>
              <w:bottom w:val="single" w:sz="4" w:space="0" w:color="auto"/>
              <w:right w:val="single" w:sz="4" w:space="0" w:color="auto"/>
            </w:tcBorders>
            <w:shd w:val="clear" w:color="auto" w:fill="auto"/>
            <w:vAlign w:val="center"/>
            <w:hideMark/>
          </w:tcPr>
          <w:p w14:paraId="55D1C82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6BF9819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QUEBRADANEGRA</w:t>
            </w:r>
          </w:p>
        </w:tc>
        <w:tc>
          <w:tcPr>
            <w:tcW w:w="1444" w:type="dxa"/>
            <w:tcBorders>
              <w:top w:val="nil"/>
              <w:left w:val="nil"/>
              <w:bottom w:val="single" w:sz="4" w:space="0" w:color="auto"/>
              <w:right w:val="single" w:sz="4" w:space="0" w:color="auto"/>
            </w:tcBorders>
            <w:shd w:val="clear" w:color="auto" w:fill="auto"/>
            <w:hideMark/>
          </w:tcPr>
          <w:p w14:paraId="5DEDB2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2DA7D3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3015D6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4F4742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6E631F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101</w:t>
            </w:r>
          </w:p>
        </w:tc>
        <w:tc>
          <w:tcPr>
            <w:tcW w:w="1206" w:type="dxa"/>
            <w:tcBorders>
              <w:top w:val="nil"/>
              <w:left w:val="nil"/>
              <w:bottom w:val="single" w:sz="4" w:space="0" w:color="auto"/>
              <w:right w:val="single" w:sz="4" w:space="0" w:color="auto"/>
            </w:tcBorders>
            <w:shd w:val="clear" w:color="auto" w:fill="auto"/>
            <w:vAlign w:val="center"/>
            <w:hideMark/>
          </w:tcPr>
          <w:p w14:paraId="1817E3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677D328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SUPATÁ</w:t>
            </w:r>
          </w:p>
        </w:tc>
        <w:tc>
          <w:tcPr>
            <w:tcW w:w="1444" w:type="dxa"/>
            <w:tcBorders>
              <w:top w:val="nil"/>
              <w:left w:val="nil"/>
              <w:bottom w:val="single" w:sz="4" w:space="0" w:color="auto"/>
              <w:right w:val="single" w:sz="4" w:space="0" w:color="auto"/>
            </w:tcBorders>
            <w:shd w:val="clear" w:color="auto" w:fill="auto"/>
            <w:hideMark/>
          </w:tcPr>
          <w:p w14:paraId="4909368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17D6A5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65D6F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E34887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119113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102</w:t>
            </w:r>
          </w:p>
        </w:tc>
        <w:tc>
          <w:tcPr>
            <w:tcW w:w="1206" w:type="dxa"/>
            <w:tcBorders>
              <w:top w:val="nil"/>
              <w:left w:val="nil"/>
              <w:bottom w:val="single" w:sz="4" w:space="0" w:color="auto"/>
              <w:right w:val="single" w:sz="4" w:space="0" w:color="auto"/>
            </w:tcBorders>
            <w:shd w:val="clear" w:color="auto" w:fill="auto"/>
            <w:vAlign w:val="center"/>
            <w:hideMark/>
          </w:tcPr>
          <w:p w14:paraId="59B5B63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2B1CD41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ANAPOIMA</w:t>
            </w:r>
          </w:p>
        </w:tc>
        <w:tc>
          <w:tcPr>
            <w:tcW w:w="1444" w:type="dxa"/>
            <w:tcBorders>
              <w:top w:val="nil"/>
              <w:left w:val="nil"/>
              <w:bottom w:val="single" w:sz="4" w:space="0" w:color="auto"/>
              <w:right w:val="single" w:sz="4" w:space="0" w:color="auto"/>
            </w:tcBorders>
            <w:shd w:val="clear" w:color="auto" w:fill="auto"/>
            <w:hideMark/>
          </w:tcPr>
          <w:p w14:paraId="0C0079D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94E71D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17204F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B28AE8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063FAD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103</w:t>
            </w:r>
          </w:p>
        </w:tc>
        <w:tc>
          <w:tcPr>
            <w:tcW w:w="1206" w:type="dxa"/>
            <w:tcBorders>
              <w:top w:val="nil"/>
              <w:left w:val="nil"/>
              <w:bottom w:val="single" w:sz="4" w:space="0" w:color="auto"/>
              <w:right w:val="single" w:sz="4" w:space="0" w:color="auto"/>
            </w:tcBorders>
            <w:shd w:val="clear" w:color="auto" w:fill="auto"/>
            <w:vAlign w:val="center"/>
            <w:hideMark/>
          </w:tcPr>
          <w:p w14:paraId="069A2F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642F033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hideMark/>
          </w:tcPr>
          <w:p w14:paraId="7A9BA28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FB6384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9A011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CD5720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2BBCBA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104</w:t>
            </w:r>
          </w:p>
        </w:tc>
        <w:tc>
          <w:tcPr>
            <w:tcW w:w="1206" w:type="dxa"/>
            <w:tcBorders>
              <w:top w:val="nil"/>
              <w:left w:val="nil"/>
              <w:bottom w:val="single" w:sz="4" w:space="0" w:color="auto"/>
              <w:right w:val="single" w:sz="4" w:space="0" w:color="auto"/>
            </w:tcBorders>
            <w:shd w:val="clear" w:color="auto" w:fill="auto"/>
            <w:vAlign w:val="center"/>
            <w:hideMark/>
          </w:tcPr>
          <w:p w14:paraId="2980AD5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4887D7F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1E7549B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499DEA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DFF791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0F4618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385189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105</w:t>
            </w:r>
          </w:p>
        </w:tc>
        <w:tc>
          <w:tcPr>
            <w:tcW w:w="1206" w:type="dxa"/>
            <w:tcBorders>
              <w:top w:val="nil"/>
              <w:left w:val="nil"/>
              <w:bottom w:val="single" w:sz="4" w:space="0" w:color="auto"/>
              <w:right w:val="single" w:sz="4" w:space="0" w:color="auto"/>
            </w:tcBorders>
            <w:shd w:val="clear" w:color="auto" w:fill="auto"/>
            <w:vAlign w:val="center"/>
            <w:hideMark/>
          </w:tcPr>
          <w:p w14:paraId="440D37C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4A221F8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1A20E53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B0596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079851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BA8C8D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A4D860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106</w:t>
            </w:r>
          </w:p>
        </w:tc>
        <w:tc>
          <w:tcPr>
            <w:tcW w:w="1206" w:type="dxa"/>
            <w:tcBorders>
              <w:top w:val="nil"/>
              <w:left w:val="nil"/>
              <w:bottom w:val="single" w:sz="4" w:space="0" w:color="auto"/>
              <w:right w:val="single" w:sz="4" w:space="0" w:color="auto"/>
            </w:tcBorders>
            <w:shd w:val="clear" w:color="auto" w:fill="auto"/>
            <w:vAlign w:val="center"/>
            <w:hideMark/>
          </w:tcPr>
          <w:p w14:paraId="3B1A9CD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06FEF0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CABRERA</w:t>
            </w:r>
          </w:p>
        </w:tc>
        <w:tc>
          <w:tcPr>
            <w:tcW w:w="1444" w:type="dxa"/>
            <w:tcBorders>
              <w:top w:val="nil"/>
              <w:left w:val="nil"/>
              <w:bottom w:val="single" w:sz="4" w:space="0" w:color="auto"/>
              <w:right w:val="single" w:sz="4" w:space="0" w:color="auto"/>
            </w:tcBorders>
            <w:shd w:val="clear" w:color="auto" w:fill="auto"/>
            <w:hideMark/>
          </w:tcPr>
          <w:p w14:paraId="7D5FC11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D7E93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BF0458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F9A32B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52E277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107</w:t>
            </w:r>
          </w:p>
        </w:tc>
        <w:tc>
          <w:tcPr>
            <w:tcW w:w="1206" w:type="dxa"/>
            <w:tcBorders>
              <w:top w:val="nil"/>
              <w:left w:val="nil"/>
              <w:bottom w:val="single" w:sz="4" w:space="0" w:color="auto"/>
              <w:right w:val="single" w:sz="4" w:space="0" w:color="auto"/>
            </w:tcBorders>
            <w:shd w:val="clear" w:color="auto" w:fill="auto"/>
            <w:vAlign w:val="center"/>
            <w:hideMark/>
          </w:tcPr>
          <w:p w14:paraId="56ADCD8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64B1F20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TENA</w:t>
            </w:r>
          </w:p>
        </w:tc>
        <w:tc>
          <w:tcPr>
            <w:tcW w:w="1444" w:type="dxa"/>
            <w:tcBorders>
              <w:top w:val="nil"/>
              <w:left w:val="nil"/>
              <w:bottom w:val="single" w:sz="4" w:space="0" w:color="auto"/>
              <w:right w:val="single" w:sz="4" w:space="0" w:color="auto"/>
            </w:tcBorders>
            <w:shd w:val="clear" w:color="auto" w:fill="auto"/>
            <w:hideMark/>
          </w:tcPr>
          <w:p w14:paraId="199EF5C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24770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9BCEB4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6B7529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997C0D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108</w:t>
            </w:r>
          </w:p>
        </w:tc>
        <w:tc>
          <w:tcPr>
            <w:tcW w:w="1206" w:type="dxa"/>
            <w:tcBorders>
              <w:top w:val="nil"/>
              <w:left w:val="nil"/>
              <w:bottom w:val="single" w:sz="4" w:space="0" w:color="auto"/>
              <w:right w:val="single" w:sz="4" w:space="0" w:color="auto"/>
            </w:tcBorders>
            <w:shd w:val="clear" w:color="auto" w:fill="auto"/>
            <w:vAlign w:val="center"/>
            <w:hideMark/>
          </w:tcPr>
          <w:p w14:paraId="5DCD5E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8/4/2025</w:t>
            </w:r>
          </w:p>
        </w:tc>
        <w:tc>
          <w:tcPr>
            <w:tcW w:w="3114" w:type="dxa"/>
            <w:tcBorders>
              <w:top w:val="nil"/>
              <w:left w:val="nil"/>
              <w:bottom w:val="single" w:sz="4" w:space="0" w:color="auto"/>
              <w:right w:val="single" w:sz="4" w:space="0" w:color="auto"/>
            </w:tcBorders>
            <w:shd w:val="clear" w:color="auto" w:fill="auto"/>
            <w:hideMark/>
          </w:tcPr>
          <w:p w14:paraId="2AAA1A1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GUACHETÁ</w:t>
            </w:r>
          </w:p>
        </w:tc>
        <w:tc>
          <w:tcPr>
            <w:tcW w:w="1444" w:type="dxa"/>
            <w:tcBorders>
              <w:top w:val="nil"/>
              <w:left w:val="nil"/>
              <w:bottom w:val="single" w:sz="4" w:space="0" w:color="auto"/>
              <w:right w:val="single" w:sz="4" w:space="0" w:color="auto"/>
            </w:tcBorders>
            <w:shd w:val="clear" w:color="auto" w:fill="auto"/>
            <w:hideMark/>
          </w:tcPr>
          <w:p w14:paraId="5AB8757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17F598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998CB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4FCC5A1" w14:textId="77777777" w:rsidTr="00E12DD1">
        <w:trPr>
          <w:trHeight w:val="127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1E95BF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109</w:t>
            </w:r>
          </w:p>
        </w:tc>
        <w:tc>
          <w:tcPr>
            <w:tcW w:w="1206" w:type="dxa"/>
            <w:tcBorders>
              <w:top w:val="nil"/>
              <w:left w:val="nil"/>
              <w:bottom w:val="single" w:sz="4" w:space="0" w:color="auto"/>
              <w:right w:val="single" w:sz="4" w:space="0" w:color="auto"/>
            </w:tcBorders>
            <w:shd w:val="clear" w:color="auto" w:fill="auto"/>
            <w:vAlign w:val="center"/>
            <w:hideMark/>
          </w:tcPr>
          <w:p w14:paraId="7079705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9/4/2025</w:t>
            </w:r>
          </w:p>
        </w:tc>
        <w:tc>
          <w:tcPr>
            <w:tcW w:w="3114" w:type="dxa"/>
            <w:tcBorders>
              <w:top w:val="nil"/>
              <w:left w:val="nil"/>
              <w:bottom w:val="single" w:sz="4" w:space="0" w:color="auto"/>
              <w:right w:val="single" w:sz="4" w:space="0" w:color="auto"/>
            </w:tcBorders>
            <w:shd w:val="clear" w:color="auto" w:fill="auto"/>
            <w:hideMark/>
          </w:tcPr>
          <w:p w14:paraId="7DD7852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hideMark/>
          </w:tcPr>
          <w:p w14:paraId="501B5DD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4ECD2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549C4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BF4EF9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036B0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110</w:t>
            </w:r>
          </w:p>
        </w:tc>
        <w:tc>
          <w:tcPr>
            <w:tcW w:w="1206" w:type="dxa"/>
            <w:tcBorders>
              <w:top w:val="nil"/>
              <w:left w:val="nil"/>
              <w:bottom w:val="single" w:sz="4" w:space="0" w:color="auto"/>
              <w:right w:val="single" w:sz="4" w:space="0" w:color="auto"/>
            </w:tcBorders>
            <w:shd w:val="clear" w:color="auto" w:fill="auto"/>
            <w:vAlign w:val="center"/>
            <w:hideMark/>
          </w:tcPr>
          <w:p w14:paraId="5D1507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9/4/2025</w:t>
            </w:r>
          </w:p>
        </w:tc>
        <w:tc>
          <w:tcPr>
            <w:tcW w:w="3114" w:type="dxa"/>
            <w:tcBorders>
              <w:top w:val="nil"/>
              <w:left w:val="nil"/>
              <w:bottom w:val="single" w:sz="4" w:space="0" w:color="auto"/>
              <w:right w:val="single" w:sz="4" w:space="0" w:color="auto"/>
            </w:tcBorders>
            <w:shd w:val="clear" w:color="auto" w:fill="auto"/>
            <w:hideMark/>
          </w:tcPr>
          <w:p w14:paraId="0ACAE1E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hideMark/>
          </w:tcPr>
          <w:p w14:paraId="244A08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47299B3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2337AA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E87F5D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E988A6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111</w:t>
            </w:r>
          </w:p>
        </w:tc>
        <w:tc>
          <w:tcPr>
            <w:tcW w:w="1206" w:type="dxa"/>
            <w:tcBorders>
              <w:top w:val="nil"/>
              <w:left w:val="nil"/>
              <w:bottom w:val="single" w:sz="4" w:space="0" w:color="auto"/>
              <w:right w:val="single" w:sz="4" w:space="0" w:color="auto"/>
            </w:tcBorders>
            <w:shd w:val="clear" w:color="auto" w:fill="auto"/>
            <w:vAlign w:val="center"/>
            <w:hideMark/>
          </w:tcPr>
          <w:p w14:paraId="6D01CE9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9/4/2025</w:t>
            </w:r>
          </w:p>
        </w:tc>
        <w:tc>
          <w:tcPr>
            <w:tcW w:w="3114" w:type="dxa"/>
            <w:tcBorders>
              <w:top w:val="nil"/>
              <w:left w:val="nil"/>
              <w:bottom w:val="single" w:sz="4" w:space="0" w:color="auto"/>
              <w:right w:val="single" w:sz="4" w:space="0" w:color="auto"/>
            </w:tcBorders>
            <w:shd w:val="clear" w:color="auto" w:fill="auto"/>
            <w:hideMark/>
          </w:tcPr>
          <w:p w14:paraId="795F031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4D05946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A1AAB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C3F96C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0FD041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0EEC64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112</w:t>
            </w:r>
          </w:p>
        </w:tc>
        <w:tc>
          <w:tcPr>
            <w:tcW w:w="1206" w:type="dxa"/>
            <w:tcBorders>
              <w:top w:val="nil"/>
              <w:left w:val="nil"/>
              <w:bottom w:val="single" w:sz="4" w:space="0" w:color="auto"/>
              <w:right w:val="single" w:sz="4" w:space="0" w:color="auto"/>
            </w:tcBorders>
            <w:shd w:val="clear" w:color="auto" w:fill="auto"/>
            <w:vAlign w:val="center"/>
            <w:hideMark/>
          </w:tcPr>
          <w:p w14:paraId="733A03E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9/4/2025</w:t>
            </w:r>
          </w:p>
        </w:tc>
        <w:tc>
          <w:tcPr>
            <w:tcW w:w="3114" w:type="dxa"/>
            <w:tcBorders>
              <w:top w:val="nil"/>
              <w:left w:val="nil"/>
              <w:bottom w:val="single" w:sz="4" w:space="0" w:color="auto"/>
              <w:right w:val="single" w:sz="4" w:space="0" w:color="auto"/>
            </w:tcBorders>
            <w:shd w:val="clear" w:color="auto" w:fill="auto"/>
            <w:hideMark/>
          </w:tcPr>
          <w:p w14:paraId="13B3F0B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VEGA</w:t>
            </w:r>
          </w:p>
        </w:tc>
        <w:tc>
          <w:tcPr>
            <w:tcW w:w="1444" w:type="dxa"/>
            <w:tcBorders>
              <w:top w:val="nil"/>
              <w:left w:val="nil"/>
              <w:bottom w:val="single" w:sz="4" w:space="0" w:color="auto"/>
              <w:right w:val="single" w:sz="4" w:space="0" w:color="auto"/>
            </w:tcBorders>
            <w:shd w:val="clear" w:color="auto" w:fill="auto"/>
            <w:hideMark/>
          </w:tcPr>
          <w:p w14:paraId="79272B0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EAB418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AFDADB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89E932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592C74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113</w:t>
            </w:r>
          </w:p>
        </w:tc>
        <w:tc>
          <w:tcPr>
            <w:tcW w:w="1206" w:type="dxa"/>
            <w:tcBorders>
              <w:top w:val="nil"/>
              <w:left w:val="nil"/>
              <w:bottom w:val="single" w:sz="4" w:space="0" w:color="auto"/>
              <w:right w:val="single" w:sz="4" w:space="0" w:color="auto"/>
            </w:tcBorders>
            <w:shd w:val="clear" w:color="auto" w:fill="auto"/>
            <w:vAlign w:val="center"/>
            <w:hideMark/>
          </w:tcPr>
          <w:p w14:paraId="1AF5238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9/4/2025</w:t>
            </w:r>
          </w:p>
        </w:tc>
        <w:tc>
          <w:tcPr>
            <w:tcW w:w="3114" w:type="dxa"/>
            <w:tcBorders>
              <w:top w:val="nil"/>
              <w:left w:val="nil"/>
              <w:bottom w:val="single" w:sz="4" w:space="0" w:color="auto"/>
              <w:right w:val="single" w:sz="4" w:space="0" w:color="auto"/>
            </w:tcBorders>
            <w:shd w:val="clear" w:color="auto" w:fill="auto"/>
            <w:hideMark/>
          </w:tcPr>
          <w:p w14:paraId="4961A9D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UBATÉ</w:t>
            </w:r>
          </w:p>
        </w:tc>
        <w:tc>
          <w:tcPr>
            <w:tcW w:w="1444" w:type="dxa"/>
            <w:tcBorders>
              <w:top w:val="nil"/>
              <w:left w:val="nil"/>
              <w:bottom w:val="single" w:sz="4" w:space="0" w:color="auto"/>
              <w:right w:val="single" w:sz="4" w:space="0" w:color="auto"/>
            </w:tcBorders>
            <w:shd w:val="clear" w:color="auto" w:fill="auto"/>
            <w:hideMark/>
          </w:tcPr>
          <w:p w14:paraId="42BCAFB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BADAB7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097BF9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79B4EC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680CE1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114</w:t>
            </w:r>
          </w:p>
        </w:tc>
        <w:tc>
          <w:tcPr>
            <w:tcW w:w="1206" w:type="dxa"/>
            <w:tcBorders>
              <w:top w:val="nil"/>
              <w:left w:val="nil"/>
              <w:bottom w:val="single" w:sz="4" w:space="0" w:color="auto"/>
              <w:right w:val="single" w:sz="4" w:space="0" w:color="auto"/>
            </w:tcBorders>
            <w:shd w:val="clear" w:color="auto" w:fill="auto"/>
            <w:vAlign w:val="center"/>
            <w:hideMark/>
          </w:tcPr>
          <w:p w14:paraId="166FDAD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5C2A6B2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625E82B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EC9EA3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32A44B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7A242F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C297BB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115</w:t>
            </w:r>
          </w:p>
        </w:tc>
        <w:tc>
          <w:tcPr>
            <w:tcW w:w="1206" w:type="dxa"/>
            <w:tcBorders>
              <w:top w:val="nil"/>
              <w:left w:val="nil"/>
              <w:bottom w:val="single" w:sz="4" w:space="0" w:color="auto"/>
              <w:right w:val="single" w:sz="4" w:space="0" w:color="auto"/>
            </w:tcBorders>
            <w:shd w:val="clear" w:color="auto" w:fill="auto"/>
            <w:vAlign w:val="center"/>
            <w:hideMark/>
          </w:tcPr>
          <w:p w14:paraId="0E7BE30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41C160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328FC59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09D1CE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669E5D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DD1E7F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6F0C95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116</w:t>
            </w:r>
          </w:p>
        </w:tc>
        <w:tc>
          <w:tcPr>
            <w:tcW w:w="1206" w:type="dxa"/>
            <w:tcBorders>
              <w:top w:val="nil"/>
              <w:left w:val="nil"/>
              <w:bottom w:val="single" w:sz="4" w:space="0" w:color="auto"/>
              <w:right w:val="single" w:sz="4" w:space="0" w:color="auto"/>
            </w:tcBorders>
            <w:shd w:val="clear" w:color="auto" w:fill="auto"/>
            <w:vAlign w:val="center"/>
            <w:hideMark/>
          </w:tcPr>
          <w:p w14:paraId="1E69CC6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5BD265A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LENGUAZAQUE</w:t>
            </w:r>
          </w:p>
        </w:tc>
        <w:tc>
          <w:tcPr>
            <w:tcW w:w="1444" w:type="dxa"/>
            <w:tcBorders>
              <w:top w:val="nil"/>
              <w:left w:val="nil"/>
              <w:bottom w:val="single" w:sz="4" w:space="0" w:color="auto"/>
              <w:right w:val="single" w:sz="4" w:space="0" w:color="auto"/>
            </w:tcBorders>
            <w:shd w:val="clear" w:color="auto" w:fill="auto"/>
            <w:hideMark/>
          </w:tcPr>
          <w:p w14:paraId="31937FC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299DEA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3FF224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F0DD80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BBC83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117</w:t>
            </w:r>
          </w:p>
        </w:tc>
        <w:tc>
          <w:tcPr>
            <w:tcW w:w="1206" w:type="dxa"/>
            <w:tcBorders>
              <w:top w:val="nil"/>
              <w:left w:val="nil"/>
              <w:bottom w:val="single" w:sz="4" w:space="0" w:color="auto"/>
              <w:right w:val="single" w:sz="4" w:space="0" w:color="auto"/>
            </w:tcBorders>
            <w:shd w:val="clear" w:color="auto" w:fill="auto"/>
            <w:vAlign w:val="center"/>
            <w:hideMark/>
          </w:tcPr>
          <w:p w14:paraId="26FDB5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6E1AC58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141970C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F08C2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E1FA51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67EEBC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1242DB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118</w:t>
            </w:r>
          </w:p>
        </w:tc>
        <w:tc>
          <w:tcPr>
            <w:tcW w:w="1206" w:type="dxa"/>
            <w:tcBorders>
              <w:top w:val="nil"/>
              <w:left w:val="nil"/>
              <w:bottom w:val="single" w:sz="4" w:space="0" w:color="auto"/>
              <w:right w:val="single" w:sz="4" w:space="0" w:color="auto"/>
            </w:tcBorders>
            <w:shd w:val="clear" w:color="auto" w:fill="auto"/>
            <w:vAlign w:val="center"/>
            <w:hideMark/>
          </w:tcPr>
          <w:p w14:paraId="13FAF51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1D9A2A6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VEGA</w:t>
            </w:r>
          </w:p>
        </w:tc>
        <w:tc>
          <w:tcPr>
            <w:tcW w:w="1444" w:type="dxa"/>
            <w:tcBorders>
              <w:top w:val="nil"/>
              <w:left w:val="nil"/>
              <w:bottom w:val="single" w:sz="4" w:space="0" w:color="auto"/>
              <w:right w:val="single" w:sz="4" w:space="0" w:color="auto"/>
            </w:tcBorders>
            <w:shd w:val="clear" w:color="auto" w:fill="auto"/>
            <w:hideMark/>
          </w:tcPr>
          <w:p w14:paraId="3E58CB1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F73205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EADA42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642423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E28A81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119</w:t>
            </w:r>
          </w:p>
        </w:tc>
        <w:tc>
          <w:tcPr>
            <w:tcW w:w="1206" w:type="dxa"/>
            <w:tcBorders>
              <w:top w:val="nil"/>
              <w:left w:val="nil"/>
              <w:bottom w:val="single" w:sz="4" w:space="0" w:color="auto"/>
              <w:right w:val="single" w:sz="4" w:space="0" w:color="auto"/>
            </w:tcBorders>
            <w:shd w:val="clear" w:color="auto" w:fill="auto"/>
            <w:vAlign w:val="center"/>
            <w:hideMark/>
          </w:tcPr>
          <w:p w14:paraId="58C5FA1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3E17F58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ROSAL</w:t>
            </w:r>
          </w:p>
        </w:tc>
        <w:tc>
          <w:tcPr>
            <w:tcW w:w="1444" w:type="dxa"/>
            <w:tcBorders>
              <w:top w:val="nil"/>
              <w:left w:val="nil"/>
              <w:bottom w:val="single" w:sz="4" w:space="0" w:color="auto"/>
              <w:right w:val="single" w:sz="4" w:space="0" w:color="auto"/>
            </w:tcBorders>
            <w:shd w:val="clear" w:color="auto" w:fill="auto"/>
            <w:hideMark/>
          </w:tcPr>
          <w:p w14:paraId="38325C1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F02917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094C47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D2E383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6F396F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120</w:t>
            </w:r>
          </w:p>
        </w:tc>
        <w:tc>
          <w:tcPr>
            <w:tcW w:w="1206" w:type="dxa"/>
            <w:tcBorders>
              <w:top w:val="nil"/>
              <w:left w:val="nil"/>
              <w:bottom w:val="single" w:sz="4" w:space="0" w:color="auto"/>
              <w:right w:val="single" w:sz="4" w:space="0" w:color="auto"/>
            </w:tcBorders>
            <w:shd w:val="clear" w:color="auto" w:fill="auto"/>
            <w:vAlign w:val="center"/>
            <w:hideMark/>
          </w:tcPr>
          <w:p w14:paraId="39F3712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10/4/2025</w:t>
            </w:r>
          </w:p>
        </w:tc>
        <w:tc>
          <w:tcPr>
            <w:tcW w:w="3114" w:type="dxa"/>
            <w:tcBorders>
              <w:top w:val="nil"/>
              <w:left w:val="nil"/>
              <w:bottom w:val="single" w:sz="4" w:space="0" w:color="auto"/>
              <w:right w:val="single" w:sz="4" w:space="0" w:color="auto"/>
            </w:tcBorders>
            <w:shd w:val="clear" w:color="auto" w:fill="auto"/>
            <w:hideMark/>
          </w:tcPr>
          <w:p w14:paraId="4B489C7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3BA75D0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EA84F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A0C192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A7DFA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12FC5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121</w:t>
            </w:r>
          </w:p>
        </w:tc>
        <w:tc>
          <w:tcPr>
            <w:tcW w:w="1206" w:type="dxa"/>
            <w:tcBorders>
              <w:top w:val="nil"/>
              <w:left w:val="nil"/>
              <w:bottom w:val="single" w:sz="4" w:space="0" w:color="auto"/>
              <w:right w:val="single" w:sz="4" w:space="0" w:color="auto"/>
            </w:tcBorders>
            <w:shd w:val="clear" w:color="auto" w:fill="auto"/>
            <w:vAlign w:val="center"/>
            <w:hideMark/>
          </w:tcPr>
          <w:p w14:paraId="50CB484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11/3/2025</w:t>
            </w:r>
          </w:p>
        </w:tc>
        <w:tc>
          <w:tcPr>
            <w:tcW w:w="3114" w:type="dxa"/>
            <w:tcBorders>
              <w:top w:val="nil"/>
              <w:left w:val="nil"/>
              <w:bottom w:val="single" w:sz="4" w:space="0" w:color="auto"/>
              <w:right w:val="single" w:sz="4" w:space="0" w:color="auto"/>
            </w:tcBorders>
            <w:shd w:val="clear" w:color="auto" w:fill="auto"/>
            <w:hideMark/>
          </w:tcPr>
          <w:p w14:paraId="21A1F0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5CA60DA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9664B9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46E686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2F6430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53BF84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122</w:t>
            </w:r>
          </w:p>
        </w:tc>
        <w:tc>
          <w:tcPr>
            <w:tcW w:w="1206" w:type="dxa"/>
            <w:tcBorders>
              <w:top w:val="nil"/>
              <w:left w:val="nil"/>
              <w:bottom w:val="single" w:sz="4" w:space="0" w:color="auto"/>
              <w:right w:val="single" w:sz="4" w:space="0" w:color="auto"/>
            </w:tcBorders>
            <w:shd w:val="clear" w:color="auto" w:fill="auto"/>
            <w:vAlign w:val="center"/>
            <w:hideMark/>
          </w:tcPr>
          <w:p w14:paraId="28B000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11/4/2025</w:t>
            </w:r>
          </w:p>
        </w:tc>
        <w:tc>
          <w:tcPr>
            <w:tcW w:w="3114" w:type="dxa"/>
            <w:tcBorders>
              <w:top w:val="nil"/>
              <w:left w:val="nil"/>
              <w:bottom w:val="single" w:sz="4" w:space="0" w:color="auto"/>
              <w:right w:val="single" w:sz="4" w:space="0" w:color="auto"/>
            </w:tcBorders>
            <w:shd w:val="clear" w:color="auto" w:fill="auto"/>
            <w:hideMark/>
          </w:tcPr>
          <w:p w14:paraId="02FFBBA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27CF054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C0B630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BE3887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71EC3A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760D4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123</w:t>
            </w:r>
          </w:p>
        </w:tc>
        <w:tc>
          <w:tcPr>
            <w:tcW w:w="1206" w:type="dxa"/>
            <w:tcBorders>
              <w:top w:val="nil"/>
              <w:left w:val="nil"/>
              <w:bottom w:val="single" w:sz="4" w:space="0" w:color="auto"/>
              <w:right w:val="single" w:sz="4" w:space="0" w:color="auto"/>
            </w:tcBorders>
            <w:shd w:val="clear" w:color="auto" w:fill="auto"/>
            <w:vAlign w:val="center"/>
            <w:hideMark/>
          </w:tcPr>
          <w:p w14:paraId="27E83D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11/4/2025</w:t>
            </w:r>
          </w:p>
        </w:tc>
        <w:tc>
          <w:tcPr>
            <w:tcW w:w="3114" w:type="dxa"/>
            <w:tcBorders>
              <w:top w:val="nil"/>
              <w:left w:val="nil"/>
              <w:bottom w:val="single" w:sz="4" w:space="0" w:color="auto"/>
              <w:right w:val="single" w:sz="4" w:space="0" w:color="auto"/>
            </w:tcBorders>
            <w:shd w:val="clear" w:color="auto" w:fill="auto"/>
            <w:hideMark/>
          </w:tcPr>
          <w:p w14:paraId="13848B0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5ED5DC5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D72BE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60EF6C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7A82C0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244CBD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124</w:t>
            </w:r>
          </w:p>
        </w:tc>
        <w:tc>
          <w:tcPr>
            <w:tcW w:w="1206" w:type="dxa"/>
            <w:tcBorders>
              <w:top w:val="nil"/>
              <w:left w:val="nil"/>
              <w:bottom w:val="single" w:sz="4" w:space="0" w:color="auto"/>
              <w:right w:val="single" w:sz="4" w:space="0" w:color="auto"/>
            </w:tcBorders>
            <w:shd w:val="clear" w:color="auto" w:fill="auto"/>
            <w:vAlign w:val="center"/>
            <w:hideMark/>
          </w:tcPr>
          <w:p w14:paraId="244BC4D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11/4/2025</w:t>
            </w:r>
          </w:p>
        </w:tc>
        <w:tc>
          <w:tcPr>
            <w:tcW w:w="3114" w:type="dxa"/>
            <w:tcBorders>
              <w:top w:val="nil"/>
              <w:left w:val="nil"/>
              <w:bottom w:val="single" w:sz="4" w:space="0" w:color="auto"/>
              <w:right w:val="single" w:sz="4" w:space="0" w:color="auto"/>
            </w:tcBorders>
            <w:shd w:val="clear" w:color="auto" w:fill="auto"/>
            <w:hideMark/>
          </w:tcPr>
          <w:p w14:paraId="09CBB45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UBALÁ</w:t>
            </w:r>
          </w:p>
        </w:tc>
        <w:tc>
          <w:tcPr>
            <w:tcW w:w="1444" w:type="dxa"/>
            <w:tcBorders>
              <w:top w:val="nil"/>
              <w:left w:val="nil"/>
              <w:bottom w:val="single" w:sz="4" w:space="0" w:color="auto"/>
              <w:right w:val="single" w:sz="4" w:space="0" w:color="auto"/>
            </w:tcBorders>
            <w:shd w:val="clear" w:color="auto" w:fill="auto"/>
            <w:hideMark/>
          </w:tcPr>
          <w:p w14:paraId="66D15F1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939E3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CCB207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36C664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9AEAD8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125</w:t>
            </w:r>
          </w:p>
        </w:tc>
        <w:tc>
          <w:tcPr>
            <w:tcW w:w="1206" w:type="dxa"/>
            <w:tcBorders>
              <w:top w:val="nil"/>
              <w:left w:val="nil"/>
              <w:bottom w:val="single" w:sz="4" w:space="0" w:color="auto"/>
              <w:right w:val="single" w:sz="4" w:space="0" w:color="auto"/>
            </w:tcBorders>
            <w:shd w:val="clear" w:color="auto" w:fill="auto"/>
            <w:vAlign w:val="center"/>
            <w:hideMark/>
          </w:tcPr>
          <w:p w14:paraId="7D435CA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12/4/2025</w:t>
            </w:r>
          </w:p>
        </w:tc>
        <w:tc>
          <w:tcPr>
            <w:tcW w:w="3114" w:type="dxa"/>
            <w:tcBorders>
              <w:top w:val="nil"/>
              <w:left w:val="nil"/>
              <w:bottom w:val="single" w:sz="4" w:space="0" w:color="auto"/>
              <w:right w:val="single" w:sz="4" w:space="0" w:color="auto"/>
            </w:tcBorders>
            <w:shd w:val="clear" w:color="auto" w:fill="auto"/>
            <w:hideMark/>
          </w:tcPr>
          <w:p w14:paraId="1C47036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6B5A8D3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BE8480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921093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455D33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09D0BC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126</w:t>
            </w:r>
          </w:p>
        </w:tc>
        <w:tc>
          <w:tcPr>
            <w:tcW w:w="1206" w:type="dxa"/>
            <w:tcBorders>
              <w:top w:val="nil"/>
              <w:left w:val="nil"/>
              <w:bottom w:val="single" w:sz="4" w:space="0" w:color="auto"/>
              <w:right w:val="single" w:sz="4" w:space="0" w:color="auto"/>
            </w:tcBorders>
            <w:shd w:val="clear" w:color="auto" w:fill="auto"/>
            <w:vAlign w:val="center"/>
            <w:hideMark/>
          </w:tcPr>
          <w:p w14:paraId="03D8FA6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12/4/2025</w:t>
            </w:r>
          </w:p>
        </w:tc>
        <w:tc>
          <w:tcPr>
            <w:tcW w:w="3114" w:type="dxa"/>
            <w:tcBorders>
              <w:top w:val="nil"/>
              <w:left w:val="nil"/>
              <w:bottom w:val="single" w:sz="4" w:space="0" w:color="auto"/>
              <w:right w:val="single" w:sz="4" w:space="0" w:color="auto"/>
            </w:tcBorders>
            <w:shd w:val="clear" w:color="auto" w:fill="auto"/>
            <w:hideMark/>
          </w:tcPr>
          <w:p w14:paraId="360A1A1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3C98407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7EF14F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A031BF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E7610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B93B23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127</w:t>
            </w:r>
          </w:p>
        </w:tc>
        <w:tc>
          <w:tcPr>
            <w:tcW w:w="1206" w:type="dxa"/>
            <w:tcBorders>
              <w:top w:val="nil"/>
              <w:left w:val="nil"/>
              <w:bottom w:val="single" w:sz="4" w:space="0" w:color="auto"/>
              <w:right w:val="single" w:sz="4" w:space="0" w:color="auto"/>
            </w:tcBorders>
            <w:shd w:val="clear" w:color="auto" w:fill="auto"/>
            <w:vAlign w:val="center"/>
            <w:hideMark/>
          </w:tcPr>
          <w:p w14:paraId="2C283F9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14/4/2025</w:t>
            </w:r>
          </w:p>
        </w:tc>
        <w:tc>
          <w:tcPr>
            <w:tcW w:w="3114" w:type="dxa"/>
            <w:tcBorders>
              <w:top w:val="nil"/>
              <w:left w:val="nil"/>
              <w:bottom w:val="single" w:sz="4" w:space="0" w:color="auto"/>
              <w:right w:val="single" w:sz="4" w:space="0" w:color="auto"/>
            </w:tcBorders>
            <w:shd w:val="clear" w:color="auto" w:fill="auto"/>
            <w:hideMark/>
          </w:tcPr>
          <w:p w14:paraId="1F1C87B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248FDEC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E62944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6DFE1D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C03E35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82095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128</w:t>
            </w:r>
          </w:p>
        </w:tc>
        <w:tc>
          <w:tcPr>
            <w:tcW w:w="1206" w:type="dxa"/>
            <w:tcBorders>
              <w:top w:val="nil"/>
              <w:left w:val="nil"/>
              <w:bottom w:val="single" w:sz="4" w:space="0" w:color="auto"/>
              <w:right w:val="single" w:sz="4" w:space="0" w:color="auto"/>
            </w:tcBorders>
            <w:shd w:val="clear" w:color="auto" w:fill="auto"/>
            <w:vAlign w:val="center"/>
            <w:hideMark/>
          </w:tcPr>
          <w:p w14:paraId="7FABE54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14/4/2025</w:t>
            </w:r>
          </w:p>
        </w:tc>
        <w:tc>
          <w:tcPr>
            <w:tcW w:w="3114" w:type="dxa"/>
            <w:tcBorders>
              <w:top w:val="nil"/>
              <w:left w:val="nil"/>
              <w:bottom w:val="single" w:sz="4" w:space="0" w:color="auto"/>
              <w:right w:val="single" w:sz="4" w:space="0" w:color="auto"/>
            </w:tcBorders>
            <w:shd w:val="clear" w:color="auto" w:fill="auto"/>
            <w:hideMark/>
          </w:tcPr>
          <w:p w14:paraId="0087BCD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7265760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96DBB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1B230B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D58611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C35CB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129</w:t>
            </w:r>
          </w:p>
        </w:tc>
        <w:tc>
          <w:tcPr>
            <w:tcW w:w="1206" w:type="dxa"/>
            <w:tcBorders>
              <w:top w:val="nil"/>
              <w:left w:val="nil"/>
              <w:bottom w:val="single" w:sz="4" w:space="0" w:color="auto"/>
              <w:right w:val="single" w:sz="4" w:space="0" w:color="auto"/>
            </w:tcBorders>
            <w:shd w:val="clear" w:color="auto" w:fill="auto"/>
            <w:vAlign w:val="center"/>
            <w:hideMark/>
          </w:tcPr>
          <w:p w14:paraId="66D5D59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16/4/2025</w:t>
            </w:r>
          </w:p>
        </w:tc>
        <w:tc>
          <w:tcPr>
            <w:tcW w:w="3114" w:type="dxa"/>
            <w:tcBorders>
              <w:top w:val="nil"/>
              <w:left w:val="nil"/>
              <w:bottom w:val="single" w:sz="4" w:space="0" w:color="auto"/>
              <w:right w:val="single" w:sz="4" w:space="0" w:color="auto"/>
            </w:tcBorders>
            <w:shd w:val="clear" w:color="auto" w:fill="auto"/>
            <w:hideMark/>
          </w:tcPr>
          <w:p w14:paraId="3471050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6EDA0C2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E11C3C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A90BAB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8AB873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90877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130</w:t>
            </w:r>
          </w:p>
        </w:tc>
        <w:tc>
          <w:tcPr>
            <w:tcW w:w="1206" w:type="dxa"/>
            <w:tcBorders>
              <w:top w:val="nil"/>
              <w:left w:val="nil"/>
              <w:bottom w:val="single" w:sz="4" w:space="0" w:color="auto"/>
              <w:right w:val="single" w:sz="4" w:space="0" w:color="auto"/>
            </w:tcBorders>
            <w:shd w:val="clear" w:color="auto" w:fill="auto"/>
            <w:vAlign w:val="center"/>
            <w:hideMark/>
          </w:tcPr>
          <w:p w14:paraId="6DA8D1B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16/4/2025</w:t>
            </w:r>
          </w:p>
        </w:tc>
        <w:tc>
          <w:tcPr>
            <w:tcW w:w="3114" w:type="dxa"/>
            <w:tcBorders>
              <w:top w:val="nil"/>
              <w:left w:val="nil"/>
              <w:bottom w:val="single" w:sz="4" w:space="0" w:color="auto"/>
              <w:right w:val="single" w:sz="4" w:space="0" w:color="auto"/>
            </w:tcBorders>
            <w:shd w:val="clear" w:color="auto" w:fill="auto"/>
            <w:hideMark/>
          </w:tcPr>
          <w:p w14:paraId="008247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20F4402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54D490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0F8178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A922C0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76DFA8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131</w:t>
            </w:r>
          </w:p>
        </w:tc>
        <w:tc>
          <w:tcPr>
            <w:tcW w:w="1206" w:type="dxa"/>
            <w:tcBorders>
              <w:top w:val="nil"/>
              <w:left w:val="nil"/>
              <w:bottom w:val="single" w:sz="4" w:space="0" w:color="auto"/>
              <w:right w:val="single" w:sz="4" w:space="0" w:color="auto"/>
            </w:tcBorders>
            <w:shd w:val="clear" w:color="auto" w:fill="auto"/>
            <w:vAlign w:val="center"/>
            <w:hideMark/>
          </w:tcPr>
          <w:p w14:paraId="2131E35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18/4/2025</w:t>
            </w:r>
          </w:p>
        </w:tc>
        <w:tc>
          <w:tcPr>
            <w:tcW w:w="3114" w:type="dxa"/>
            <w:tcBorders>
              <w:top w:val="nil"/>
              <w:left w:val="nil"/>
              <w:bottom w:val="single" w:sz="4" w:space="0" w:color="auto"/>
              <w:right w:val="single" w:sz="4" w:space="0" w:color="auto"/>
            </w:tcBorders>
            <w:shd w:val="clear" w:color="auto" w:fill="auto"/>
            <w:hideMark/>
          </w:tcPr>
          <w:p w14:paraId="11EA6A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68F437F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C13C92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E18055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5EE116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4AFFCA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132</w:t>
            </w:r>
          </w:p>
        </w:tc>
        <w:tc>
          <w:tcPr>
            <w:tcW w:w="1206" w:type="dxa"/>
            <w:tcBorders>
              <w:top w:val="nil"/>
              <w:left w:val="nil"/>
              <w:bottom w:val="single" w:sz="4" w:space="0" w:color="auto"/>
              <w:right w:val="single" w:sz="4" w:space="0" w:color="auto"/>
            </w:tcBorders>
            <w:shd w:val="clear" w:color="auto" w:fill="auto"/>
            <w:vAlign w:val="center"/>
            <w:hideMark/>
          </w:tcPr>
          <w:p w14:paraId="1E7D8DE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21/4/2025</w:t>
            </w:r>
          </w:p>
        </w:tc>
        <w:tc>
          <w:tcPr>
            <w:tcW w:w="3114" w:type="dxa"/>
            <w:tcBorders>
              <w:top w:val="nil"/>
              <w:left w:val="nil"/>
              <w:bottom w:val="single" w:sz="4" w:space="0" w:color="auto"/>
              <w:right w:val="single" w:sz="4" w:space="0" w:color="auto"/>
            </w:tcBorders>
            <w:shd w:val="clear" w:color="auto" w:fill="auto"/>
            <w:hideMark/>
          </w:tcPr>
          <w:p w14:paraId="51B8D58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MADRID</w:t>
            </w:r>
          </w:p>
        </w:tc>
        <w:tc>
          <w:tcPr>
            <w:tcW w:w="1444" w:type="dxa"/>
            <w:tcBorders>
              <w:top w:val="nil"/>
              <w:left w:val="nil"/>
              <w:bottom w:val="single" w:sz="4" w:space="0" w:color="auto"/>
              <w:right w:val="single" w:sz="4" w:space="0" w:color="auto"/>
            </w:tcBorders>
            <w:shd w:val="clear" w:color="auto" w:fill="auto"/>
            <w:hideMark/>
          </w:tcPr>
          <w:p w14:paraId="3AE40E8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A0F431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68E8E1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2D4B71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91E58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133</w:t>
            </w:r>
          </w:p>
        </w:tc>
        <w:tc>
          <w:tcPr>
            <w:tcW w:w="1206" w:type="dxa"/>
            <w:tcBorders>
              <w:top w:val="nil"/>
              <w:left w:val="nil"/>
              <w:bottom w:val="single" w:sz="4" w:space="0" w:color="auto"/>
              <w:right w:val="single" w:sz="4" w:space="0" w:color="auto"/>
            </w:tcBorders>
            <w:shd w:val="clear" w:color="auto" w:fill="auto"/>
            <w:vAlign w:val="center"/>
            <w:hideMark/>
          </w:tcPr>
          <w:p w14:paraId="2C30A74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22/4/2025</w:t>
            </w:r>
          </w:p>
        </w:tc>
        <w:tc>
          <w:tcPr>
            <w:tcW w:w="3114" w:type="dxa"/>
            <w:tcBorders>
              <w:top w:val="nil"/>
              <w:left w:val="nil"/>
              <w:bottom w:val="single" w:sz="4" w:space="0" w:color="auto"/>
              <w:right w:val="single" w:sz="4" w:space="0" w:color="auto"/>
            </w:tcBorders>
            <w:shd w:val="clear" w:color="auto" w:fill="auto"/>
            <w:hideMark/>
          </w:tcPr>
          <w:p w14:paraId="618D165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GUAYABAL DE SÍQUIMA</w:t>
            </w:r>
          </w:p>
        </w:tc>
        <w:tc>
          <w:tcPr>
            <w:tcW w:w="1444" w:type="dxa"/>
            <w:tcBorders>
              <w:top w:val="nil"/>
              <w:left w:val="nil"/>
              <w:bottom w:val="single" w:sz="4" w:space="0" w:color="auto"/>
              <w:right w:val="single" w:sz="4" w:space="0" w:color="auto"/>
            </w:tcBorders>
            <w:shd w:val="clear" w:color="auto" w:fill="auto"/>
            <w:hideMark/>
          </w:tcPr>
          <w:p w14:paraId="7C9E19F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857BC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8E1A07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38D724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57FBA8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134</w:t>
            </w:r>
          </w:p>
        </w:tc>
        <w:tc>
          <w:tcPr>
            <w:tcW w:w="1206" w:type="dxa"/>
            <w:tcBorders>
              <w:top w:val="nil"/>
              <w:left w:val="nil"/>
              <w:bottom w:val="single" w:sz="4" w:space="0" w:color="auto"/>
              <w:right w:val="single" w:sz="4" w:space="0" w:color="auto"/>
            </w:tcBorders>
            <w:shd w:val="clear" w:color="auto" w:fill="auto"/>
            <w:vAlign w:val="center"/>
            <w:hideMark/>
          </w:tcPr>
          <w:p w14:paraId="4022AA9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23/4/2025</w:t>
            </w:r>
          </w:p>
        </w:tc>
        <w:tc>
          <w:tcPr>
            <w:tcW w:w="3114" w:type="dxa"/>
            <w:tcBorders>
              <w:top w:val="nil"/>
              <w:left w:val="nil"/>
              <w:bottom w:val="single" w:sz="4" w:space="0" w:color="auto"/>
              <w:right w:val="single" w:sz="4" w:space="0" w:color="auto"/>
            </w:tcBorders>
            <w:shd w:val="clear" w:color="auto" w:fill="auto"/>
            <w:hideMark/>
          </w:tcPr>
          <w:p w14:paraId="0CF7913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108AB87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4D3334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563DFC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4F8FCF5" w14:textId="77777777" w:rsidTr="00E12DD1">
        <w:trPr>
          <w:trHeight w:val="127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464AC4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135</w:t>
            </w:r>
          </w:p>
        </w:tc>
        <w:tc>
          <w:tcPr>
            <w:tcW w:w="1206" w:type="dxa"/>
            <w:tcBorders>
              <w:top w:val="nil"/>
              <w:left w:val="nil"/>
              <w:bottom w:val="single" w:sz="4" w:space="0" w:color="auto"/>
              <w:right w:val="single" w:sz="4" w:space="0" w:color="auto"/>
            </w:tcBorders>
            <w:shd w:val="clear" w:color="auto" w:fill="auto"/>
            <w:vAlign w:val="center"/>
            <w:hideMark/>
          </w:tcPr>
          <w:p w14:paraId="053143D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24/4/2025</w:t>
            </w:r>
          </w:p>
        </w:tc>
        <w:tc>
          <w:tcPr>
            <w:tcW w:w="3114" w:type="dxa"/>
            <w:tcBorders>
              <w:top w:val="nil"/>
              <w:left w:val="nil"/>
              <w:bottom w:val="single" w:sz="4" w:space="0" w:color="auto"/>
              <w:right w:val="single" w:sz="4" w:space="0" w:color="auto"/>
            </w:tcBorders>
            <w:shd w:val="clear" w:color="auto" w:fill="auto"/>
            <w:hideMark/>
          </w:tcPr>
          <w:p w14:paraId="4E05074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hideMark/>
          </w:tcPr>
          <w:p w14:paraId="31F4AC5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2839FD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E9854C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86943D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F0D125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136</w:t>
            </w:r>
          </w:p>
        </w:tc>
        <w:tc>
          <w:tcPr>
            <w:tcW w:w="1206" w:type="dxa"/>
            <w:tcBorders>
              <w:top w:val="nil"/>
              <w:left w:val="nil"/>
              <w:bottom w:val="single" w:sz="4" w:space="0" w:color="auto"/>
              <w:right w:val="single" w:sz="4" w:space="0" w:color="auto"/>
            </w:tcBorders>
            <w:shd w:val="clear" w:color="auto" w:fill="auto"/>
            <w:vAlign w:val="center"/>
            <w:hideMark/>
          </w:tcPr>
          <w:p w14:paraId="2385EE4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25/4/2025</w:t>
            </w:r>
          </w:p>
        </w:tc>
        <w:tc>
          <w:tcPr>
            <w:tcW w:w="3114" w:type="dxa"/>
            <w:tcBorders>
              <w:top w:val="nil"/>
              <w:left w:val="nil"/>
              <w:bottom w:val="single" w:sz="4" w:space="0" w:color="auto"/>
              <w:right w:val="single" w:sz="4" w:space="0" w:color="auto"/>
            </w:tcBorders>
            <w:shd w:val="clear" w:color="auto" w:fill="auto"/>
            <w:hideMark/>
          </w:tcPr>
          <w:p w14:paraId="6411C1C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1843AF6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7ADFB6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91B21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2DF288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95D61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137</w:t>
            </w:r>
          </w:p>
        </w:tc>
        <w:tc>
          <w:tcPr>
            <w:tcW w:w="1206" w:type="dxa"/>
            <w:tcBorders>
              <w:top w:val="nil"/>
              <w:left w:val="nil"/>
              <w:bottom w:val="single" w:sz="4" w:space="0" w:color="auto"/>
              <w:right w:val="single" w:sz="4" w:space="0" w:color="auto"/>
            </w:tcBorders>
            <w:shd w:val="clear" w:color="auto" w:fill="auto"/>
            <w:vAlign w:val="center"/>
            <w:hideMark/>
          </w:tcPr>
          <w:p w14:paraId="4E77505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25/4/2025</w:t>
            </w:r>
          </w:p>
        </w:tc>
        <w:tc>
          <w:tcPr>
            <w:tcW w:w="3114" w:type="dxa"/>
            <w:tcBorders>
              <w:top w:val="nil"/>
              <w:left w:val="nil"/>
              <w:bottom w:val="single" w:sz="4" w:space="0" w:color="auto"/>
              <w:right w:val="single" w:sz="4" w:space="0" w:color="auto"/>
            </w:tcBorders>
            <w:shd w:val="clear" w:color="auto" w:fill="auto"/>
            <w:hideMark/>
          </w:tcPr>
          <w:p w14:paraId="525277F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40D2294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98793F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144438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2899D5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622630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138</w:t>
            </w:r>
          </w:p>
        </w:tc>
        <w:tc>
          <w:tcPr>
            <w:tcW w:w="1206" w:type="dxa"/>
            <w:tcBorders>
              <w:top w:val="nil"/>
              <w:left w:val="nil"/>
              <w:bottom w:val="single" w:sz="4" w:space="0" w:color="auto"/>
              <w:right w:val="single" w:sz="4" w:space="0" w:color="auto"/>
            </w:tcBorders>
            <w:shd w:val="clear" w:color="auto" w:fill="auto"/>
            <w:vAlign w:val="center"/>
            <w:hideMark/>
          </w:tcPr>
          <w:p w14:paraId="203E3FB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25/4/2025</w:t>
            </w:r>
          </w:p>
        </w:tc>
        <w:tc>
          <w:tcPr>
            <w:tcW w:w="3114" w:type="dxa"/>
            <w:tcBorders>
              <w:top w:val="nil"/>
              <w:left w:val="nil"/>
              <w:bottom w:val="single" w:sz="4" w:space="0" w:color="auto"/>
              <w:right w:val="single" w:sz="4" w:space="0" w:color="auto"/>
            </w:tcBorders>
            <w:shd w:val="clear" w:color="auto" w:fill="auto"/>
            <w:hideMark/>
          </w:tcPr>
          <w:p w14:paraId="0F1E20A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11D8493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17E92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C48E0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28AD59D"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466545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139</w:t>
            </w:r>
          </w:p>
        </w:tc>
        <w:tc>
          <w:tcPr>
            <w:tcW w:w="1206" w:type="dxa"/>
            <w:tcBorders>
              <w:top w:val="nil"/>
              <w:left w:val="nil"/>
              <w:bottom w:val="single" w:sz="4" w:space="0" w:color="auto"/>
              <w:right w:val="single" w:sz="4" w:space="0" w:color="auto"/>
            </w:tcBorders>
            <w:shd w:val="clear" w:color="auto" w:fill="auto"/>
            <w:vAlign w:val="center"/>
            <w:hideMark/>
          </w:tcPr>
          <w:p w14:paraId="24BF8FB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26/4/2025</w:t>
            </w:r>
          </w:p>
        </w:tc>
        <w:tc>
          <w:tcPr>
            <w:tcW w:w="3114" w:type="dxa"/>
            <w:tcBorders>
              <w:top w:val="nil"/>
              <w:left w:val="nil"/>
              <w:bottom w:val="single" w:sz="4" w:space="0" w:color="auto"/>
              <w:right w:val="single" w:sz="4" w:space="0" w:color="auto"/>
            </w:tcBorders>
            <w:shd w:val="clear" w:color="auto" w:fill="auto"/>
            <w:hideMark/>
          </w:tcPr>
          <w:p w14:paraId="63F912B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6550731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A5B129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E411C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6C10C0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331A51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140</w:t>
            </w:r>
          </w:p>
        </w:tc>
        <w:tc>
          <w:tcPr>
            <w:tcW w:w="1206" w:type="dxa"/>
            <w:tcBorders>
              <w:top w:val="nil"/>
              <w:left w:val="nil"/>
              <w:bottom w:val="single" w:sz="4" w:space="0" w:color="auto"/>
              <w:right w:val="single" w:sz="4" w:space="0" w:color="auto"/>
            </w:tcBorders>
            <w:shd w:val="clear" w:color="auto" w:fill="auto"/>
            <w:vAlign w:val="center"/>
            <w:hideMark/>
          </w:tcPr>
          <w:p w14:paraId="7297B1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26/04/2025</w:t>
            </w:r>
          </w:p>
        </w:tc>
        <w:tc>
          <w:tcPr>
            <w:tcW w:w="3114" w:type="dxa"/>
            <w:tcBorders>
              <w:top w:val="nil"/>
              <w:left w:val="nil"/>
              <w:bottom w:val="single" w:sz="4" w:space="0" w:color="auto"/>
              <w:right w:val="single" w:sz="4" w:space="0" w:color="auto"/>
            </w:tcBorders>
            <w:shd w:val="clear" w:color="auto" w:fill="auto"/>
            <w:hideMark/>
          </w:tcPr>
          <w:p w14:paraId="40894FB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6EC4B72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BB488C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7EEFF3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DA0690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6F6A9A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141</w:t>
            </w:r>
          </w:p>
        </w:tc>
        <w:tc>
          <w:tcPr>
            <w:tcW w:w="1206" w:type="dxa"/>
            <w:tcBorders>
              <w:top w:val="nil"/>
              <w:left w:val="nil"/>
              <w:bottom w:val="single" w:sz="4" w:space="0" w:color="auto"/>
              <w:right w:val="single" w:sz="4" w:space="0" w:color="auto"/>
            </w:tcBorders>
            <w:shd w:val="clear" w:color="auto" w:fill="auto"/>
            <w:vAlign w:val="center"/>
            <w:hideMark/>
          </w:tcPr>
          <w:p w14:paraId="3FD842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26/04/2025</w:t>
            </w:r>
          </w:p>
        </w:tc>
        <w:tc>
          <w:tcPr>
            <w:tcW w:w="3114" w:type="dxa"/>
            <w:tcBorders>
              <w:top w:val="nil"/>
              <w:left w:val="nil"/>
              <w:bottom w:val="single" w:sz="4" w:space="0" w:color="auto"/>
              <w:right w:val="single" w:sz="4" w:space="0" w:color="auto"/>
            </w:tcBorders>
            <w:shd w:val="clear" w:color="auto" w:fill="auto"/>
            <w:hideMark/>
          </w:tcPr>
          <w:p w14:paraId="668908A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VILLAPINZÓN</w:t>
            </w:r>
          </w:p>
        </w:tc>
        <w:tc>
          <w:tcPr>
            <w:tcW w:w="1444" w:type="dxa"/>
            <w:tcBorders>
              <w:top w:val="nil"/>
              <w:left w:val="nil"/>
              <w:bottom w:val="single" w:sz="4" w:space="0" w:color="auto"/>
              <w:right w:val="single" w:sz="4" w:space="0" w:color="auto"/>
            </w:tcBorders>
            <w:shd w:val="clear" w:color="auto" w:fill="auto"/>
            <w:hideMark/>
          </w:tcPr>
          <w:p w14:paraId="321D9A4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4B464B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787BE6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8018F9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DEA3C2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142</w:t>
            </w:r>
          </w:p>
        </w:tc>
        <w:tc>
          <w:tcPr>
            <w:tcW w:w="1206" w:type="dxa"/>
            <w:tcBorders>
              <w:top w:val="nil"/>
              <w:left w:val="nil"/>
              <w:bottom w:val="single" w:sz="4" w:space="0" w:color="auto"/>
              <w:right w:val="single" w:sz="4" w:space="0" w:color="auto"/>
            </w:tcBorders>
            <w:shd w:val="clear" w:color="auto" w:fill="auto"/>
            <w:vAlign w:val="center"/>
            <w:hideMark/>
          </w:tcPr>
          <w:p w14:paraId="6E12CC3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27/4/2025</w:t>
            </w:r>
          </w:p>
        </w:tc>
        <w:tc>
          <w:tcPr>
            <w:tcW w:w="3114" w:type="dxa"/>
            <w:tcBorders>
              <w:top w:val="nil"/>
              <w:left w:val="nil"/>
              <w:bottom w:val="single" w:sz="4" w:space="0" w:color="auto"/>
              <w:right w:val="single" w:sz="4" w:space="0" w:color="auto"/>
            </w:tcBorders>
            <w:shd w:val="clear" w:color="auto" w:fill="auto"/>
            <w:hideMark/>
          </w:tcPr>
          <w:p w14:paraId="6231DD6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UNE</w:t>
            </w:r>
          </w:p>
        </w:tc>
        <w:tc>
          <w:tcPr>
            <w:tcW w:w="1444" w:type="dxa"/>
            <w:tcBorders>
              <w:top w:val="nil"/>
              <w:left w:val="nil"/>
              <w:bottom w:val="single" w:sz="4" w:space="0" w:color="auto"/>
              <w:right w:val="single" w:sz="4" w:space="0" w:color="auto"/>
            </w:tcBorders>
            <w:shd w:val="clear" w:color="auto" w:fill="auto"/>
            <w:hideMark/>
          </w:tcPr>
          <w:p w14:paraId="2E06CC7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5DE151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DB1D5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E7EBC6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EEE466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143</w:t>
            </w:r>
          </w:p>
        </w:tc>
        <w:tc>
          <w:tcPr>
            <w:tcW w:w="1206" w:type="dxa"/>
            <w:tcBorders>
              <w:top w:val="nil"/>
              <w:left w:val="nil"/>
              <w:bottom w:val="single" w:sz="4" w:space="0" w:color="auto"/>
              <w:right w:val="single" w:sz="4" w:space="0" w:color="auto"/>
            </w:tcBorders>
            <w:shd w:val="clear" w:color="auto" w:fill="auto"/>
            <w:vAlign w:val="center"/>
            <w:hideMark/>
          </w:tcPr>
          <w:p w14:paraId="1610DB1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27/4/2025</w:t>
            </w:r>
          </w:p>
        </w:tc>
        <w:tc>
          <w:tcPr>
            <w:tcW w:w="3114" w:type="dxa"/>
            <w:tcBorders>
              <w:top w:val="nil"/>
              <w:left w:val="nil"/>
              <w:bottom w:val="single" w:sz="4" w:space="0" w:color="auto"/>
              <w:right w:val="single" w:sz="4" w:space="0" w:color="auto"/>
            </w:tcBorders>
            <w:shd w:val="clear" w:color="auto" w:fill="auto"/>
            <w:hideMark/>
          </w:tcPr>
          <w:p w14:paraId="1FB259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1810059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9B2797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EE9E83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C8EBC9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F0FAD1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144</w:t>
            </w:r>
          </w:p>
        </w:tc>
        <w:tc>
          <w:tcPr>
            <w:tcW w:w="1206" w:type="dxa"/>
            <w:tcBorders>
              <w:top w:val="nil"/>
              <w:left w:val="nil"/>
              <w:bottom w:val="single" w:sz="4" w:space="0" w:color="auto"/>
              <w:right w:val="single" w:sz="4" w:space="0" w:color="auto"/>
            </w:tcBorders>
            <w:shd w:val="clear" w:color="auto" w:fill="auto"/>
            <w:vAlign w:val="center"/>
            <w:hideMark/>
          </w:tcPr>
          <w:p w14:paraId="3771139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27/4/2025</w:t>
            </w:r>
          </w:p>
        </w:tc>
        <w:tc>
          <w:tcPr>
            <w:tcW w:w="3114" w:type="dxa"/>
            <w:tcBorders>
              <w:top w:val="nil"/>
              <w:left w:val="nil"/>
              <w:bottom w:val="single" w:sz="4" w:space="0" w:color="auto"/>
              <w:right w:val="single" w:sz="4" w:space="0" w:color="auto"/>
            </w:tcBorders>
            <w:shd w:val="clear" w:color="auto" w:fill="auto"/>
            <w:hideMark/>
          </w:tcPr>
          <w:p w14:paraId="080A655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11DDDB3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72FEAC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44EC2A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A192F5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E5B59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145</w:t>
            </w:r>
          </w:p>
        </w:tc>
        <w:tc>
          <w:tcPr>
            <w:tcW w:w="1206" w:type="dxa"/>
            <w:tcBorders>
              <w:top w:val="nil"/>
              <w:left w:val="nil"/>
              <w:bottom w:val="single" w:sz="4" w:space="0" w:color="auto"/>
              <w:right w:val="single" w:sz="4" w:space="0" w:color="auto"/>
            </w:tcBorders>
            <w:shd w:val="clear" w:color="auto" w:fill="auto"/>
            <w:vAlign w:val="center"/>
            <w:hideMark/>
          </w:tcPr>
          <w:p w14:paraId="197509E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24/4/2025</w:t>
            </w:r>
          </w:p>
        </w:tc>
        <w:tc>
          <w:tcPr>
            <w:tcW w:w="3114" w:type="dxa"/>
            <w:tcBorders>
              <w:top w:val="nil"/>
              <w:left w:val="nil"/>
              <w:bottom w:val="single" w:sz="4" w:space="0" w:color="auto"/>
              <w:right w:val="single" w:sz="4" w:space="0" w:color="auto"/>
            </w:tcBorders>
            <w:shd w:val="clear" w:color="auto" w:fill="auto"/>
            <w:hideMark/>
          </w:tcPr>
          <w:p w14:paraId="3A09896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1AEA28B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429A41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88E07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4490B6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33925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146</w:t>
            </w:r>
          </w:p>
        </w:tc>
        <w:tc>
          <w:tcPr>
            <w:tcW w:w="1206" w:type="dxa"/>
            <w:tcBorders>
              <w:top w:val="nil"/>
              <w:left w:val="nil"/>
              <w:bottom w:val="single" w:sz="4" w:space="0" w:color="auto"/>
              <w:right w:val="single" w:sz="4" w:space="0" w:color="auto"/>
            </w:tcBorders>
            <w:shd w:val="clear" w:color="auto" w:fill="auto"/>
            <w:vAlign w:val="center"/>
            <w:hideMark/>
          </w:tcPr>
          <w:p w14:paraId="126DAD2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27/4/2025</w:t>
            </w:r>
          </w:p>
        </w:tc>
        <w:tc>
          <w:tcPr>
            <w:tcW w:w="3114" w:type="dxa"/>
            <w:tcBorders>
              <w:top w:val="nil"/>
              <w:left w:val="nil"/>
              <w:bottom w:val="single" w:sz="4" w:space="0" w:color="auto"/>
              <w:right w:val="single" w:sz="4" w:space="0" w:color="auto"/>
            </w:tcBorders>
            <w:shd w:val="clear" w:color="auto" w:fill="auto"/>
            <w:hideMark/>
          </w:tcPr>
          <w:p w14:paraId="1497A6C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18E5E75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6E83C7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665390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E25237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14608D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147</w:t>
            </w:r>
          </w:p>
        </w:tc>
        <w:tc>
          <w:tcPr>
            <w:tcW w:w="1206" w:type="dxa"/>
            <w:tcBorders>
              <w:top w:val="nil"/>
              <w:left w:val="nil"/>
              <w:bottom w:val="single" w:sz="4" w:space="0" w:color="auto"/>
              <w:right w:val="single" w:sz="4" w:space="0" w:color="auto"/>
            </w:tcBorders>
            <w:shd w:val="clear" w:color="auto" w:fill="auto"/>
            <w:vAlign w:val="center"/>
            <w:hideMark/>
          </w:tcPr>
          <w:p w14:paraId="76CDE4F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28/4/2025</w:t>
            </w:r>
          </w:p>
        </w:tc>
        <w:tc>
          <w:tcPr>
            <w:tcW w:w="3114" w:type="dxa"/>
            <w:tcBorders>
              <w:top w:val="nil"/>
              <w:left w:val="nil"/>
              <w:bottom w:val="single" w:sz="4" w:space="0" w:color="auto"/>
              <w:right w:val="single" w:sz="4" w:space="0" w:color="auto"/>
            </w:tcBorders>
            <w:shd w:val="clear" w:color="auto" w:fill="auto"/>
            <w:hideMark/>
          </w:tcPr>
          <w:p w14:paraId="53D5AEC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479FB00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43120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BBDDF1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D3C91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1CE747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148</w:t>
            </w:r>
          </w:p>
        </w:tc>
        <w:tc>
          <w:tcPr>
            <w:tcW w:w="1206" w:type="dxa"/>
            <w:tcBorders>
              <w:top w:val="nil"/>
              <w:left w:val="nil"/>
              <w:bottom w:val="single" w:sz="4" w:space="0" w:color="auto"/>
              <w:right w:val="single" w:sz="4" w:space="0" w:color="auto"/>
            </w:tcBorders>
            <w:shd w:val="clear" w:color="auto" w:fill="auto"/>
            <w:vAlign w:val="center"/>
            <w:hideMark/>
          </w:tcPr>
          <w:p w14:paraId="5856796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28/2/2025</w:t>
            </w:r>
          </w:p>
        </w:tc>
        <w:tc>
          <w:tcPr>
            <w:tcW w:w="3114" w:type="dxa"/>
            <w:tcBorders>
              <w:top w:val="nil"/>
              <w:left w:val="nil"/>
              <w:bottom w:val="single" w:sz="4" w:space="0" w:color="auto"/>
              <w:right w:val="single" w:sz="4" w:space="0" w:color="auto"/>
            </w:tcBorders>
            <w:shd w:val="clear" w:color="auto" w:fill="auto"/>
            <w:hideMark/>
          </w:tcPr>
          <w:p w14:paraId="087B66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010570E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8C868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B53D9B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F04BB2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9D7985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149</w:t>
            </w:r>
          </w:p>
        </w:tc>
        <w:tc>
          <w:tcPr>
            <w:tcW w:w="1206" w:type="dxa"/>
            <w:tcBorders>
              <w:top w:val="nil"/>
              <w:left w:val="nil"/>
              <w:bottom w:val="single" w:sz="4" w:space="0" w:color="auto"/>
              <w:right w:val="single" w:sz="4" w:space="0" w:color="auto"/>
            </w:tcBorders>
            <w:shd w:val="clear" w:color="auto" w:fill="auto"/>
            <w:vAlign w:val="center"/>
            <w:hideMark/>
          </w:tcPr>
          <w:p w14:paraId="3EFBC84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28/4/2025</w:t>
            </w:r>
          </w:p>
        </w:tc>
        <w:tc>
          <w:tcPr>
            <w:tcW w:w="3114" w:type="dxa"/>
            <w:tcBorders>
              <w:top w:val="nil"/>
              <w:left w:val="nil"/>
              <w:bottom w:val="single" w:sz="4" w:space="0" w:color="auto"/>
              <w:right w:val="single" w:sz="4" w:space="0" w:color="auto"/>
            </w:tcBorders>
            <w:shd w:val="clear" w:color="auto" w:fill="auto"/>
            <w:hideMark/>
          </w:tcPr>
          <w:p w14:paraId="5C3F05A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hideMark/>
          </w:tcPr>
          <w:p w14:paraId="78C820B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09D13C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50BC15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DFAD2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38BFEB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150</w:t>
            </w:r>
          </w:p>
        </w:tc>
        <w:tc>
          <w:tcPr>
            <w:tcW w:w="1206" w:type="dxa"/>
            <w:tcBorders>
              <w:top w:val="nil"/>
              <w:left w:val="nil"/>
              <w:bottom w:val="single" w:sz="4" w:space="0" w:color="auto"/>
              <w:right w:val="single" w:sz="4" w:space="0" w:color="auto"/>
            </w:tcBorders>
            <w:shd w:val="clear" w:color="auto" w:fill="auto"/>
            <w:vAlign w:val="center"/>
            <w:hideMark/>
          </w:tcPr>
          <w:p w14:paraId="5CB7739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28/4/2025</w:t>
            </w:r>
          </w:p>
        </w:tc>
        <w:tc>
          <w:tcPr>
            <w:tcW w:w="3114" w:type="dxa"/>
            <w:tcBorders>
              <w:top w:val="nil"/>
              <w:left w:val="nil"/>
              <w:bottom w:val="single" w:sz="4" w:space="0" w:color="auto"/>
              <w:right w:val="single" w:sz="4" w:space="0" w:color="auto"/>
            </w:tcBorders>
            <w:shd w:val="clear" w:color="auto" w:fill="auto"/>
            <w:hideMark/>
          </w:tcPr>
          <w:p w14:paraId="04DA623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48F6A3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8E0102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6D98C1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B2FC3C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02EC3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151</w:t>
            </w:r>
          </w:p>
        </w:tc>
        <w:tc>
          <w:tcPr>
            <w:tcW w:w="1206" w:type="dxa"/>
            <w:tcBorders>
              <w:top w:val="nil"/>
              <w:left w:val="nil"/>
              <w:bottom w:val="single" w:sz="4" w:space="0" w:color="auto"/>
              <w:right w:val="single" w:sz="4" w:space="0" w:color="auto"/>
            </w:tcBorders>
            <w:shd w:val="clear" w:color="auto" w:fill="auto"/>
            <w:vAlign w:val="center"/>
            <w:hideMark/>
          </w:tcPr>
          <w:p w14:paraId="1D2BD5A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28/4/2025</w:t>
            </w:r>
          </w:p>
        </w:tc>
        <w:tc>
          <w:tcPr>
            <w:tcW w:w="3114" w:type="dxa"/>
            <w:tcBorders>
              <w:top w:val="nil"/>
              <w:left w:val="nil"/>
              <w:bottom w:val="single" w:sz="4" w:space="0" w:color="auto"/>
              <w:right w:val="single" w:sz="4" w:space="0" w:color="auto"/>
            </w:tcBorders>
            <w:shd w:val="clear" w:color="auto" w:fill="auto"/>
            <w:hideMark/>
          </w:tcPr>
          <w:p w14:paraId="35B0A7A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PEÑA</w:t>
            </w:r>
          </w:p>
        </w:tc>
        <w:tc>
          <w:tcPr>
            <w:tcW w:w="1444" w:type="dxa"/>
            <w:tcBorders>
              <w:top w:val="nil"/>
              <w:left w:val="nil"/>
              <w:bottom w:val="single" w:sz="4" w:space="0" w:color="auto"/>
              <w:right w:val="single" w:sz="4" w:space="0" w:color="auto"/>
            </w:tcBorders>
            <w:shd w:val="clear" w:color="auto" w:fill="auto"/>
            <w:hideMark/>
          </w:tcPr>
          <w:p w14:paraId="551BD9A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878BEE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B41178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F4DB2D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2764BD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152</w:t>
            </w:r>
          </w:p>
        </w:tc>
        <w:tc>
          <w:tcPr>
            <w:tcW w:w="1206" w:type="dxa"/>
            <w:tcBorders>
              <w:top w:val="nil"/>
              <w:left w:val="nil"/>
              <w:bottom w:val="single" w:sz="4" w:space="0" w:color="auto"/>
              <w:right w:val="single" w:sz="4" w:space="0" w:color="auto"/>
            </w:tcBorders>
            <w:shd w:val="clear" w:color="auto" w:fill="auto"/>
            <w:vAlign w:val="center"/>
            <w:hideMark/>
          </w:tcPr>
          <w:p w14:paraId="0F48207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28/4/2025</w:t>
            </w:r>
          </w:p>
        </w:tc>
        <w:tc>
          <w:tcPr>
            <w:tcW w:w="3114" w:type="dxa"/>
            <w:tcBorders>
              <w:top w:val="nil"/>
              <w:left w:val="nil"/>
              <w:bottom w:val="single" w:sz="4" w:space="0" w:color="auto"/>
              <w:right w:val="single" w:sz="4" w:space="0" w:color="auto"/>
            </w:tcBorders>
            <w:shd w:val="clear" w:color="auto" w:fill="auto"/>
            <w:hideMark/>
          </w:tcPr>
          <w:p w14:paraId="5D12594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GACHALÁ</w:t>
            </w:r>
          </w:p>
        </w:tc>
        <w:tc>
          <w:tcPr>
            <w:tcW w:w="1444" w:type="dxa"/>
            <w:tcBorders>
              <w:top w:val="nil"/>
              <w:left w:val="nil"/>
              <w:bottom w:val="single" w:sz="4" w:space="0" w:color="auto"/>
              <w:right w:val="single" w:sz="4" w:space="0" w:color="auto"/>
            </w:tcBorders>
            <w:shd w:val="clear" w:color="auto" w:fill="auto"/>
            <w:hideMark/>
          </w:tcPr>
          <w:p w14:paraId="23F73CA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EDDA56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8206EF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F03E74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D2326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153</w:t>
            </w:r>
          </w:p>
        </w:tc>
        <w:tc>
          <w:tcPr>
            <w:tcW w:w="1206" w:type="dxa"/>
            <w:tcBorders>
              <w:top w:val="nil"/>
              <w:left w:val="nil"/>
              <w:bottom w:val="single" w:sz="4" w:space="0" w:color="auto"/>
              <w:right w:val="single" w:sz="4" w:space="0" w:color="auto"/>
            </w:tcBorders>
            <w:shd w:val="clear" w:color="auto" w:fill="auto"/>
            <w:noWrap/>
            <w:vAlign w:val="bottom"/>
            <w:hideMark/>
          </w:tcPr>
          <w:p w14:paraId="44E3720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29/4/2025</w:t>
            </w:r>
          </w:p>
        </w:tc>
        <w:tc>
          <w:tcPr>
            <w:tcW w:w="3114" w:type="dxa"/>
            <w:tcBorders>
              <w:top w:val="nil"/>
              <w:left w:val="nil"/>
              <w:bottom w:val="single" w:sz="4" w:space="0" w:color="auto"/>
              <w:right w:val="single" w:sz="4" w:space="0" w:color="auto"/>
            </w:tcBorders>
            <w:shd w:val="clear" w:color="auto" w:fill="auto"/>
            <w:hideMark/>
          </w:tcPr>
          <w:p w14:paraId="649A589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CABRERA</w:t>
            </w:r>
          </w:p>
        </w:tc>
        <w:tc>
          <w:tcPr>
            <w:tcW w:w="1444" w:type="dxa"/>
            <w:tcBorders>
              <w:top w:val="nil"/>
              <w:left w:val="nil"/>
              <w:bottom w:val="single" w:sz="4" w:space="0" w:color="auto"/>
              <w:right w:val="single" w:sz="4" w:space="0" w:color="auto"/>
            </w:tcBorders>
            <w:shd w:val="clear" w:color="auto" w:fill="auto"/>
            <w:hideMark/>
          </w:tcPr>
          <w:p w14:paraId="1046C30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5B583C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F8DD3D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B2DFC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3CD17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154</w:t>
            </w:r>
          </w:p>
        </w:tc>
        <w:tc>
          <w:tcPr>
            <w:tcW w:w="1206" w:type="dxa"/>
            <w:tcBorders>
              <w:top w:val="nil"/>
              <w:left w:val="nil"/>
              <w:bottom w:val="single" w:sz="4" w:space="0" w:color="auto"/>
              <w:right w:val="single" w:sz="4" w:space="0" w:color="auto"/>
            </w:tcBorders>
            <w:shd w:val="clear" w:color="auto" w:fill="auto"/>
            <w:noWrap/>
            <w:vAlign w:val="bottom"/>
            <w:hideMark/>
          </w:tcPr>
          <w:p w14:paraId="1E0912C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29/4/2025</w:t>
            </w:r>
          </w:p>
        </w:tc>
        <w:tc>
          <w:tcPr>
            <w:tcW w:w="3114" w:type="dxa"/>
            <w:tcBorders>
              <w:top w:val="nil"/>
              <w:left w:val="nil"/>
              <w:bottom w:val="single" w:sz="4" w:space="0" w:color="auto"/>
              <w:right w:val="single" w:sz="4" w:space="0" w:color="auto"/>
            </w:tcBorders>
            <w:shd w:val="clear" w:color="auto" w:fill="auto"/>
            <w:hideMark/>
          </w:tcPr>
          <w:p w14:paraId="5D2351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2EE99FB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3A00AB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C7D7E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FD27A4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73FE93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155</w:t>
            </w:r>
          </w:p>
        </w:tc>
        <w:tc>
          <w:tcPr>
            <w:tcW w:w="1206" w:type="dxa"/>
            <w:tcBorders>
              <w:top w:val="nil"/>
              <w:left w:val="nil"/>
              <w:bottom w:val="single" w:sz="4" w:space="0" w:color="auto"/>
              <w:right w:val="single" w:sz="4" w:space="0" w:color="auto"/>
            </w:tcBorders>
            <w:shd w:val="clear" w:color="auto" w:fill="auto"/>
            <w:noWrap/>
            <w:vAlign w:val="bottom"/>
            <w:hideMark/>
          </w:tcPr>
          <w:p w14:paraId="39E238C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29/4/2025</w:t>
            </w:r>
          </w:p>
        </w:tc>
        <w:tc>
          <w:tcPr>
            <w:tcW w:w="3114" w:type="dxa"/>
            <w:tcBorders>
              <w:top w:val="nil"/>
              <w:left w:val="nil"/>
              <w:bottom w:val="single" w:sz="4" w:space="0" w:color="auto"/>
              <w:right w:val="single" w:sz="4" w:space="0" w:color="auto"/>
            </w:tcBorders>
            <w:shd w:val="clear" w:color="auto" w:fill="auto"/>
            <w:hideMark/>
          </w:tcPr>
          <w:p w14:paraId="36A9B9D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TABIO</w:t>
            </w:r>
          </w:p>
        </w:tc>
        <w:tc>
          <w:tcPr>
            <w:tcW w:w="1444" w:type="dxa"/>
            <w:tcBorders>
              <w:top w:val="nil"/>
              <w:left w:val="nil"/>
              <w:bottom w:val="single" w:sz="4" w:space="0" w:color="auto"/>
              <w:right w:val="single" w:sz="4" w:space="0" w:color="auto"/>
            </w:tcBorders>
            <w:shd w:val="clear" w:color="auto" w:fill="auto"/>
            <w:hideMark/>
          </w:tcPr>
          <w:p w14:paraId="284B046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0F4F66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09E9BF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EBAACD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8A9889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156</w:t>
            </w:r>
          </w:p>
        </w:tc>
        <w:tc>
          <w:tcPr>
            <w:tcW w:w="1206" w:type="dxa"/>
            <w:tcBorders>
              <w:top w:val="nil"/>
              <w:left w:val="nil"/>
              <w:bottom w:val="single" w:sz="4" w:space="0" w:color="auto"/>
              <w:right w:val="single" w:sz="4" w:space="0" w:color="auto"/>
            </w:tcBorders>
            <w:shd w:val="clear" w:color="auto" w:fill="auto"/>
            <w:noWrap/>
            <w:vAlign w:val="bottom"/>
            <w:hideMark/>
          </w:tcPr>
          <w:p w14:paraId="7AEA461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29/4/2025</w:t>
            </w:r>
          </w:p>
        </w:tc>
        <w:tc>
          <w:tcPr>
            <w:tcW w:w="3114" w:type="dxa"/>
            <w:tcBorders>
              <w:top w:val="nil"/>
              <w:left w:val="nil"/>
              <w:bottom w:val="single" w:sz="4" w:space="0" w:color="auto"/>
              <w:right w:val="single" w:sz="4" w:space="0" w:color="auto"/>
            </w:tcBorders>
            <w:shd w:val="clear" w:color="auto" w:fill="auto"/>
            <w:hideMark/>
          </w:tcPr>
          <w:p w14:paraId="08910CB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3FA1D99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F26560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CBECC9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C1F8DF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A85AFF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157</w:t>
            </w:r>
          </w:p>
        </w:tc>
        <w:tc>
          <w:tcPr>
            <w:tcW w:w="1206" w:type="dxa"/>
            <w:tcBorders>
              <w:top w:val="nil"/>
              <w:left w:val="nil"/>
              <w:bottom w:val="single" w:sz="4" w:space="0" w:color="auto"/>
              <w:right w:val="single" w:sz="4" w:space="0" w:color="auto"/>
            </w:tcBorders>
            <w:shd w:val="clear" w:color="auto" w:fill="auto"/>
            <w:noWrap/>
            <w:vAlign w:val="bottom"/>
            <w:hideMark/>
          </w:tcPr>
          <w:p w14:paraId="55BC53F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29/4/2025</w:t>
            </w:r>
          </w:p>
        </w:tc>
        <w:tc>
          <w:tcPr>
            <w:tcW w:w="3114" w:type="dxa"/>
            <w:tcBorders>
              <w:top w:val="nil"/>
              <w:left w:val="nil"/>
              <w:bottom w:val="single" w:sz="4" w:space="0" w:color="auto"/>
              <w:right w:val="single" w:sz="4" w:space="0" w:color="auto"/>
            </w:tcBorders>
            <w:shd w:val="clear" w:color="auto" w:fill="auto"/>
            <w:hideMark/>
          </w:tcPr>
          <w:p w14:paraId="34ED541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0FC0B74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F43D0F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B594F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A43113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196CB5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158</w:t>
            </w:r>
          </w:p>
        </w:tc>
        <w:tc>
          <w:tcPr>
            <w:tcW w:w="1206" w:type="dxa"/>
            <w:tcBorders>
              <w:top w:val="nil"/>
              <w:left w:val="nil"/>
              <w:bottom w:val="single" w:sz="4" w:space="0" w:color="auto"/>
              <w:right w:val="single" w:sz="4" w:space="0" w:color="auto"/>
            </w:tcBorders>
            <w:shd w:val="clear" w:color="auto" w:fill="auto"/>
            <w:vAlign w:val="center"/>
            <w:hideMark/>
          </w:tcPr>
          <w:p w14:paraId="2104D8A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30/4/2025</w:t>
            </w:r>
          </w:p>
        </w:tc>
        <w:tc>
          <w:tcPr>
            <w:tcW w:w="3114" w:type="dxa"/>
            <w:tcBorders>
              <w:top w:val="nil"/>
              <w:left w:val="nil"/>
              <w:bottom w:val="single" w:sz="4" w:space="0" w:color="auto"/>
              <w:right w:val="single" w:sz="4" w:space="0" w:color="auto"/>
            </w:tcBorders>
            <w:shd w:val="clear" w:color="auto" w:fill="auto"/>
            <w:hideMark/>
          </w:tcPr>
          <w:p w14:paraId="51F829A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3863B5B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43F7F4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302B76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506DD2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9F804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159</w:t>
            </w:r>
          </w:p>
        </w:tc>
        <w:tc>
          <w:tcPr>
            <w:tcW w:w="1206" w:type="dxa"/>
            <w:tcBorders>
              <w:top w:val="nil"/>
              <w:left w:val="nil"/>
              <w:bottom w:val="single" w:sz="4" w:space="0" w:color="auto"/>
              <w:right w:val="single" w:sz="4" w:space="0" w:color="auto"/>
            </w:tcBorders>
            <w:shd w:val="clear" w:color="auto" w:fill="auto"/>
            <w:vAlign w:val="center"/>
            <w:hideMark/>
          </w:tcPr>
          <w:p w14:paraId="0AE3EC2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30/4/2025</w:t>
            </w:r>
          </w:p>
        </w:tc>
        <w:tc>
          <w:tcPr>
            <w:tcW w:w="3114" w:type="dxa"/>
            <w:tcBorders>
              <w:top w:val="nil"/>
              <w:left w:val="nil"/>
              <w:bottom w:val="single" w:sz="4" w:space="0" w:color="auto"/>
              <w:right w:val="single" w:sz="4" w:space="0" w:color="auto"/>
            </w:tcBorders>
            <w:shd w:val="clear" w:color="auto" w:fill="auto"/>
            <w:hideMark/>
          </w:tcPr>
          <w:p w14:paraId="64E734E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14E5B6F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BA835C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F23372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DF83E2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35F1E2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160</w:t>
            </w:r>
          </w:p>
        </w:tc>
        <w:tc>
          <w:tcPr>
            <w:tcW w:w="1206" w:type="dxa"/>
            <w:tcBorders>
              <w:top w:val="nil"/>
              <w:left w:val="nil"/>
              <w:bottom w:val="single" w:sz="4" w:space="0" w:color="auto"/>
              <w:right w:val="single" w:sz="4" w:space="0" w:color="auto"/>
            </w:tcBorders>
            <w:shd w:val="clear" w:color="auto" w:fill="auto"/>
            <w:vAlign w:val="center"/>
            <w:hideMark/>
          </w:tcPr>
          <w:p w14:paraId="731470B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30/4/2025</w:t>
            </w:r>
          </w:p>
        </w:tc>
        <w:tc>
          <w:tcPr>
            <w:tcW w:w="3114" w:type="dxa"/>
            <w:tcBorders>
              <w:top w:val="nil"/>
              <w:left w:val="nil"/>
              <w:bottom w:val="single" w:sz="4" w:space="0" w:color="auto"/>
              <w:right w:val="single" w:sz="4" w:space="0" w:color="auto"/>
            </w:tcBorders>
            <w:shd w:val="clear" w:color="auto" w:fill="auto"/>
            <w:hideMark/>
          </w:tcPr>
          <w:p w14:paraId="72361A2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2096A1E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DCD593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9E414A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9027CD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7762E7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161</w:t>
            </w:r>
          </w:p>
        </w:tc>
        <w:tc>
          <w:tcPr>
            <w:tcW w:w="1206" w:type="dxa"/>
            <w:tcBorders>
              <w:top w:val="nil"/>
              <w:left w:val="nil"/>
              <w:bottom w:val="single" w:sz="4" w:space="0" w:color="auto"/>
              <w:right w:val="single" w:sz="4" w:space="0" w:color="auto"/>
            </w:tcBorders>
            <w:shd w:val="clear" w:color="auto" w:fill="auto"/>
            <w:vAlign w:val="center"/>
            <w:hideMark/>
          </w:tcPr>
          <w:p w14:paraId="6BE0AD0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30/4/2025</w:t>
            </w:r>
          </w:p>
        </w:tc>
        <w:tc>
          <w:tcPr>
            <w:tcW w:w="3114" w:type="dxa"/>
            <w:tcBorders>
              <w:top w:val="nil"/>
              <w:left w:val="nil"/>
              <w:bottom w:val="single" w:sz="4" w:space="0" w:color="auto"/>
              <w:right w:val="single" w:sz="4" w:space="0" w:color="auto"/>
            </w:tcBorders>
            <w:shd w:val="clear" w:color="auto" w:fill="auto"/>
            <w:hideMark/>
          </w:tcPr>
          <w:p w14:paraId="255B72D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40514E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A4492B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3BCB1E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06ED8D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F7CBA6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162</w:t>
            </w:r>
          </w:p>
        </w:tc>
        <w:tc>
          <w:tcPr>
            <w:tcW w:w="1206" w:type="dxa"/>
            <w:tcBorders>
              <w:top w:val="nil"/>
              <w:left w:val="nil"/>
              <w:bottom w:val="single" w:sz="4" w:space="0" w:color="auto"/>
              <w:right w:val="single" w:sz="4" w:space="0" w:color="auto"/>
            </w:tcBorders>
            <w:shd w:val="clear" w:color="auto" w:fill="auto"/>
            <w:vAlign w:val="center"/>
            <w:hideMark/>
          </w:tcPr>
          <w:p w14:paraId="1F0790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30/4/2025</w:t>
            </w:r>
          </w:p>
        </w:tc>
        <w:tc>
          <w:tcPr>
            <w:tcW w:w="3114" w:type="dxa"/>
            <w:tcBorders>
              <w:top w:val="nil"/>
              <w:left w:val="nil"/>
              <w:bottom w:val="single" w:sz="4" w:space="0" w:color="auto"/>
              <w:right w:val="single" w:sz="4" w:space="0" w:color="auto"/>
            </w:tcBorders>
            <w:shd w:val="clear" w:color="auto" w:fill="auto"/>
            <w:hideMark/>
          </w:tcPr>
          <w:p w14:paraId="0044458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SIMIJACA</w:t>
            </w:r>
          </w:p>
        </w:tc>
        <w:tc>
          <w:tcPr>
            <w:tcW w:w="1444" w:type="dxa"/>
            <w:tcBorders>
              <w:top w:val="nil"/>
              <w:left w:val="nil"/>
              <w:bottom w:val="single" w:sz="4" w:space="0" w:color="auto"/>
              <w:right w:val="single" w:sz="4" w:space="0" w:color="auto"/>
            </w:tcBorders>
            <w:shd w:val="clear" w:color="auto" w:fill="auto"/>
            <w:hideMark/>
          </w:tcPr>
          <w:p w14:paraId="562C527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D6473D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BC50A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4559A0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78125C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163</w:t>
            </w:r>
          </w:p>
        </w:tc>
        <w:tc>
          <w:tcPr>
            <w:tcW w:w="1206" w:type="dxa"/>
            <w:tcBorders>
              <w:top w:val="nil"/>
              <w:left w:val="nil"/>
              <w:bottom w:val="single" w:sz="4" w:space="0" w:color="auto"/>
              <w:right w:val="single" w:sz="4" w:space="0" w:color="auto"/>
            </w:tcBorders>
            <w:shd w:val="clear" w:color="auto" w:fill="auto"/>
            <w:vAlign w:val="center"/>
            <w:hideMark/>
          </w:tcPr>
          <w:p w14:paraId="7092A77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1/5/2025</w:t>
            </w:r>
          </w:p>
        </w:tc>
        <w:tc>
          <w:tcPr>
            <w:tcW w:w="3114" w:type="dxa"/>
            <w:tcBorders>
              <w:top w:val="nil"/>
              <w:left w:val="nil"/>
              <w:bottom w:val="single" w:sz="4" w:space="0" w:color="auto"/>
              <w:right w:val="single" w:sz="4" w:space="0" w:color="auto"/>
            </w:tcBorders>
            <w:shd w:val="clear" w:color="auto" w:fill="auto"/>
            <w:hideMark/>
          </w:tcPr>
          <w:p w14:paraId="4530898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QUIPILE</w:t>
            </w:r>
          </w:p>
        </w:tc>
        <w:tc>
          <w:tcPr>
            <w:tcW w:w="1444" w:type="dxa"/>
            <w:tcBorders>
              <w:top w:val="nil"/>
              <w:left w:val="nil"/>
              <w:bottom w:val="single" w:sz="4" w:space="0" w:color="auto"/>
              <w:right w:val="single" w:sz="4" w:space="0" w:color="auto"/>
            </w:tcBorders>
            <w:shd w:val="clear" w:color="auto" w:fill="auto"/>
            <w:hideMark/>
          </w:tcPr>
          <w:p w14:paraId="7218EA8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0E9A81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EE14D0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995DC1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302E21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164</w:t>
            </w:r>
          </w:p>
        </w:tc>
        <w:tc>
          <w:tcPr>
            <w:tcW w:w="1206" w:type="dxa"/>
            <w:tcBorders>
              <w:top w:val="nil"/>
              <w:left w:val="nil"/>
              <w:bottom w:val="single" w:sz="4" w:space="0" w:color="auto"/>
              <w:right w:val="single" w:sz="4" w:space="0" w:color="auto"/>
            </w:tcBorders>
            <w:shd w:val="clear" w:color="auto" w:fill="auto"/>
            <w:vAlign w:val="center"/>
            <w:hideMark/>
          </w:tcPr>
          <w:p w14:paraId="00A9A87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1/5/2025</w:t>
            </w:r>
          </w:p>
        </w:tc>
        <w:tc>
          <w:tcPr>
            <w:tcW w:w="3114" w:type="dxa"/>
            <w:tcBorders>
              <w:top w:val="nil"/>
              <w:left w:val="nil"/>
              <w:bottom w:val="single" w:sz="4" w:space="0" w:color="auto"/>
              <w:right w:val="single" w:sz="4" w:space="0" w:color="auto"/>
            </w:tcBorders>
            <w:shd w:val="clear" w:color="auto" w:fill="auto"/>
            <w:hideMark/>
          </w:tcPr>
          <w:p w14:paraId="07B0919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RICAURTE</w:t>
            </w:r>
          </w:p>
        </w:tc>
        <w:tc>
          <w:tcPr>
            <w:tcW w:w="1444" w:type="dxa"/>
            <w:tcBorders>
              <w:top w:val="nil"/>
              <w:left w:val="nil"/>
              <w:bottom w:val="single" w:sz="4" w:space="0" w:color="auto"/>
              <w:right w:val="single" w:sz="4" w:space="0" w:color="auto"/>
            </w:tcBorders>
            <w:shd w:val="clear" w:color="auto" w:fill="auto"/>
            <w:hideMark/>
          </w:tcPr>
          <w:p w14:paraId="1BCEBFE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5A3CE2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2975B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EB1F0D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528A2A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165</w:t>
            </w:r>
          </w:p>
        </w:tc>
        <w:tc>
          <w:tcPr>
            <w:tcW w:w="1206" w:type="dxa"/>
            <w:tcBorders>
              <w:top w:val="nil"/>
              <w:left w:val="nil"/>
              <w:bottom w:val="single" w:sz="4" w:space="0" w:color="auto"/>
              <w:right w:val="single" w:sz="4" w:space="0" w:color="auto"/>
            </w:tcBorders>
            <w:shd w:val="clear" w:color="auto" w:fill="auto"/>
            <w:vAlign w:val="center"/>
            <w:hideMark/>
          </w:tcPr>
          <w:p w14:paraId="52F429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1/5/2025</w:t>
            </w:r>
          </w:p>
        </w:tc>
        <w:tc>
          <w:tcPr>
            <w:tcW w:w="3114" w:type="dxa"/>
            <w:tcBorders>
              <w:top w:val="nil"/>
              <w:left w:val="nil"/>
              <w:bottom w:val="single" w:sz="4" w:space="0" w:color="auto"/>
              <w:right w:val="single" w:sz="4" w:space="0" w:color="auto"/>
            </w:tcBorders>
            <w:shd w:val="clear" w:color="auto" w:fill="auto"/>
            <w:hideMark/>
          </w:tcPr>
          <w:p w14:paraId="7BFAF85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66170FD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DC819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0740A0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5F23A5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B70F4F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166</w:t>
            </w:r>
          </w:p>
        </w:tc>
        <w:tc>
          <w:tcPr>
            <w:tcW w:w="1206" w:type="dxa"/>
            <w:tcBorders>
              <w:top w:val="nil"/>
              <w:left w:val="nil"/>
              <w:bottom w:val="single" w:sz="4" w:space="0" w:color="auto"/>
              <w:right w:val="single" w:sz="4" w:space="0" w:color="auto"/>
            </w:tcBorders>
            <w:shd w:val="clear" w:color="auto" w:fill="auto"/>
            <w:vAlign w:val="center"/>
            <w:hideMark/>
          </w:tcPr>
          <w:p w14:paraId="2773976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2/5/2025</w:t>
            </w:r>
          </w:p>
        </w:tc>
        <w:tc>
          <w:tcPr>
            <w:tcW w:w="3114" w:type="dxa"/>
            <w:tcBorders>
              <w:top w:val="nil"/>
              <w:left w:val="nil"/>
              <w:bottom w:val="single" w:sz="4" w:space="0" w:color="auto"/>
              <w:right w:val="single" w:sz="4" w:space="0" w:color="auto"/>
            </w:tcBorders>
            <w:shd w:val="clear" w:color="auto" w:fill="auto"/>
            <w:hideMark/>
          </w:tcPr>
          <w:p w14:paraId="1884302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2238D51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953834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3E1512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8329CA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8B46C1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167</w:t>
            </w:r>
          </w:p>
        </w:tc>
        <w:tc>
          <w:tcPr>
            <w:tcW w:w="1206" w:type="dxa"/>
            <w:tcBorders>
              <w:top w:val="nil"/>
              <w:left w:val="nil"/>
              <w:bottom w:val="single" w:sz="4" w:space="0" w:color="auto"/>
              <w:right w:val="single" w:sz="4" w:space="0" w:color="auto"/>
            </w:tcBorders>
            <w:shd w:val="clear" w:color="auto" w:fill="auto"/>
            <w:vAlign w:val="center"/>
            <w:hideMark/>
          </w:tcPr>
          <w:p w14:paraId="3CA3F5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2/5/2025</w:t>
            </w:r>
          </w:p>
        </w:tc>
        <w:tc>
          <w:tcPr>
            <w:tcW w:w="3114" w:type="dxa"/>
            <w:tcBorders>
              <w:top w:val="nil"/>
              <w:left w:val="nil"/>
              <w:bottom w:val="single" w:sz="4" w:space="0" w:color="auto"/>
              <w:right w:val="single" w:sz="4" w:space="0" w:color="auto"/>
            </w:tcBorders>
            <w:shd w:val="clear" w:color="auto" w:fill="auto"/>
            <w:hideMark/>
          </w:tcPr>
          <w:p w14:paraId="79003BD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1905B30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0AB1E54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5B6283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9ED2A2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8AF989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168</w:t>
            </w:r>
          </w:p>
        </w:tc>
        <w:tc>
          <w:tcPr>
            <w:tcW w:w="1206" w:type="dxa"/>
            <w:tcBorders>
              <w:top w:val="nil"/>
              <w:left w:val="nil"/>
              <w:bottom w:val="single" w:sz="4" w:space="0" w:color="auto"/>
              <w:right w:val="single" w:sz="4" w:space="0" w:color="auto"/>
            </w:tcBorders>
            <w:shd w:val="clear" w:color="auto" w:fill="auto"/>
            <w:vAlign w:val="center"/>
            <w:hideMark/>
          </w:tcPr>
          <w:p w14:paraId="337EADD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2/5/2025</w:t>
            </w:r>
          </w:p>
        </w:tc>
        <w:tc>
          <w:tcPr>
            <w:tcW w:w="3114" w:type="dxa"/>
            <w:tcBorders>
              <w:top w:val="nil"/>
              <w:left w:val="nil"/>
              <w:bottom w:val="single" w:sz="4" w:space="0" w:color="auto"/>
              <w:right w:val="single" w:sz="4" w:space="0" w:color="auto"/>
            </w:tcBorders>
            <w:shd w:val="clear" w:color="auto" w:fill="auto"/>
            <w:hideMark/>
          </w:tcPr>
          <w:p w14:paraId="1DE076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CAPARRAPÍ</w:t>
            </w:r>
          </w:p>
        </w:tc>
        <w:tc>
          <w:tcPr>
            <w:tcW w:w="1444" w:type="dxa"/>
            <w:tcBorders>
              <w:top w:val="nil"/>
              <w:left w:val="nil"/>
              <w:bottom w:val="single" w:sz="4" w:space="0" w:color="auto"/>
              <w:right w:val="single" w:sz="4" w:space="0" w:color="auto"/>
            </w:tcBorders>
            <w:shd w:val="clear" w:color="auto" w:fill="auto"/>
            <w:hideMark/>
          </w:tcPr>
          <w:p w14:paraId="473BC62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2CF0C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61CCCE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525ACA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A78215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169</w:t>
            </w:r>
          </w:p>
        </w:tc>
        <w:tc>
          <w:tcPr>
            <w:tcW w:w="1206" w:type="dxa"/>
            <w:tcBorders>
              <w:top w:val="nil"/>
              <w:left w:val="nil"/>
              <w:bottom w:val="single" w:sz="4" w:space="0" w:color="auto"/>
              <w:right w:val="single" w:sz="4" w:space="0" w:color="auto"/>
            </w:tcBorders>
            <w:shd w:val="clear" w:color="auto" w:fill="auto"/>
            <w:vAlign w:val="center"/>
            <w:hideMark/>
          </w:tcPr>
          <w:p w14:paraId="0DA4FA5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3/5/2025</w:t>
            </w:r>
          </w:p>
        </w:tc>
        <w:tc>
          <w:tcPr>
            <w:tcW w:w="3114" w:type="dxa"/>
            <w:tcBorders>
              <w:top w:val="nil"/>
              <w:left w:val="nil"/>
              <w:bottom w:val="single" w:sz="4" w:space="0" w:color="auto"/>
              <w:right w:val="single" w:sz="4" w:space="0" w:color="auto"/>
            </w:tcBorders>
            <w:shd w:val="clear" w:color="auto" w:fill="auto"/>
            <w:hideMark/>
          </w:tcPr>
          <w:p w14:paraId="0D2420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hideMark/>
          </w:tcPr>
          <w:p w14:paraId="3E02090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F2248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4953E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D4D915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15D385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170</w:t>
            </w:r>
          </w:p>
        </w:tc>
        <w:tc>
          <w:tcPr>
            <w:tcW w:w="1206" w:type="dxa"/>
            <w:tcBorders>
              <w:top w:val="nil"/>
              <w:left w:val="nil"/>
              <w:bottom w:val="single" w:sz="4" w:space="0" w:color="auto"/>
              <w:right w:val="single" w:sz="4" w:space="0" w:color="auto"/>
            </w:tcBorders>
            <w:shd w:val="clear" w:color="auto" w:fill="auto"/>
            <w:vAlign w:val="center"/>
            <w:hideMark/>
          </w:tcPr>
          <w:p w14:paraId="004657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3/5/2025</w:t>
            </w:r>
          </w:p>
        </w:tc>
        <w:tc>
          <w:tcPr>
            <w:tcW w:w="3114" w:type="dxa"/>
            <w:tcBorders>
              <w:top w:val="nil"/>
              <w:left w:val="nil"/>
              <w:bottom w:val="single" w:sz="4" w:space="0" w:color="auto"/>
              <w:right w:val="single" w:sz="4" w:space="0" w:color="auto"/>
            </w:tcBorders>
            <w:shd w:val="clear" w:color="auto" w:fill="auto"/>
            <w:hideMark/>
          </w:tcPr>
          <w:p w14:paraId="25925FC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7B70483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D8ED9F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C4DBCB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CA8B42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3CDC72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171</w:t>
            </w:r>
          </w:p>
        </w:tc>
        <w:tc>
          <w:tcPr>
            <w:tcW w:w="1206" w:type="dxa"/>
            <w:tcBorders>
              <w:top w:val="nil"/>
              <w:left w:val="nil"/>
              <w:bottom w:val="single" w:sz="4" w:space="0" w:color="auto"/>
              <w:right w:val="single" w:sz="4" w:space="0" w:color="auto"/>
            </w:tcBorders>
            <w:shd w:val="clear" w:color="auto" w:fill="auto"/>
            <w:vAlign w:val="center"/>
            <w:hideMark/>
          </w:tcPr>
          <w:p w14:paraId="485D98A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3/5/2025</w:t>
            </w:r>
          </w:p>
        </w:tc>
        <w:tc>
          <w:tcPr>
            <w:tcW w:w="3114" w:type="dxa"/>
            <w:tcBorders>
              <w:top w:val="nil"/>
              <w:left w:val="nil"/>
              <w:bottom w:val="single" w:sz="4" w:space="0" w:color="auto"/>
              <w:right w:val="single" w:sz="4" w:space="0" w:color="auto"/>
            </w:tcBorders>
            <w:shd w:val="clear" w:color="auto" w:fill="auto"/>
            <w:hideMark/>
          </w:tcPr>
          <w:p w14:paraId="49B714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CAPARRAPÍ</w:t>
            </w:r>
          </w:p>
        </w:tc>
        <w:tc>
          <w:tcPr>
            <w:tcW w:w="1444" w:type="dxa"/>
            <w:tcBorders>
              <w:top w:val="nil"/>
              <w:left w:val="nil"/>
              <w:bottom w:val="single" w:sz="4" w:space="0" w:color="auto"/>
              <w:right w:val="single" w:sz="4" w:space="0" w:color="auto"/>
            </w:tcBorders>
            <w:shd w:val="clear" w:color="auto" w:fill="auto"/>
            <w:hideMark/>
          </w:tcPr>
          <w:p w14:paraId="0F9CD1D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E2B3D2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BD5303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FAA8EA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F134E9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172</w:t>
            </w:r>
          </w:p>
        </w:tc>
        <w:tc>
          <w:tcPr>
            <w:tcW w:w="1206" w:type="dxa"/>
            <w:tcBorders>
              <w:top w:val="nil"/>
              <w:left w:val="nil"/>
              <w:bottom w:val="single" w:sz="4" w:space="0" w:color="auto"/>
              <w:right w:val="single" w:sz="4" w:space="0" w:color="auto"/>
            </w:tcBorders>
            <w:shd w:val="clear" w:color="auto" w:fill="auto"/>
            <w:vAlign w:val="center"/>
            <w:hideMark/>
          </w:tcPr>
          <w:p w14:paraId="02BC148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3/5/2025</w:t>
            </w:r>
          </w:p>
        </w:tc>
        <w:tc>
          <w:tcPr>
            <w:tcW w:w="3114" w:type="dxa"/>
            <w:tcBorders>
              <w:top w:val="nil"/>
              <w:left w:val="nil"/>
              <w:bottom w:val="single" w:sz="4" w:space="0" w:color="auto"/>
              <w:right w:val="single" w:sz="4" w:space="0" w:color="auto"/>
            </w:tcBorders>
            <w:shd w:val="clear" w:color="auto" w:fill="auto"/>
            <w:hideMark/>
          </w:tcPr>
          <w:p w14:paraId="046C9F6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562B8E1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FF6826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EF6731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8A6875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D3061B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173</w:t>
            </w:r>
          </w:p>
        </w:tc>
        <w:tc>
          <w:tcPr>
            <w:tcW w:w="1206" w:type="dxa"/>
            <w:tcBorders>
              <w:top w:val="nil"/>
              <w:left w:val="nil"/>
              <w:bottom w:val="single" w:sz="4" w:space="0" w:color="auto"/>
              <w:right w:val="single" w:sz="4" w:space="0" w:color="auto"/>
            </w:tcBorders>
            <w:shd w:val="clear" w:color="auto" w:fill="auto"/>
            <w:vAlign w:val="center"/>
            <w:hideMark/>
          </w:tcPr>
          <w:p w14:paraId="742134F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38F8F9D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VEGA</w:t>
            </w:r>
          </w:p>
        </w:tc>
        <w:tc>
          <w:tcPr>
            <w:tcW w:w="1444" w:type="dxa"/>
            <w:tcBorders>
              <w:top w:val="nil"/>
              <w:left w:val="nil"/>
              <w:bottom w:val="single" w:sz="4" w:space="0" w:color="auto"/>
              <w:right w:val="single" w:sz="4" w:space="0" w:color="auto"/>
            </w:tcBorders>
            <w:shd w:val="clear" w:color="auto" w:fill="auto"/>
            <w:hideMark/>
          </w:tcPr>
          <w:p w14:paraId="4294689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27C71D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B2940C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824849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7A373F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174</w:t>
            </w:r>
          </w:p>
        </w:tc>
        <w:tc>
          <w:tcPr>
            <w:tcW w:w="1206" w:type="dxa"/>
            <w:tcBorders>
              <w:top w:val="nil"/>
              <w:left w:val="nil"/>
              <w:bottom w:val="single" w:sz="4" w:space="0" w:color="auto"/>
              <w:right w:val="single" w:sz="4" w:space="0" w:color="auto"/>
            </w:tcBorders>
            <w:shd w:val="clear" w:color="auto" w:fill="auto"/>
            <w:vAlign w:val="center"/>
            <w:hideMark/>
          </w:tcPr>
          <w:p w14:paraId="14A4B6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0DFF078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RICAURTE</w:t>
            </w:r>
          </w:p>
        </w:tc>
        <w:tc>
          <w:tcPr>
            <w:tcW w:w="1444" w:type="dxa"/>
            <w:tcBorders>
              <w:top w:val="nil"/>
              <w:left w:val="nil"/>
              <w:bottom w:val="single" w:sz="4" w:space="0" w:color="auto"/>
              <w:right w:val="single" w:sz="4" w:space="0" w:color="auto"/>
            </w:tcBorders>
            <w:shd w:val="clear" w:color="auto" w:fill="auto"/>
            <w:hideMark/>
          </w:tcPr>
          <w:p w14:paraId="0BD13D2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524035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1A027D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0AF6C0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C009FB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175</w:t>
            </w:r>
          </w:p>
        </w:tc>
        <w:tc>
          <w:tcPr>
            <w:tcW w:w="1206" w:type="dxa"/>
            <w:tcBorders>
              <w:top w:val="nil"/>
              <w:left w:val="nil"/>
              <w:bottom w:val="single" w:sz="4" w:space="0" w:color="auto"/>
              <w:right w:val="single" w:sz="4" w:space="0" w:color="auto"/>
            </w:tcBorders>
            <w:shd w:val="clear" w:color="auto" w:fill="auto"/>
            <w:vAlign w:val="center"/>
            <w:hideMark/>
          </w:tcPr>
          <w:p w14:paraId="2EFC916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2A62759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1E4691B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4506A6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0FAEB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A90B72"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4CFA9E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176</w:t>
            </w:r>
          </w:p>
        </w:tc>
        <w:tc>
          <w:tcPr>
            <w:tcW w:w="1206" w:type="dxa"/>
            <w:tcBorders>
              <w:top w:val="nil"/>
              <w:left w:val="nil"/>
              <w:bottom w:val="single" w:sz="4" w:space="0" w:color="auto"/>
              <w:right w:val="single" w:sz="4" w:space="0" w:color="auto"/>
            </w:tcBorders>
            <w:shd w:val="clear" w:color="auto" w:fill="auto"/>
            <w:vAlign w:val="center"/>
            <w:hideMark/>
          </w:tcPr>
          <w:p w14:paraId="3DB5AB3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7D76C5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5088B17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70D055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993802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E80DBA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229111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177</w:t>
            </w:r>
          </w:p>
        </w:tc>
        <w:tc>
          <w:tcPr>
            <w:tcW w:w="1206" w:type="dxa"/>
            <w:tcBorders>
              <w:top w:val="nil"/>
              <w:left w:val="nil"/>
              <w:bottom w:val="single" w:sz="4" w:space="0" w:color="auto"/>
              <w:right w:val="single" w:sz="4" w:space="0" w:color="auto"/>
            </w:tcBorders>
            <w:shd w:val="clear" w:color="auto" w:fill="auto"/>
            <w:vAlign w:val="center"/>
            <w:hideMark/>
          </w:tcPr>
          <w:p w14:paraId="2C81A92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0542F22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7450390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4A895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2721AF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2A1791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0778DC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178</w:t>
            </w:r>
          </w:p>
        </w:tc>
        <w:tc>
          <w:tcPr>
            <w:tcW w:w="1206" w:type="dxa"/>
            <w:tcBorders>
              <w:top w:val="nil"/>
              <w:left w:val="nil"/>
              <w:bottom w:val="single" w:sz="4" w:space="0" w:color="auto"/>
              <w:right w:val="single" w:sz="4" w:space="0" w:color="auto"/>
            </w:tcBorders>
            <w:shd w:val="clear" w:color="auto" w:fill="auto"/>
            <w:vAlign w:val="center"/>
            <w:hideMark/>
          </w:tcPr>
          <w:p w14:paraId="3586EBA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140B2FE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0C3A4AC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3545AB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627DEF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09026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7AEDBD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179</w:t>
            </w:r>
          </w:p>
        </w:tc>
        <w:tc>
          <w:tcPr>
            <w:tcW w:w="1206" w:type="dxa"/>
            <w:tcBorders>
              <w:top w:val="nil"/>
              <w:left w:val="nil"/>
              <w:bottom w:val="single" w:sz="4" w:space="0" w:color="auto"/>
              <w:right w:val="single" w:sz="4" w:space="0" w:color="auto"/>
            </w:tcBorders>
            <w:shd w:val="clear" w:color="auto" w:fill="auto"/>
            <w:vAlign w:val="center"/>
            <w:hideMark/>
          </w:tcPr>
          <w:p w14:paraId="5A33BBD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0DB9181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PACHO</w:t>
            </w:r>
          </w:p>
        </w:tc>
        <w:tc>
          <w:tcPr>
            <w:tcW w:w="1444" w:type="dxa"/>
            <w:tcBorders>
              <w:top w:val="nil"/>
              <w:left w:val="nil"/>
              <w:bottom w:val="single" w:sz="4" w:space="0" w:color="auto"/>
              <w:right w:val="single" w:sz="4" w:space="0" w:color="auto"/>
            </w:tcBorders>
            <w:shd w:val="clear" w:color="auto" w:fill="auto"/>
            <w:hideMark/>
          </w:tcPr>
          <w:p w14:paraId="10DCCB8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1787F8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6C0A86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83F157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CAF363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180</w:t>
            </w:r>
          </w:p>
        </w:tc>
        <w:tc>
          <w:tcPr>
            <w:tcW w:w="1206" w:type="dxa"/>
            <w:tcBorders>
              <w:top w:val="nil"/>
              <w:left w:val="nil"/>
              <w:bottom w:val="single" w:sz="4" w:space="0" w:color="auto"/>
              <w:right w:val="single" w:sz="4" w:space="0" w:color="auto"/>
            </w:tcBorders>
            <w:shd w:val="clear" w:color="auto" w:fill="auto"/>
            <w:vAlign w:val="center"/>
            <w:hideMark/>
          </w:tcPr>
          <w:p w14:paraId="68BF2AD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4/5/2025</w:t>
            </w:r>
          </w:p>
        </w:tc>
        <w:tc>
          <w:tcPr>
            <w:tcW w:w="3114" w:type="dxa"/>
            <w:tcBorders>
              <w:top w:val="nil"/>
              <w:left w:val="nil"/>
              <w:bottom w:val="single" w:sz="4" w:space="0" w:color="auto"/>
              <w:right w:val="single" w:sz="4" w:space="0" w:color="auto"/>
            </w:tcBorders>
            <w:shd w:val="clear" w:color="auto" w:fill="auto"/>
            <w:hideMark/>
          </w:tcPr>
          <w:p w14:paraId="08DC4AE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0632925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D2477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B098BA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81CC10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727CFA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181</w:t>
            </w:r>
          </w:p>
        </w:tc>
        <w:tc>
          <w:tcPr>
            <w:tcW w:w="1206" w:type="dxa"/>
            <w:tcBorders>
              <w:top w:val="nil"/>
              <w:left w:val="nil"/>
              <w:bottom w:val="single" w:sz="4" w:space="0" w:color="auto"/>
              <w:right w:val="single" w:sz="4" w:space="0" w:color="auto"/>
            </w:tcBorders>
            <w:shd w:val="clear" w:color="auto" w:fill="auto"/>
            <w:vAlign w:val="center"/>
            <w:hideMark/>
          </w:tcPr>
          <w:p w14:paraId="5D56D7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5/5/2025</w:t>
            </w:r>
          </w:p>
        </w:tc>
        <w:tc>
          <w:tcPr>
            <w:tcW w:w="3114" w:type="dxa"/>
            <w:tcBorders>
              <w:top w:val="nil"/>
              <w:left w:val="nil"/>
              <w:bottom w:val="single" w:sz="4" w:space="0" w:color="auto"/>
              <w:right w:val="single" w:sz="4" w:space="0" w:color="auto"/>
            </w:tcBorders>
            <w:shd w:val="clear" w:color="auto" w:fill="auto"/>
            <w:hideMark/>
          </w:tcPr>
          <w:p w14:paraId="67A820C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37FF654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DCA0C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A11635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419A0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226A4E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182</w:t>
            </w:r>
          </w:p>
        </w:tc>
        <w:tc>
          <w:tcPr>
            <w:tcW w:w="1206" w:type="dxa"/>
            <w:tcBorders>
              <w:top w:val="nil"/>
              <w:left w:val="nil"/>
              <w:bottom w:val="single" w:sz="4" w:space="0" w:color="auto"/>
              <w:right w:val="single" w:sz="4" w:space="0" w:color="auto"/>
            </w:tcBorders>
            <w:shd w:val="clear" w:color="auto" w:fill="auto"/>
            <w:vAlign w:val="center"/>
            <w:hideMark/>
          </w:tcPr>
          <w:p w14:paraId="6F92017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5/5/2025</w:t>
            </w:r>
          </w:p>
        </w:tc>
        <w:tc>
          <w:tcPr>
            <w:tcW w:w="3114" w:type="dxa"/>
            <w:tcBorders>
              <w:top w:val="nil"/>
              <w:left w:val="nil"/>
              <w:bottom w:val="single" w:sz="4" w:space="0" w:color="auto"/>
              <w:right w:val="single" w:sz="4" w:space="0" w:color="auto"/>
            </w:tcBorders>
            <w:shd w:val="clear" w:color="auto" w:fill="auto"/>
            <w:hideMark/>
          </w:tcPr>
          <w:p w14:paraId="4F4E5B1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0C0951C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C922F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F26F2E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E3093F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3BEE02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183</w:t>
            </w:r>
          </w:p>
        </w:tc>
        <w:tc>
          <w:tcPr>
            <w:tcW w:w="1206" w:type="dxa"/>
            <w:tcBorders>
              <w:top w:val="nil"/>
              <w:left w:val="nil"/>
              <w:bottom w:val="single" w:sz="4" w:space="0" w:color="auto"/>
              <w:right w:val="single" w:sz="4" w:space="0" w:color="auto"/>
            </w:tcBorders>
            <w:shd w:val="clear" w:color="auto" w:fill="auto"/>
            <w:vAlign w:val="center"/>
            <w:hideMark/>
          </w:tcPr>
          <w:p w14:paraId="6CAAEBD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6/5/2025</w:t>
            </w:r>
          </w:p>
        </w:tc>
        <w:tc>
          <w:tcPr>
            <w:tcW w:w="3114" w:type="dxa"/>
            <w:tcBorders>
              <w:top w:val="nil"/>
              <w:left w:val="nil"/>
              <w:bottom w:val="single" w:sz="4" w:space="0" w:color="auto"/>
              <w:right w:val="single" w:sz="4" w:space="0" w:color="auto"/>
            </w:tcBorders>
            <w:shd w:val="clear" w:color="auto" w:fill="auto"/>
            <w:hideMark/>
          </w:tcPr>
          <w:p w14:paraId="7425D07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CABRERA</w:t>
            </w:r>
          </w:p>
        </w:tc>
        <w:tc>
          <w:tcPr>
            <w:tcW w:w="1444" w:type="dxa"/>
            <w:tcBorders>
              <w:top w:val="nil"/>
              <w:left w:val="nil"/>
              <w:bottom w:val="single" w:sz="4" w:space="0" w:color="auto"/>
              <w:right w:val="single" w:sz="4" w:space="0" w:color="auto"/>
            </w:tcBorders>
            <w:shd w:val="clear" w:color="auto" w:fill="auto"/>
            <w:hideMark/>
          </w:tcPr>
          <w:p w14:paraId="69BA9AA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6CCC30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62B7C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5C93C3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A9930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184</w:t>
            </w:r>
          </w:p>
        </w:tc>
        <w:tc>
          <w:tcPr>
            <w:tcW w:w="1206" w:type="dxa"/>
            <w:tcBorders>
              <w:top w:val="nil"/>
              <w:left w:val="nil"/>
              <w:bottom w:val="single" w:sz="4" w:space="0" w:color="auto"/>
              <w:right w:val="single" w:sz="4" w:space="0" w:color="auto"/>
            </w:tcBorders>
            <w:shd w:val="clear" w:color="auto" w:fill="auto"/>
            <w:vAlign w:val="center"/>
            <w:hideMark/>
          </w:tcPr>
          <w:p w14:paraId="3C79FF4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6/5/2025</w:t>
            </w:r>
          </w:p>
        </w:tc>
        <w:tc>
          <w:tcPr>
            <w:tcW w:w="3114" w:type="dxa"/>
            <w:tcBorders>
              <w:top w:val="nil"/>
              <w:left w:val="nil"/>
              <w:bottom w:val="single" w:sz="4" w:space="0" w:color="auto"/>
              <w:right w:val="single" w:sz="4" w:space="0" w:color="auto"/>
            </w:tcBorders>
            <w:shd w:val="clear" w:color="auto" w:fill="auto"/>
            <w:hideMark/>
          </w:tcPr>
          <w:p w14:paraId="2F44410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687FA6B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42CDB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7E34B3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886F1F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41815D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185</w:t>
            </w:r>
          </w:p>
        </w:tc>
        <w:tc>
          <w:tcPr>
            <w:tcW w:w="1206" w:type="dxa"/>
            <w:tcBorders>
              <w:top w:val="nil"/>
              <w:left w:val="nil"/>
              <w:bottom w:val="single" w:sz="4" w:space="0" w:color="auto"/>
              <w:right w:val="single" w:sz="4" w:space="0" w:color="auto"/>
            </w:tcBorders>
            <w:shd w:val="clear" w:color="auto" w:fill="auto"/>
            <w:vAlign w:val="center"/>
            <w:hideMark/>
          </w:tcPr>
          <w:p w14:paraId="6B0BEAA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6/5/2025</w:t>
            </w:r>
          </w:p>
        </w:tc>
        <w:tc>
          <w:tcPr>
            <w:tcW w:w="3114" w:type="dxa"/>
            <w:tcBorders>
              <w:top w:val="nil"/>
              <w:left w:val="nil"/>
              <w:bottom w:val="single" w:sz="4" w:space="0" w:color="auto"/>
              <w:right w:val="single" w:sz="4" w:space="0" w:color="auto"/>
            </w:tcBorders>
            <w:shd w:val="clear" w:color="auto" w:fill="auto"/>
            <w:hideMark/>
          </w:tcPr>
          <w:p w14:paraId="4335A59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PANDI</w:t>
            </w:r>
          </w:p>
        </w:tc>
        <w:tc>
          <w:tcPr>
            <w:tcW w:w="1444" w:type="dxa"/>
            <w:tcBorders>
              <w:top w:val="nil"/>
              <w:left w:val="nil"/>
              <w:bottom w:val="single" w:sz="4" w:space="0" w:color="auto"/>
              <w:right w:val="single" w:sz="4" w:space="0" w:color="auto"/>
            </w:tcBorders>
            <w:shd w:val="clear" w:color="auto" w:fill="auto"/>
            <w:hideMark/>
          </w:tcPr>
          <w:p w14:paraId="7C1E703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6C2D59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B88573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5321D9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BFE271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186</w:t>
            </w:r>
          </w:p>
        </w:tc>
        <w:tc>
          <w:tcPr>
            <w:tcW w:w="1206" w:type="dxa"/>
            <w:tcBorders>
              <w:top w:val="nil"/>
              <w:left w:val="nil"/>
              <w:bottom w:val="single" w:sz="4" w:space="0" w:color="auto"/>
              <w:right w:val="single" w:sz="4" w:space="0" w:color="auto"/>
            </w:tcBorders>
            <w:shd w:val="clear" w:color="auto" w:fill="auto"/>
            <w:vAlign w:val="center"/>
            <w:hideMark/>
          </w:tcPr>
          <w:p w14:paraId="002E6F5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6/5/2025</w:t>
            </w:r>
          </w:p>
        </w:tc>
        <w:tc>
          <w:tcPr>
            <w:tcW w:w="3114" w:type="dxa"/>
            <w:tcBorders>
              <w:top w:val="nil"/>
              <w:left w:val="nil"/>
              <w:bottom w:val="single" w:sz="4" w:space="0" w:color="auto"/>
              <w:right w:val="single" w:sz="4" w:space="0" w:color="auto"/>
            </w:tcBorders>
            <w:shd w:val="clear" w:color="auto" w:fill="auto"/>
            <w:hideMark/>
          </w:tcPr>
          <w:p w14:paraId="1071B86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 xml:space="preserve">NOCAIMA </w:t>
            </w:r>
          </w:p>
        </w:tc>
        <w:tc>
          <w:tcPr>
            <w:tcW w:w="1444" w:type="dxa"/>
            <w:tcBorders>
              <w:top w:val="nil"/>
              <w:left w:val="nil"/>
              <w:bottom w:val="single" w:sz="4" w:space="0" w:color="auto"/>
              <w:right w:val="single" w:sz="4" w:space="0" w:color="auto"/>
            </w:tcBorders>
            <w:shd w:val="clear" w:color="auto" w:fill="auto"/>
            <w:hideMark/>
          </w:tcPr>
          <w:p w14:paraId="75BC9E9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01DC8A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1A795F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E42624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EA7296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187</w:t>
            </w:r>
          </w:p>
        </w:tc>
        <w:tc>
          <w:tcPr>
            <w:tcW w:w="1206" w:type="dxa"/>
            <w:tcBorders>
              <w:top w:val="nil"/>
              <w:left w:val="nil"/>
              <w:bottom w:val="single" w:sz="4" w:space="0" w:color="auto"/>
              <w:right w:val="single" w:sz="4" w:space="0" w:color="auto"/>
            </w:tcBorders>
            <w:shd w:val="clear" w:color="auto" w:fill="auto"/>
            <w:vAlign w:val="center"/>
            <w:hideMark/>
          </w:tcPr>
          <w:p w14:paraId="5DEC9A6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58EB510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569078E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F7BC77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AA09A0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AC80DF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3C00B5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188</w:t>
            </w:r>
          </w:p>
        </w:tc>
        <w:tc>
          <w:tcPr>
            <w:tcW w:w="1206" w:type="dxa"/>
            <w:tcBorders>
              <w:top w:val="nil"/>
              <w:left w:val="nil"/>
              <w:bottom w:val="single" w:sz="4" w:space="0" w:color="auto"/>
              <w:right w:val="single" w:sz="4" w:space="0" w:color="auto"/>
            </w:tcBorders>
            <w:shd w:val="clear" w:color="auto" w:fill="auto"/>
            <w:vAlign w:val="center"/>
            <w:hideMark/>
          </w:tcPr>
          <w:p w14:paraId="197EE2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33C97A9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CAPARRAPÍ</w:t>
            </w:r>
          </w:p>
        </w:tc>
        <w:tc>
          <w:tcPr>
            <w:tcW w:w="1444" w:type="dxa"/>
            <w:tcBorders>
              <w:top w:val="nil"/>
              <w:left w:val="nil"/>
              <w:bottom w:val="single" w:sz="4" w:space="0" w:color="auto"/>
              <w:right w:val="single" w:sz="4" w:space="0" w:color="auto"/>
            </w:tcBorders>
            <w:shd w:val="clear" w:color="auto" w:fill="auto"/>
            <w:hideMark/>
          </w:tcPr>
          <w:p w14:paraId="53715BA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ED6239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81FE60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A97959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7CC361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189</w:t>
            </w:r>
          </w:p>
        </w:tc>
        <w:tc>
          <w:tcPr>
            <w:tcW w:w="1206" w:type="dxa"/>
            <w:tcBorders>
              <w:top w:val="nil"/>
              <w:left w:val="nil"/>
              <w:bottom w:val="single" w:sz="4" w:space="0" w:color="auto"/>
              <w:right w:val="single" w:sz="4" w:space="0" w:color="auto"/>
            </w:tcBorders>
            <w:shd w:val="clear" w:color="auto" w:fill="auto"/>
            <w:vAlign w:val="center"/>
            <w:hideMark/>
          </w:tcPr>
          <w:p w14:paraId="6042D74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7F49CC5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4D30B74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0F466A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B11F2A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BBD75A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451906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190</w:t>
            </w:r>
          </w:p>
        </w:tc>
        <w:tc>
          <w:tcPr>
            <w:tcW w:w="1206" w:type="dxa"/>
            <w:tcBorders>
              <w:top w:val="nil"/>
              <w:left w:val="nil"/>
              <w:bottom w:val="single" w:sz="4" w:space="0" w:color="auto"/>
              <w:right w:val="single" w:sz="4" w:space="0" w:color="auto"/>
            </w:tcBorders>
            <w:shd w:val="clear" w:color="auto" w:fill="auto"/>
            <w:vAlign w:val="center"/>
            <w:hideMark/>
          </w:tcPr>
          <w:p w14:paraId="081E7AA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1453C5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COLEGIO</w:t>
            </w:r>
          </w:p>
        </w:tc>
        <w:tc>
          <w:tcPr>
            <w:tcW w:w="1444" w:type="dxa"/>
            <w:tcBorders>
              <w:top w:val="nil"/>
              <w:left w:val="nil"/>
              <w:bottom w:val="single" w:sz="4" w:space="0" w:color="auto"/>
              <w:right w:val="single" w:sz="4" w:space="0" w:color="auto"/>
            </w:tcBorders>
            <w:shd w:val="clear" w:color="auto" w:fill="auto"/>
            <w:hideMark/>
          </w:tcPr>
          <w:p w14:paraId="6CD1D2C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48912B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4A918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10FDC2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E58704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191</w:t>
            </w:r>
          </w:p>
        </w:tc>
        <w:tc>
          <w:tcPr>
            <w:tcW w:w="1206" w:type="dxa"/>
            <w:tcBorders>
              <w:top w:val="nil"/>
              <w:left w:val="nil"/>
              <w:bottom w:val="single" w:sz="4" w:space="0" w:color="auto"/>
              <w:right w:val="single" w:sz="4" w:space="0" w:color="auto"/>
            </w:tcBorders>
            <w:shd w:val="clear" w:color="auto" w:fill="auto"/>
            <w:vAlign w:val="center"/>
            <w:hideMark/>
          </w:tcPr>
          <w:p w14:paraId="51D8F68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0B75F6C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4789EFF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11C69F6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BDD3A3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D18788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7D7B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192</w:t>
            </w:r>
          </w:p>
        </w:tc>
        <w:tc>
          <w:tcPr>
            <w:tcW w:w="1206" w:type="dxa"/>
            <w:tcBorders>
              <w:top w:val="nil"/>
              <w:left w:val="nil"/>
              <w:bottom w:val="single" w:sz="4" w:space="0" w:color="auto"/>
              <w:right w:val="single" w:sz="4" w:space="0" w:color="auto"/>
            </w:tcBorders>
            <w:shd w:val="clear" w:color="auto" w:fill="auto"/>
            <w:vAlign w:val="center"/>
            <w:hideMark/>
          </w:tcPr>
          <w:p w14:paraId="20EAE08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6DB4BF4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PANDI</w:t>
            </w:r>
          </w:p>
        </w:tc>
        <w:tc>
          <w:tcPr>
            <w:tcW w:w="1444" w:type="dxa"/>
            <w:tcBorders>
              <w:top w:val="nil"/>
              <w:left w:val="nil"/>
              <w:bottom w:val="single" w:sz="4" w:space="0" w:color="auto"/>
              <w:right w:val="single" w:sz="4" w:space="0" w:color="auto"/>
            </w:tcBorders>
            <w:shd w:val="clear" w:color="auto" w:fill="auto"/>
            <w:hideMark/>
          </w:tcPr>
          <w:p w14:paraId="4A1B335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08DE9D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F500D3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45ED68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D3F8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193</w:t>
            </w:r>
          </w:p>
        </w:tc>
        <w:tc>
          <w:tcPr>
            <w:tcW w:w="1206" w:type="dxa"/>
            <w:tcBorders>
              <w:top w:val="nil"/>
              <w:left w:val="nil"/>
              <w:bottom w:val="single" w:sz="4" w:space="0" w:color="auto"/>
              <w:right w:val="single" w:sz="4" w:space="0" w:color="auto"/>
            </w:tcBorders>
            <w:shd w:val="clear" w:color="auto" w:fill="auto"/>
            <w:vAlign w:val="center"/>
            <w:hideMark/>
          </w:tcPr>
          <w:p w14:paraId="44F2431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1D03857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2B2513F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87B680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152E66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3AEA7D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559380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194</w:t>
            </w:r>
          </w:p>
        </w:tc>
        <w:tc>
          <w:tcPr>
            <w:tcW w:w="1206" w:type="dxa"/>
            <w:tcBorders>
              <w:top w:val="nil"/>
              <w:left w:val="nil"/>
              <w:bottom w:val="single" w:sz="4" w:space="0" w:color="auto"/>
              <w:right w:val="single" w:sz="4" w:space="0" w:color="auto"/>
            </w:tcBorders>
            <w:shd w:val="clear" w:color="auto" w:fill="auto"/>
            <w:vAlign w:val="center"/>
            <w:hideMark/>
          </w:tcPr>
          <w:p w14:paraId="2AC78B2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443362B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025EDBC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C2123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E55FBE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D59F26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E693A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195</w:t>
            </w:r>
          </w:p>
        </w:tc>
        <w:tc>
          <w:tcPr>
            <w:tcW w:w="1206" w:type="dxa"/>
            <w:tcBorders>
              <w:top w:val="nil"/>
              <w:left w:val="nil"/>
              <w:bottom w:val="single" w:sz="4" w:space="0" w:color="auto"/>
              <w:right w:val="single" w:sz="4" w:space="0" w:color="auto"/>
            </w:tcBorders>
            <w:shd w:val="clear" w:color="auto" w:fill="auto"/>
            <w:vAlign w:val="center"/>
            <w:hideMark/>
          </w:tcPr>
          <w:p w14:paraId="75F8C2A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6351B6F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50E6458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D07282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69C82F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4AD8EF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EB673F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196</w:t>
            </w:r>
          </w:p>
        </w:tc>
        <w:tc>
          <w:tcPr>
            <w:tcW w:w="1206" w:type="dxa"/>
            <w:tcBorders>
              <w:top w:val="nil"/>
              <w:left w:val="nil"/>
              <w:bottom w:val="single" w:sz="4" w:space="0" w:color="auto"/>
              <w:right w:val="single" w:sz="4" w:space="0" w:color="auto"/>
            </w:tcBorders>
            <w:shd w:val="clear" w:color="auto" w:fill="auto"/>
            <w:vAlign w:val="center"/>
            <w:hideMark/>
          </w:tcPr>
          <w:p w14:paraId="788B13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0A69E1B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1B05AFC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43648C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191E28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06C59E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152A63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197</w:t>
            </w:r>
          </w:p>
        </w:tc>
        <w:tc>
          <w:tcPr>
            <w:tcW w:w="1206" w:type="dxa"/>
            <w:tcBorders>
              <w:top w:val="nil"/>
              <w:left w:val="nil"/>
              <w:bottom w:val="single" w:sz="4" w:space="0" w:color="auto"/>
              <w:right w:val="single" w:sz="4" w:space="0" w:color="auto"/>
            </w:tcBorders>
            <w:shd w:val="clear" w:color="auto" w:fill="auto"/>
            <w:vAlign w:val="center"/>
            <w:hideMark/>
          </w:tcPr>
          <w:p w14:paraId="2ABFA24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7/5/2025</w:t>
            </w:r>
          </w:p>
        </w:tc>
        <w:tc>
          <w:tcPr>
            <w:tcW w:w="3114" w:type="dxa"/>
            <w:tcBorders>
              <w:top w:val="nil"/>
              <w:left w:val="nil"/>
              <w:bottom w:val="single" w:sz="4" w:space="0" w:color="auto"/>
              <w:right w:val="single" w:sz="4" w:space="0" w:color="auto"/>
            </w:tcBorders>
            <w:shd w:val="clear" w:color="auto" w:fill="auto"/>
            <w:hideMark/>
          </w:tcPr>
          <w:p w14:paraId="14C1B29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65ED568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D1D1C5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0D4D7E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F14ECD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7C2566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198</w:t>
            </w:r>
          </w:p>
        </w:tc>
        <w:tc>
          <w:tcPr>
            <w:tcW w:w="1206" w:type="dxa"/>
            <w:tcBorders>
              <w:top w:val="nil"/>
              <w:left w:val="nil"/>
              <w:bottom w:val="single" w:sz="4" w:space="0" w:color="auto"/>
              <w:right w:val="single" w:sz="4" w:space="0" w:color="auto"/>
            </w:tcBorders>
            <w:shd w:val="clear" w:color="auto" w:fill="auto"/>
            <w:vAlign w:val="center"/>
            <w:hideMark/>
          </w:tcPr>
          <w:p w14:paraId="1579729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8/5/2025</w:t>
            </w:r>
          </w:p>
        </w:tc>
        <w:tc>
          <w:tcPr>
            <w:tcW w:w="3114" w:type="dxa"/>
            <w:tcBorders>
              <w:top w:val="nil"/>
              <w:left w:val="nil"/>
              <w:bottom w:val="single" w:sz="4" w:space="0" w:color="auto"/>
              <w:right w:val="single" w:sz="4" w:space="0" w:color="auto"/>
            </w:tcBorders>
            <w:shd w:val="clear" w:color="auto" w:fill="auto"/>
            <w:hideMark/>
          </w:tcPr>
          <w:p w14:paraId="6F2D645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3B6F4FD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857F80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1D1F79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B43DB5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0CE03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199</w:t>
            </w:r>
          </w:p>
        </w:tc>
        <w:tc>
          <w:tcPr>
            <w:tcW w:w="1206" w:type="dxa"/>
            <w:tcBorders>
              <w:top w:val="nil"/>
              <w:left w:val="nil"/>
              <w:bottom w:val="single" w:sz="4" w:space="0" w:color="auto"/>
              <w:right w:val="single" w:sz="4" w:space="0" w:color="auto"/>
            </w:tcBorders>
            <w:shd w:val="clear" w:color="auto" w:fill="auto"/>
            <w:vAlign w:val="center"/>
            <w:hideMark/>
          </w:tcPr>
          <w:p w14:paraId="6A600C6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8/5/2025</w:t>
            </w:r>
          </w:p>
        </w:tc>
        <w:tc>
          <w:tcPr>
            <w:tcW w:w="3114" w:type="dxa"/>
            <w:tcBorders>
              <w:top w:val="nil"/>
              <w:left w:val="nil"/>
              <w:bottom w:val="single" w:sz="4" w:space="0" w:color="auto"/>
              <w:right w:val="single" w:sz="4" w:space="0" w:color="auto"/>
            </w:tcBorders>
            <w:shd w:val="clear" w:color="auto" w:fill="auto"/>
            <w:hideMark/>
          </w:tcPr>
          <w:p w14:paraId="01C907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1836DCD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BC3222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01772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31C617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5438FB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200</w:t>
            </w:r>
          </w:p>
        </w:tc>
        <w:tc>
          <w:tcPr>
            <w:tcW w:w="1206" w:type="dxa"/>
            <w:tcBorders>
              <w:top w:val="nil"/>
              <w:left w:val="nil"/>
              <w:bottom w:val="single" w:sz="4" w:space="0" w:color="auto"/>
              <w:right w:val="single" w:sz="4" w:space="0" w:color="auto"/>
            </w:tcBorders>
            <w:shd w:val="clear" w:color="auto" w:fill="auto"/>
            <w:vAlign w:val="center"/>
            <w:hideMark/>
          </w:tcPr>
          <w:p w14:paraId="0BEC84B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8/5/2025</w:t>
            </w:r>
          </w:p>
        </w:tc>
        <w:tc>
          <w:tcPr>
            <w:tcW w:w="3114" w:type="dxa"/>
            <w:tcBorders>
              <w:top w:val="nil"/>
              <w:left w:val="nil"/>
              <w:bottom w:val="single" w:sz="4" w:space="0" w:color="auto"/>
              <w:right w:val="single" w:sz="4" w:space="0" w:color="auto"/>
            </w:tcBorders>
            <w:shd w:val="clear" w:color="auto" w:fill="auto"/>
            <w:hideMark/>
          </w:tcPr>
          <w:p w14:paraId="0BAD48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SUBACHOQUE</w:t>
            </w:r>
          </w:p>
        </w:tc>
        <w:tc>
          <w:tcPr>
            <w:tcW w:w="1444" w:type="dxa"/>
            <w:tcBorders>
              <w:top w:val="nil"/>
              <w:left w:val="nil"/>
              <w:bottom w:val="single" w:sz="4" w:space="0" w:color="auto"/>
              <w:right w:val="single" w:sz="4" w:space="0" w:color="auto"/>
            </w:tcBorders>
            <w:shd w:val="clear" w:color="auto" w:fill="auto"/>
            <w:hideMark/>
          </w:tcPr>
          <w:p w14:paraId="11B53BC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0C261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24995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063EA0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2D42CF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201</w:t>
            </w:r>
          </w:p>
        </w:tc>
        <w:tc>
          <w:tcPr>
            <w:tcW w:w="1206" w:type="dxa"/>
            <w:tcBorders>
              <w:top w:val="nil"/>
              <w:left w:val="nil"/>
              <w:bottom w:val="single" w:sz="4" w:space="0" w:color="auto"/>
              <w:right w:val="single" w:sz="4" w:space="0" w:color="auto"/>
            </w:tcBorders>
            <w:shd w:val="clear" w:color="auto" w:fill="auto"/>
            <w:vAlign w:val="center"/>
            <w:hideMark/>
          </w:tcPr>
          <w:p w14:paraId="20CD903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10/5/2025</w:t>
            </w:r>
          </w:p>
        </w:tc>
        <w:tc>
          <w:tcPr>
            <w:tcW w:w="3114" w:type="dxa"/>
            <w:tcBorders>
              <w:top w:val="nil"/>
              <w:left w:val="nil"/>
              <w:bottom w:val="single" w:sz="4" w:space="0" w:color="auto"/>
              <w:right w:val="single" w:sz="4" w:space="0" w:color="auto"/>
            </w:tcBorders>
            <w:shd w:val="clear" w:color="auto" w:fill="auto"/>
            <w:hideMark/>
          </w:tcPr>
          <w:p w14:paraId="0922665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PACHO</w:t>
            </w:r>
          </w:p>
        </w:tc>
        <w:tc>
          <w:tcPr>
            <w:tcW w:w="1444" w:type="dxa"/>
            <w:tcBorders>
              <w:top w:val="nil"/>
              <w:left w:val="nil"/>
              <w:bottom w:val="single" w:sz="4" w:space="0" w:color="auto"/>
              <w:right w:val="single" w:sz="4" w:space="0" w:color="auto"/>
            </w:tcBorders>
            <w:shd w:val="clear" w:color="auto" w:fill="auto"/>
            <w:hideMark/>
          </w:tcPr>
          <w:p w14:paraId="07BC4E8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E1E4D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B860B1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FC0D3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415569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202</w:t>
            </w:r>
          </w:p>
        </w:tc>
        <w:tc>
          <w:tcPr>
            <w:tcW w:w="1206" w:type="dxa"/>
            <w:tcBorders>
              <w:top w:val="nil"/>
              <w:left w:val="nil"/>
              <w:bottom w:val="single" w:sz="4" w:space="0" w:color="auto"/>
              <w:right w:val="single" w:sz="4" w:space="0" w:color="auto"/>
            </w:tcBorders>
            <w:shd w:val="clear" w:color="auto" w:fill="auto"/>
            <w:vAlign w:val="center"/>
            <w:hideMark/>
          </w:tcPr>
          <w:p w14:paraId="01A705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10/5/2025</w:t>
            </w:r>
          </w:p>
        </w:tc>
        <w:tc>
          <w:tcPr>
            <w:tcW w:w="3114" w:type="dxa"/>
            <w:tcBorders>
              <w:top w:val="nil"/>
              <w:left w:val="nil"/>
              <w:bottom w:val="single" w:sz="4" w:space="0" w:color="auto"/>
              <w:right w:val="single" w:sz="4" w:space="0" w:color="auto"/>
            </w:tcBorders>
            <w:shd w:val="clear" w:color="auto" w:fill="auto"/>
            <w:hideMark/>
          </w:tcPr>
          <w:p w14:paraId="7F784C7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451A14D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49DAC7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FEDDB1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0611A5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A934E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203</w:t>
            </w:r>
          </w:p>
        </w:tc>
        <w:tc>
          <w:tcPr>
            <w:tcW w:w="1206" w:type="dxa"/>
            <w:tcBorders>
              <w:top w:val="nil"/>
              <w:left w:val="nil"/>
              <w:bottom w:val="single" w:sz="4" w:space="0" w:color="auto"/>
              <w:right w:val="single" w:sz="4" w:space="0" w:color="auto"/>
            </w:tcBorders>
            <w:shd w:val="clear" w:color="auto" w:fill="auto"/>
            <w:vAlign w:val="center"/>
            <w:hideMark/>
          </w:tcPr>
          <w:p w14:paraId="0040BA7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10/5/2025</w:t>
            </w:r>
          </w:p>
        </w:tc>
        <w:tc>
          <w:tcPr>
            <w:tcW w:w="3114" w:type="dxa"/>
            <w:tcBorders>
              <w:top w:val="nil"/>
              <w:left w:val="nil"/>
              <w:bottom w:val="single" w:sz="4" w:space="0" w:color="auto"/>
              <w:right w:val="single" w:sz="4" w:space="0" w:color="auto"/>
            </w:tcBorders>
            <w:shd w:val="clear" w:color="auto" w:fill="auto"/>
            <w:hideMark/>
          </w:tcPr>
          <w:p w14:paraId="4E3E79B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hideMark/>
          </w:tcPr>
          <w:p w14:paraId="4DD03F7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91EB1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995516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6EBF01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3D26D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204</w:t>
            </w:r>
          </w:p>
        </w:tc>
        <w:tc>
          <w:tcPr>
            <w:tcW w:w="1206" w:type="dxa"/>
            <w:tcBorders>
              <w:top w:val="nil"/>
              <w:left w:val="nil"/>
              <w:bottom w:val="single" w:sz="4" w:space="0" w:color="auto"/>
              <w:right w:val="single" w:sz="4" w:space="0" w:color="auto"/>
            </w:tcBorders>
            <w:shd w:val="clear" w:color="auto" w:fill="auto"/>
            <w:vAlign w:val="center"/>
            <w:hideMark/>
          </w:tcPr>
          <w:p w14:paraId="7D08FE9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11/5/2025</w:t>
            </w:r>
          </w:p>
        </w:tc>
        <w:tc>
          <w:tcPr>
            <w:tcW w:w="3114" w:type="dxa"/>
            <w:tcBorders>
              <w:top w:val="nil"/>
              <w:left w:val="nil"/>
              <w:bottom w:val="single" w:sz="4" w:space="0" w:color="auto"/>
              <w:right w:val="single" w:sz="4" w:space="0" w:color="auto"/>
            </w:tcBorders>
            <w:shd w:val="clear" w:color="auto" w:fill="auto"/>
            <w:hideMark/>
          </w:tcPr>
          <w:p w14:paraId="5D1CE9C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39419D8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546531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5EF430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D05FC9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46655D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205</w:t>
            </w:r>
          </w:p>
        </w:tc>
        <w:tc>
          <w:tcPr>
            <w:tcW w:w="1206" w:type="dxa"/>
            <w:tcBorders>
              <w:top w:val="nil"/>
              <w:left w:val="nil"/>
              <w:bottom w:val="single" w:sz="4" w:space="0" w:color="auto"/>
              <w:right w:val="single" w:sz="4" w:space="0" w:color="auto"/>
            </w:tcBorders>
            <w:shd w:val="clear" w:color="auto" w:fill="auto"/>
            <w:vAlign w:val="center"/>
            <w:hideMark/>
          </w:tcPr>
          <w:p w14:paraId="14F79E0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15/5/2025</w:t>
            </w:r>
          </w:p>
        </w:tc>
        <w:tc>
          <w:tcPr>
            <w:tcW w:w="3114" w:type="dxa"/>
            <w:tcBorders>
              <w:top w:val="nil"/>
              <w:left w:val="nil"/>
              <w:bottom w:val="single" w:sz="4" w:space="0" w:color="auto"/>
              <w:right w:val="single" w:sz="4" w:space="0" w:color="auto"/>
            </w:tcBorders>
            <w:shd w:val="clear" w:color="auto" w:fill="auto"/>
            <w:hideMark/>
          </w:tcPr>
          <w:p w14:paraId="7A77324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49D0108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4E15E88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986375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F48FB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9B7191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206</w:t>
            </w:r>
          </w:p>
        </w:tc>
        <w:tc>
          <w:tcPr>
            <w:tcW w:w="1206" w:type="dxa"/>
            <w:tcBorders>
              <w:top w:val="nil"/>
              <w:left w:val="nil"/>
              <w:bottom w:val="single" w:sz="4" w:space="0" w:color="auto"/>
              <w:right w:val="single" w:sz="4" w:space="0" w:color="auto"/>
            </w:tcBorders>
            <w:shd w:val="clear" w:color="auto" w:fill="auto"/>
            <w:vAlign w:val="center"/>
            <w:hideMark/>
          </w:tcPr>
          <w:p w14:paraId="204AA6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15/5/2025</w:t>
            </w:r>
          </w:p>
        </w:tc>
        <w:tc>
          <w:tcPr>
            <w:tcW w:w="3114" w:type="dxa"/>
            <w:tcBorders>
              <w:top w:val="nil"/>
              <w:left w:val="nil"/>
              <w:bottom w:val="single" w:sz="4" w:space="0" w:color="auto"/>
              <w:right w:val="single" w:sz="4" w:space="0" w:color="auto"/>
            </w:tcBorders>
            <w:shd w:val="clear" w:color="auto" w:fill="auto"/>
            <w:hideMark/>
          </w:tcPr>
          <w:p w14:paraId="6ADF955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1E70FA1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F37AD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5F4FF5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28521A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B3B050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207</w:t>
            </w:r>
          </w:p>
        </w:tc>
        <w:tc>
          <w:tcPr>
            <w:tcW w:w="1206" w:type="dxa"/>
            <w:tcBorders>
              <w:top w:val="nil"/>
              <w:left w:val="nil"/>
              <w:bottom w:val="single" w:sz="4" w:space="0" w:color="auto"/>
              <w:right w:val="single" w:sz="4" w:space="0" w:color="auto"/>
            </w:tcBorders>
            <w:shd w:val="clear" w:color="auto" w:fill="auto"/>
            <w:vAlign w:val="center"/>
            <w:hideMark/>
          </w:tcPr>
          <w:p w14:paraId="023D90D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16/5/2025</w:t>
            </w:r>
          </w:p>
        </w:tc>
        <w:tc>
          <w:tcPr>
            <w:tcW w:w="3114" w:type="dxa"/>
            <w:tcBorders>
              <w:top w:val="nil"/>
              <w:left w:val="nil"/>
              <w:bottom w:val="single" w:sz="4" w:space="0" w:color="auto"/>
              <w:right w:val="single" w:sz="4" w:space="0" w:color="auto"/>
            </w:tcBorders>
            <w:shd w:val="clear" w:color="auto" w:fill="auto"/>
            <w:hideMark/>
          </w:tcPr>
          <w:p w14:paraId="0EE9C4F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APULO</w:t>
            </w:r>
          </w:p>
        </w:tc>
        <w:tc>
          <w:tcPr>
            <w:tcW w:w="1444" w:type="dxa"/>
            <w:tcBorders>
              <w:top w:val="nil"/>
              <w:left w:val="nil"/>
              <w:bottom w:val="single" w:sz="4" w:space="0" w:color="auto"/>
              <w:right w:val="single" w:sz="4" w:space="0" w:color="auto"/>
            </w:tcBorders>
            <w:shd w:val="clear" w:color="auto" w:fill="auto"/>
            <w:hideMark/>
          </w:tcPr>
          <w:p w14:paraId="3936418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17CA3F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5AA54D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51662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868FF4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208</w:t>
            </w:r>
          </w:p>
        </w:tc>
        <w:tc>
          <w:tcPr>
            <w:tcW w:w="1206" w:type="dxa"/>
            <w:tcBorders>
              <w:top w:val="nil"/>
              <w:left w:val="nil"/>
              <w:bottom w:val="single" w:sz="4" w:space="0" w:color="auto"/>
              <w:right w:val="single" w:sz="4" w:space="0" w:color="auto"/>
            </w:tcBorders>
            <w:shd w:val="clear" w:color="auto" w:fill="auto"/>
            <w:vAlign w:val="center"/>
            <w:hideMark/>
          </w:tcPr>
          <w:p w14:paraId="7F16FB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17/5/2025</w:t>
            </w:r>
          </w:p>
        </w:tc>
        <w:tc>
          <w:tcPr>
            <w:tcW w:w="3114" w:type="dxa"/>
            <w:tcBorders>
              <w:top w:val="nil"/>
              <w:left w:val="nil"/>
              <w:bottom w:val="single" w:sz="4" w:space="0" w:color="auto"/>
              <w:right w:val="single" w:sz="4" w:space="0" w:color="auto"/>
            </w:tcBorders>
            <w:shd w:val="clear" w:color="auto" w:fill="auto"/>
            <w:hideMark/>
          </w:tcPr>
          <w:p w14:paraId="2FBE15A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2A50E2F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C1FBB8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6AF5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6C6B9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FC90EE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209</w:t>
            </w:r>
          </w:p>
        </w:tc>
        <w:tc>
          <w:tcPr>
            <w:tcW w:w="1206" w:type="dxa"/>
            <w:tcBorders>
              <w:top w:val="nil"/>
              <w:left w:val="nil"/>
              <w:bottom w:val="single" w:sz="4" w:space="0" w:color="auto"/>
              <w:right w:val="single" w:sz="4" w:space="0" w:color="auto"/>
            </w:tcBorders>
            <w:shd w:val="clear" w:color="auto" w:fill="auto"/>
            <w:vAlign w:val="center"/>
            <w:hideMark/>
          </w:tcPr>
          <w:p w14:paraId="6F4DB63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17/5/2025</w:t>
            </w:r>
          </w:p>
        </w:tc>
        <w:tc>
          <w:tcPr>
            <w:tcW w:w="3114" w:type="dxa"/>
            <w:tcBorders>
              <w:top w:val="nil"/>
              <w:left w:val="nil"/>
              <w:bottom w:val="single" w:sz="4" w:space="0" w:color="auto"/>
              <w:right w:val="single" w:sz="4" w:space="0" w:color="auto"/>
            </w:tcBorders>
            <w:shd w:val="clear" w:color="auto" w:fill="auto"/>
            <w:hideMark/>
          </w:tcPr>
          <w:p w14:paraId="1354575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25A6714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7D557D9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3C1371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018FC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867623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210</w:t>
            </w:r>
          </w:p>
        </w:tc>
        <w:tc>
          <w:tcPr>
            <w:tcW w:w="1206" w:type="dxa"/>
            <w:tcBorders>
              <w:top w:val="nil"/>
              <w:left w:val="nil"/>
              <w:bottom w:val="single" w:sz="4" w:space="0" w:color="auto"/>
              <w:right w:val="single" w:sz="4" w:space="0" w:color="auto"/>
            </w:tcBorders>
            <w:shd w:val="clear" w:color="auto" w:fill="auto"/>
            <w:vAlign w:val="center"/>
            <w:hideMark/>
          </w:tcPr>
          <w:p w14:paraId="312F5E8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17/5/2025</w:t>
            </w:r>
          </w:p>
        </w:tc>
        <w:tc>
          <w:tcPr>
            <w:tcW w:w="3114" w:type="dxa"/>
            <w:tcBorders>
              <w:top w:val="nil"/>
              <w:left w:val="nil"/>
              <w:bottom w:val="single" w:sz="4" w:space="0" w:color="auto"/>
              <w:right w:val="single" w:sz="4" w:space="0" w:color="auto"/>
            </w:tcBorders>
            <w:shd w:val="clear" w:color="auto" w:fill="auto"/>
            <w:hideMark/>
          </w:tcPr>
          <w:p w14:paraId="014926D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6E641E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1E7CD1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B4D2A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6CCC9B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EF5B9F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211</w:t>
            </w:r>
          </w:p>
        </w:tc>
        <w:tc>
          <w:tcPr>
            <w:tcW w:w="1206" w:type="dxa"/>
            <w:tcBorders>
              <w:top w:val="nil"/>
              <w:left w:val="nil"/>
              <w:bottom w:val="single" w:sz="4" w:space="0" w:color="auto"/>
              <w:right w:val="single" w:sz="4" w:space="0" w:color="auto"/>
            </w:tcBorders>
            <w:shd w:val="clear" w:color="auto" w:fill="auto"/>
            <w:vAlign w:val="center"/>
            <w:hideMark/>
          </w:tcPr>
          <w:p w14:paraId="13EBBEB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17/5/2025</w:t>
            </w:r>
          </w:p>
        </w:tc>
        <w:tc>
          <w:tcPr>
            <w:tcW w:w="3114" w:type="dxa"/>
            <w:tcBorders>
              <w:top w:val="nil"/>
              <w:left w:val="nil"/>
              <w:bottom w:val="single" w:sz="4" w:space="0" w:color="auto"/>
              <w:right w:val="single" w:sz="4" w:space="0" w:color="auto"/>
            </w:tcBorders>
            <w:shd w:val="clear" w:color="auto" w:fill="auto"/>
            <w:hideMark/>
          </w:tcPr>
          <w:p w14:paraId="5600AD6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730A0FD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40F158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1BAD01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8C7B26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963F58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212</w:t>
            </w:r>
          </w:p>
        </w:tc>
        <w:tc>
          <w:tcPr>
            <w:tcW w:w="1206" w:type="dxa"/>
            <w:tcBorders>
              <w:top w:val="nil"/>
              <w:left w:val="nil"/>
              <w:bottom w:val="single" w:sz="4" w:space="0" w:color="auto"/>
              <w:right w:val="single" w:sz="4" w:space="0" w:color="auto"/>
            </w:tcBorders>
            <w:shd w:val="clear" w:color="auto" w:fill="auto"/>
            <w:vAlign w:val="center"/>
            <w:hideMark/>
          </w:tcPr>
          <w:p w14:paraId="6AD034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18/5/2025</w:t>
            </w:r>
          </w:p>
        </w:tc>
        <w:tc>
          <w:tcPr>
            <w:tcW w:w="3114" w:type="dxa"/>
            <w:tcBorders>
              <w:top w:val="nil"/>
              <w:left w:val="nil"/>
              <w:bottom w:val="single" w:sz="4" w:space="0" w:color="auto"/>
              <w:right w:val="single" w:sz="4" w:space="0" w:color="auto"/>
            </w:tcBorders>
            <w:shd w:val="clear" w:color="auto" w:fill="auto"/>
            <w:hideMark/>
          </w:tcPr>
          <w:p w14:paraId="508001D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59D390F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46D10E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72D1D3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5F82EA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01331C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213</w:t>
            </w:r>
          </w:p>
        </w:tc>
        <w:tc>
          <w:tcPr>
            <w:tcW w:w="1206" w:type="dxa"/>
            <w:tcBorders>
              <w:top w:val="nil"/>
              <w:left w:val="nil"/>
              <w:bottom w:val="single" w:sz="4" w:space="0" w:color="auto"/>
              <w:right w:val="single" w:sz="4" w:space="0" w:color="auto"/>
            </w:tcBorders>
            <w:shd w:val="clear" w:color="auto" w:fill="auto"/>
            <w:vAlign w:val="center"/>
            <w:hideMark/>
          </w:tcPr>
          <w:p w14:paraId="0B6A0A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18/5/2025</w:t>
            </w:r>
          </w:p>
        </w:tc>
        <w:tc>
          <w:tcPr>
            <w:tcW w:w="3114" w:type="dxa"/>
            <w:tcBorders>
              <w:top w:val="nil"/>
              <w:left w:val="nil"/>
              <w:bottom w:val="single" w:sz="4" w:space="0" w:color="auto"/>
              <w:right w:val="single" w:sz="4" w:space="0" w:color="auto"/>
            </w:tcBorders>
            <w:shd w:val="clear" w:color="auto" w:fill="auto"/>
            <w:hideMark/>
          </w:tcPr>
          <w:p w14:paraId="7E24440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ROSAL</w:t>
            </w:r>
          </w:p>
        </w:tc>
        <w:tc>
          <w:tcPr>
            <w:tcW w:w="1444" w:type="dxa"/>
            <w:tcBorders>
              <w:top w:val="nil"/>
              <w:left w:val="nil"/>
              <w:bottom w:val="single" w:sz="4" w:space="0" w:color="auto"/>
              <w:right w:val="single" w:sz="4" w:space="0" w:color="auto"/>
            </w:tcBorders>
            <w:shd w:val="clear" w:color="auto" w:fill="auto"/>
            <w:hideMark/>
          </w:tcPr>
          <w:p w14:paraId="5051A05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68142F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7F3906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AA4067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D2308C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214</w:t>
            </w:r>
          </w:p>
        </w:tc>
        <w:tc>
          <w:tcPr>
            <w:tcW w:w="1206" w:type="dxa"/>
            <w:tcBorders>
              <w:top w:val="nil"/>
              <w:left w:val="nil"/>
              <w:bottom w:val="single" w:sz="4" w:space="0" w:color="auto"/>
              <w:right w:val="single" w:sz="4" w:space="0" w:color="auto"/>
            </w:tcBorders>
            <w:shd w:val="clear" w:color="auto" w:fill="auto"/>
            <w:vAlign w:val="center"/>
            <w:hideMark/>
          </w:tcPr>
          <w:p w14:paraId="041465A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18/5/2025</w:t>
            </w:r>
          </w:p>
        </w:tc>
        <w:tc>
          <w:tcPr>
            <w:tcW w:w="3114" w:type="dxa"/>
            <w:tcBorders>
              <w:top w:val="nil"/>
              <w:left w:val="nil"/>
              <w:bottom w:val="single" w:sz="4" w:space="0" w:color="auto"/>
              <w:right w:val="single" w:sz="4" w:space="0" w:color="auto"/>
            </w:tcBorders>
            <w:shd w:val="clear" w:color="auto" w:fill="auto"/>
            <w:hideMark/>
          </w:tcPr>
          <w:p w14:paraId="1D8D7E3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582F815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182728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7153A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B2A12D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199BFF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215</w:t>
            </w:r>
          </w:p>
        </w:tc>
        <w:tc>
          <w:tcPr>
            <w:tcW w:w="1206" w:type="dxa"/>
            <w:tcBorders>
              <w:top w:val="nil"/>
              <w:left w:val="nil"/>
              <w:bottom w:val="single" w:sz="4" w:space="0" w:color="auto"/>
              <w:right w:val="single" w:sz="4" w:space="0" w:color="auto"/>
            </w:tcBorders>
            <w:shd w:val="clear" w:color="auto" w:fill="auto"/>
            <w:vAlign w:val="center"/>
            <w:hideMark/>
          </w:tcPr>
          <w:p w14:paraId="4265C59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19/5/2025</w:t>
            </w:r>
          </w:p>
        </w:tc>
        <w:tc>
          <w:tcPr>
            <w:tcW w:w="3114" w:type="dxa"/>
            <w:tcBorders>
              <w:top w:val="nil"/>
              <w:left w:val="nil"/>
              <w:bottom w:val="single" w:sz="4" w:space="0" w:color="auto"/>
              <w:right w:val="single" w:sz="4" w:space="0" w:color="auto"/>
            </w:tcBorders>
            <w:shd w:val="clear" w:color="auto" w:fill="auto"/>
            <w:hideMark/>
          </w:tcPr>
          <w:p w14:paraId="555AE6E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1B5A42E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0C671B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805376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3E4C2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821F8C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216</w:t>
            </w:r>
          </w:p>
        </w:tc>
        <w:tc>
          <w:tcPr>
            <w:tcW w:w="1206" w:type="dxa"/>
            <w:tcBorders>
              <w:top w:val="nil"/>
              <w:left w:val="nil"/>
              <w:bottom w:val="single" w:sz="4" w:space="0" w:color="auto"/>
              <w:right w:val="single" w:sz="4" w:space="0" w:color="auto"/>
            </w:tcBorders>
            <w:shd w:val="clear" w:color="auto" w:fill="auto"/>
            <w:vAlign w:val="center"/>
            <w:hideMark/>
          </w:tcPr>
          <w:p w14:paraId="3A51E45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19/5/2025</w:t>
            </w:r>
          </w:p>
        </w:tc>
        <w:tc>
          <w:tcPr>
            <w:tcW w:w="3114" w:type="dxa"/>
            <w:tcBorders>
              <w:top w:val="nil"/>
              <w:left w:val="nil"/>
              <w:bottom w:val="single" w:sz="4" w:space="0" w:color="auto"/>
              <w:right w:val="single" w:sz="4" w:space="0" w:color="auto"/>
            </w:tcBorders>
            <w:shd w:val="clear" w:color="auto" w:fill="auto"/>
            <w:hideMark/>
          </w:tcPr>
          <w:p w14:paraId="72B2266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PEÑA</w:t>
            </w:r>
          </w:p>
        </w:tc>
        <w:tc>
          <w:tcPr>
            <w:tcW w:w="1444" w:type="dxa"/>
            <w:tcBorders>
              <w:top w:val="nil"/>
              <w:left w:val="nil"/>
              <w:bottom w:val="single" w:sz="4" w:space="0" w:color="auto"/>
              <w:right w:val="single" w:sz="4" w:space="0" w:color="auto"/>
            </w:tcBorders>
            <w:shd w:val="clear" w:color="auto" w:fill="auto"/>
            <w:hideMark/>
          </w:tcPr>
          <w:p w14:paraId="3778828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53557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A6BBCF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9D6C89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AFBE23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217</w:t>
            </w:r>
          </w:p>
        </w:tc>
        <w:tc>
          <w:tcPr>
            <w:tcW w:w="1206" w:type="dxa"/>
            <w:tcBorders>
              <w:top w:val="nil"/>
              <w:left w:val="nil"/>
              <w:bottom w:val="single" w:sz="4" w:space="0" w:color="auto"/>
              <w:right w:val="single" w:sz="4" w:space="0" w:color="auto"/>
            </w:tcBorders>
            <w:shd w:val="clear" w:color="auto" w:fill="auto"/>
            <w:vAlign w:val="center"/>
            <w:hideMark/>
          </w:tcPr>
          <w:p w14:paraId="7C210E7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19/5/2025</w:t>
            </w:r>
          </w:p>
        </w:tc>
        <w:tc>
          <w:tcPr>
            <w:tcW w:w="3114" w:type="dxa"/>
            <w:tcBorders>
              <w:top w:val="nil"/>
              <w:left w:val="nil"/>
              <w:bottom w:val="single" w:sz="4" w:space="0" w:color="auto"/>
              <w:right w:val="single" w:sz="4" w:space="0" w:color="auto"/>
            </w:tcBorders>
            <w:shd w:val="clear" w:color="auto" w:fill="auto"/>
            <w:hideMark/>
          </w:tcPr>
          <w:p w14:paraId="1B360DC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03BB7E0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ADDF0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F50624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64679D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FD9DBF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218</w:t>
            </w:r>
          </w:p>
        </w:tc>
        <w:tc>
          <w:tcPr>
            <w:tcW w:w="1206" w:type="dxa"/>
            <w:tcBorders>
              <w:top w:val="nil"/>
              <w:left w:val="nil"/>
              <w:bottom w:val="single" w:sz="4" w:space="0" w:color="auto"/>
              <w:right w:val="single" w:sz="4" w:space="0" w:color="auto"/>
            </w:tcBorders>
            <w:shd w:val="clear" w:color="auto" w:fill="auto"/>
            <w:vAlign w:val="center"/>
            <w:hideMark/>
          </w:tcPr>
          <w:p w14:paraId="33D8526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20/1/2025</w:t>
            </w:r>
          </w:p>
        </w:tc>
        <w:tc>
          <w:tcPr>
            <w:tcW w:w="3114" w:type="dxa"/>
            <w:tcBorders>
              <w:top w:val="nil"/>
              <w:left w:val="nil"/>
              <w:bottom w:val="single" w:sz="4" w:space="0" w:color="auto"/>
              <w:right w:val="single" w:sz="4" w:space="0" w:color="auto"/>
            </w:tcBorders>
            <w:shd w:val="clear" w:color="auto" w:fill="auto"/>
            <w:hideMark/>
          </w:tcPr>
          <w:p w14:paraId="0CDEBBD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CAJICÁ</w:t>
            </w:r>
          </w:p>
        </w:tc>
        <w:tc>
          <w:tcPr>
            <w:tcW w:w="1444" w:type="dxa"/>
            <w:tcBorders>
              <w:top w:val="nil"/>
              <w:left w:val="nil"/>
              <w:bottom w:val="single" w:sz="4" w:space="0" w:color="auto"/>
              <w:right w:val="single" w:sz="4" w:space="0" w:color="auto"/>
            </w:tcBorders>
            <w:shd w:val="clear" w:color="auto" w:fill="auto"/>
            <w:hideMark/>
          </w:tcPr>
          <w:p w14:paraId="57D939A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38613B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9AE141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91095D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BC4C9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219</w:t>
            </w:r>
          </w:p>
        </w:tc>
        <w:tc>
          <w:tcPr>
            <w:tcW w:w="1206" w:type="dxa"/>
            <w:tcBorders>
              <w:top w:val="nil"/>
              <w:left w:val="nil"/>
              <w:bottom w:val="single" w:sz="4" w:space="0" w:color="auto"/>
              <w:right w:val="single" w:sz="4" w:space="0" w:color="auto"/>
            </w:tcBorders>
            <w:shd w:val="clear" w:color="auto" w:fill="auto"/>
            <w:vAlign w:val="center"/>
            <w:hideMark/>
          </w:tcPr>
          <w:p w14:paraId="3AD3653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5ADEF4C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TABIO</w:t>
            </w:r>
          </w:p>
        </w:tc>
        <w:tc>
          <w:tcPr>
            <w:tcW w:w="1444" w:type="dxa"/>
            <w:tcBorders>
              <w:top w:val="nil"/>
              <w:left w:val="nil"/>
              <w:bottom w:val="single" w:sz="4" w:space="0" w:color="auto"/>
              <w:right w:val="single" w:sz="4" w:space="0" w:color="auto"/>
            </w:tcBorders>
            <w:shd w:val="clear" w:color="auto" w:fill="auto"/>
            <w:hideMark/>
          </w:tcPr>
          <w:p w14:paraId="3662460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32611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67D1EB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DC9093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C50615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220</w:t>
            </w:r>
          </w:p>
        </w:tc>
        <w:tc>
          <w:tcPr>
            <w:tcW w:w="1206" w:type="dxa"/>
            <w:tcBorders>
              <w:top w:val="nil"/>
              <w:left w:val="nil"/>
              <w:bottom w:val="single" w:sz="4" w:space="0" w:color="auto"/>
              <w:right w:val="single" w:sz="4" w:space="0" w:color="auto"/>
            </w:tcBorders>
            <w:shd w:val="clear" w:color="auto" w:fill="auto"/>
            <w:vAlign w:val="center"/>
            <w:hideMark/>
          </w:tcPr>
          <w:p w14:paraId="62B4494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396D46C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3040E31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4539B1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67125E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8E8BD5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473FA3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221</w:t>
            </w:r>
          </w:p>
        </w:tc>
        <w:tc>
          <w:tcPr>
            <w:tcW w:w="1206" w:type="dxa"/>
            <w:tcBorders>
              <w:top w:val="nil"/>
              <w:left w:val="nil"/>
              <w:bottom w:val="single" w:sz="4" w:space="0" w:color="auto"/>
              <w:right w:val="single" w:sz="4" w:space="0" w:color="auto"/>
            </w:tcBorders>
            <w:shd w:val="clear" w:color="auto" w:fill="auto"/>
            <w:vAlign w:val="center"/>
            <w:hideMark/>
          </w:tcPr>
          <w:p w14:paraId="6054063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1280840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SIMIJACA</w:t>
            </w:r>
          </w:p>
        </w:tc>
        <w:tc>
          <w:tcPr>
            <w:tcW w:w="1444" w:type="dxa"/>
            <w:tcBorders>
              <w:top w:val="nil"/>
              <w:left w:val="nil"/>
              <w:bottom w:val="single" w:sz="4" w:space="0" w:color="auto"/>
              <w:right w:val="single" w:sz="4" w:space="0" w:color="auto"/>
            </w:tcBorders>
            <w:shd w:val="clear" w:color="auto" w:fill="auto"/>
            <w:hideMark/>
          </w:tcPr>
          <w:p w14:paraId="675655B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6231E6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C5235D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AD141F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3B4A7F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222</w:t>
            </w:r>
          </w:p>
        </w:tc>
        <w:tc>
          <w:tcPr>
            <w:tcW w:w="1206" w:type="dxa"/>
            <w:tcBorders>
              <w:top w:val="nil"/>
              <w:left w:val="nil"/>
              <w:bottom w:val="single" w:sz="4" w:space="0" w:color="auto"/>
              <w:right w:val="single" w:sz="4" w:space="0" w:color="auto"/>
            </w:tcBorders>
            <w:shd w:val="clear" w:color="auto" w:fill="auto"/>
            <w:vAlign w:val="center"/>
            <w:hideMark/>
          </w:tcPr>
          <w:p w14:paraId="549BB39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7446CA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GUACHETÁ</w:t>
            </w:r>
          </w:p>
        </w:tc>
        <w:tc>
          <w:tcPr>
            <w:tcW w:w="1444" w:type="dxa"/>
            <w:tcBorders>
              <w:top w:val="nil"/>
              <w:left w:val="nil"/>
              <w:bottom w:val="single" w:sz="4" w:space="0" w:color="auto"/>
              <w:right w:val="single" w:sz="4" w:space="0" w:color="auto"/>
            </w:tcBorders>
            <w:shd w:val="clear" w:color="auto" w:fill="auto"/>
            <w:hideMark/>
          </w:tcPr>
          <w:p w14:paraId="5ACA043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31196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4BE7D1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17A352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DC17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223</w:t>
            </w:r>
          </w:p>
        </w:tc>
        <w:tc>
          <w:tcPr>
            <w:tcW w:w="1206" w:type="dxa"/>
            <w:tcBorders>
              <w:top w:val="nil"/>
              <w:left w:val="nil"/>
              <w:bottom w:val="single" w:sz="4" w:space="0" w:color="auto"/>
              <w:right w:val="single" w:sz="4" w:space="0" w:color="auto"/>
            </w:tcBorders>
            <w:shd w:val="clear" w:color="auto" w:fill="auto"/>
            <w:vAlign w:val="center"/>
            <w:hideMark/>
          </w:tcPr>
          <w:p w14:paraId="7E878F4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3190FDB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2262752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63535E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262C05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773935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57028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224</w:t>
            </w:r>
          </w:p>
        </w:tc>
        <w:tc>
          <w:tcPr>
            <w:tcW w:w="1206" w:type="dxa"/>
            <w:tcBorders>
              <w:top w:val="nil"/>
              <w:left w:val="nil"/>
              <w:bottom w:val="single" w:sz="4" w:space="0" w:color="auto"/>
              <w:right w:val="single" w:sz="4" w:space="0" w:color="auto"/>
            </w:tcBorders>
            <w:shd w:val="clear" w:color="auto" w:fill="auto"/>
            <w:vAlign w:val="center"/>
            <w:hideMark/>
          </w:tcPr>
          <w:p w14:paraId="5D0990B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5301D73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08A9E97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796E529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8628AC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02171E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7E86B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225</w:t>
            </w:r>
          </w:p>
        </w:tc>
        <w:tc>
          <w:tcPr>
            <w:tcW w:w="1206" w:type="dxa"/>
            <w:tcBorders>
              <w:top w:val="nil"/>
              <w:left w:val="nil"/>
              <w:bottom w:val="single" w:sz="4" w:space="0" w:color="auto"/>
              <w:right w:val="single" w:sz="4" w:space="0" w:color="auto"/>
            </w:tcBorders>
            <w:shd w:val="clear" w:color="auto" w:fill="auto"/>
            <w:vAlign w:val="center"/>
            <w:hideMark/>
          </w:tcPr>
          <w:p w14:paraId="3A762FC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631467F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RICAURTE</w:t>
            </w:r>
          </w:p>
        </w:tc>
        <w:tc>
          <w:tcPr>
            <w:tcW w:w="1444" w:type="dxa"/>
            <w:tcBorders>
              <w:top w:val="nil"/>
              <w:left w:val="nil"/>
              <w:bottom w:val="single" w:sz="4" w:space="0" w:color="auto"/>
              <w:right w:val="single" w:sz="4" w:space="0" w:color="auto"/>
            </w:tcBorders>
            <w:shd w:val="clear" w:color="auto" w:fill="auto"/>
            <w:hideMark/>
          </w:tcPr>
          <w:p w14:paraId="20E489A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A81A43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A86601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9D70E6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E1A939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226</w:t>
            </w:r>
          </w:p>
        </w:tc>
        <w:tc>
          <w:tcPr>
            <w:tcW w:w="1206" w:type="dxa"/>
            <w:tcBorders>
              <w:top w:val="nil"/>
              <w:left w:val="nil"/>
              <w:bottom w:val="single" w:sz="4" w:space="0" w:color="auto"/>
              <w:right w:val="single" w:sz="4" w:space="0" w:color="auto"/>
            </w:tcBorders>
            <w:shd w:val="clear" w:color="auto" w:fill="auto"/>
            <w:vAlign w:val="center"/>
            <w:hideMark/>
          </w:tcPr>
          <w:p w14:paraId="6C9BD87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31CB852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67BFE6D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807660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EE1DC8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104B25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A503E9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227</w:t>
            </w:r>
          </w:p>
        </w:tc>
        <w:tc>
          <w:tcPr>
            <w:tcW w:w="1206" w:type="dxa"/>
            <w:tcBorders>
              <w:top w:val="nil"/>
              <w:left w:val="nil"/>
              <w:bottom w:val="single" w:sz="4" w:space="0" w:color="auto"/>
              <w:right w:val="single" w:sz="4" w:space="0" w:color="auto"/>
            </w:tcBorders>
            <w:shd w:val="clear" w:color="auto" w:fill="auto"/>
            <w:vAlign w:val="center"/>
            <w:hideMark/>
          </w:tcPr>
          <w:p w14:paraId="237DF10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3194B9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UBATÉ</w:t>
            </w:r>
          </w:p>
        </w:tc>
        <w:tc>
          <w:tcPr>
            <w:tcW w:w="1444" w:type="dxa"/>
            <w:tcBorders>
              <w:top w:val="nil"/>
              <w:left w:val="nil"/>
              <w:bottom w:val="single" w:sz="4" w:space="0" w:color="auto"/>
              <w:right w:val="single" w:sz="4" w:space="0" w:color="auto"/>
            </w:tcBorders>
            <w:shd w:val="clear" w:color="auto" w:fill="auto"/>
            <w:hideMark/>
          </w:tcPr>
          <w:p w14:paraId="31980F7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196D4B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26AA9E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072F0F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C3AD9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228</w:t>
            </w:r>
          </w:p>
        </w:tc>
        <w:tc>
          <w:tcPr>
            <w:tcW w:w="1206" w:type="dxa"/>
            <w:tcBorders>
              <w:top w:val="nil"/>
              <w:left w:val="nil"/>
              <w:bottom w:val="single" w:sz="4" w:space="0" w:color="auto"/>
              <w:right w:val="single" w:sz="4" w:space="0" w:color="auto"/>
            </w:tcBorders>
            <w:shd w:val="clear" w:color="auto" w:fill="auto"/>
            <w:vAlign w:val="center"/>
            <w:hideMark/>
          </w:tcPr>
          <w:p w14:paraId="38B1141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20/5/2025</w:t>
            </w:r>
          </w:p>
        </w:tc>
        <w:tc>
          <w:tcPr>
            <w:tcW w:w="3114" w:type="dxa"/>
            <w:tcBorders>
              <w:top w:val="nil"/>
              <w:left w:val="nil"/>
              <w:bottom w:val="single" w:sz="4" w:space="0" w:color="auto"/>
              <w:right w:val="single" w:sz="4" w:space="0" w:color="auto"/>
            </w:tcBorders>
            <w:shd w:val="clear" w:color="auto" w:fill="auto"/>
            <w:hideMark/>
          </w:tcPr>
          <w:p w14:paraId="7C5C40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MADRID</w:t>
            </w:r>
          </w:p>
        </w:tc>
        <w:tc>
          <w:tcPr>
            <w:tcW w:w="1444" w:type="dxa"/>
            <w:tcBorders>
              <w:top w:val="nil"/>
              <w:left w:val="nil"/>
              <w:bottom w:val="single" w:sz="4" w:space="0" w:color="auto"/>
              <w:right w:val="single" w:sz="4" w:space="0" w:color="auto"/>
            </w:tcBorders>
            <w:shd w:val="clear" w:color="auto" w:fill="auto"/>
            <w:hideMark/>
          </w:tcPr>
          <w:p w14:paraId="7A3368A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1430DD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475A62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9FA94B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49412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229</w:t>
            </w:r>
          </w:p>
        </w:tc>
        <w:tc>
          <w:tcPr>
            <w:tcW w:w="1206" w:type="dxa"/>
            <w:tcBorders>
              <w:top w:val="nil"/>
              <w:left w:val="nil"/>
              <w:bottom w:val="single" w:sz="4" w:space="0" w:color="auto"/>
              <w:right w:val="single" w:sz="4" w:space="0" w:color="auto"/>
            </w:tcBorders>
            <w:shd w:val="clear" w:color="auto" w:fill="auto"/>
            <w:vAlign w:val="center"/>
            <w:hideMark/>
          </w:tcPr>
          <w:p w14:paraId="1F89E9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21/5/2025</w:t>
            </w:r>
          </w:p>
        </w:tc>
        <w:tc>
          <w:tcPr>
            <w:tcW w:w="3114" w:type="dxa"/>
            <w:tcBorders>
              <w:top w:val="nil"/>
              <w:left w:val="nil"/>
              <w:bottom w:val="single" w:sz="4" w:space="0" w:color="auto"/>
              <w:right w:val="single" w:sz="4" w:space="0" w:color="auto"/>
            </w:tcBorders>
            <w:shd w:val="clear" w:color="auto" w:fill="auto"/>
            <w:hideMark/>
          </w:tcPr>
          <w:p w14:paraId="08DF9E3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05C630A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F461E4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003B9C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E29FD2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D27AAE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230</w:t>
            </w:r>
          </w:p>
        </w:tc>
        <w:tc>
          <w:tcPr>
            <w:tcW w:w="1206" w:type="dxa"/>
            <w:tcBorders>
              <w:top w:val="nil"/>
              <w:left w:val="nil"/>
              <w:bottom w:val="single" w:sz="4" w:space="0" w:color="auto"/>
              <w:right w:val="single" w:sz="4" w:space="0" w:color="auto"/>
            </w:tcBorders>
            <w:shd w:val="clear" w:color="auto" w:fill="auto"/>
            <w:vAlign w:val="center"/>
            <w:hideMark/>
          </w:tcPr>
          <w:p w14:paraId="25D5821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22/5/2025</w:t>
            </w:r>
          </w:p>
        </w:tc>
        <w:tc>
          <w:tcPr>
            <w:tcW w:w="3114" w:type="dxa"/>
            <w:tcBorders>
              <w:top w:val="nil"/>
              <w:left w:val="nil"/>
              <w:bottom w:val="single" w:sz="4" w:space="0" w:color="auto"/>
              <w:right w:val="single" w:sz="4" w:space="0" w:color="auto"/>
            </w:tcBorders>
            <w:shd w:val="clear" w:color="auto" w:fill="auto"/>
            <w:hideMark/>
          </w:tcPr>
          <w:p w14:paraId="0AECA28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33238CF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5E32EC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787573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FE991D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BE173A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231</w:t>
            </w:r>
          </w:p>
        </w:tc>
        <w:tc>
          <w:tcPr>
            <w:tcW w:w="1206" w:type="dxa"/>
            <w:tcBorders>
              <w:top w:val="nil"/>
              <w:left w:val="nil"/>
              <w:bottom w:val="single" w:sz="4" w:space="0" w:color="auto"/>
              <w:right w:val="single" w:sz="4" w:space="0" w:color="auto"/>
            </w:tcBorders>
            <w:shd w:val="clear" w:color="auto" w:fill="auto"/>
            <w:vAlign w:val="center"/>
            <w:hideMark/>
          </w:tcPr>
          <w:p w14:paraId="131F514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22/5/2025</w:t>
            </w:r>
          </w:p>
        </w:tc>
        <w:tc>
          <w:tcPr>
            <w:tcW w:w="3114" w:type="dxa"/>
            <w:tcBorders>
              <w:top w:val="nil"/>
              <w:left w:val="nil"/>
              <w:bottom w:val="single" w:sz="4" w:space="0" w:color="auto"/>
              <w:right w:val="single" w:sz="4" w:space="0" w:color="auto"/>
            </w:tcBorders>
            <w:shd w:val="clear" w:color="auto" w:fill="auto"/>
            <w:hideMark/>
          </w:tcPr>
          <w:p w14:paraId="337E92E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GACHALÁ</w:t>
            </w:r>
          </w:p>
        </w:tc>
        <w:tc>
          <w:tcPr>
            <w:tcW w:w="1444" w:type="dxa"/>
            <w:tcBorders>
              <w:top w:val="nil"/>
              <w:left w:val="nil"/>
              <w:bottom w:val="single" w:sz="4" w:space="0" w:color="auto"/>
              <w:right w:val="single" w:sz="4" w:space="0" w:color="auto"/>
            </w:tcBorders>
            <w:shd w:val="clear" w:color="auto" w:fill="auto"/>
            <w:hideMark/>
          </w:tcPr>
          <w:p w14:paraId="19D7380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08E667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1FF082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119EB3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E8DE49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232</w:t>
            </w:r>
          </w:p>
        </w:tc>
        <w:tc>
          <w:tcPr>
            <w:tcW w:w="1206" w:type="dxa"/>
            <w:tcBorders>
              <w:top w:val="nil"/>
              <w:left w:val="nil"/>
              <w:bottom w:val="single" w:sz="4" w:space="0" w:color="auto"/>
              <w:right w:val="single" w:sz="4" w:space="0" w:color="auto"/>
            </w:tcBorders>
            <w:shd w:val="clear" w:color="auto" w:fill="auto"/>
            <w:vAlign w:val="center"/>
            <w:hideMark/>
          </w:tcPr>
          <w:p w14:paraId="348740C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22/5/2025</w:t>
            </w:r>
          </w:p>
        </w:tc>
        <w:tc>
          <w:tcPr>
            <w:tcW w:w="3114" w:type="dxa"/>
            <w:tcBorders>
              <w:top w:val="nil"/>
              <w:left w:val="nil"/>
              <w:bottom w:val="single" w:sz="4" w:space="0" w:color="auto"/>
              <w:right w:val="single" w:sz="4" w:space="0" w:color="auto"/>
            </w:tcBorders>
            <w:shd w:val="clear" w:color="auto" w:fill="auto"/>
            <w:hideMark/>
          </w:tcPr>
          <w:p w14:paraId="43CC2C6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0ACFD0F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1908F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1D8B16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653FBA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A60BAE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233</w:t>
            </w:r>
          </w:p>
        </w:tc>
        <w:tc>
          <w:tcPr>
            <w:tcW w:w="1206" w:type="dxa"/>
            <w:tcBorders>
              <w:top w:val="nil"/>
              <w:left w:val="nil"/>
              <w:bottom w:val="single" w:sz="4" w:space="0" w:color="auto"/>
              <w:right w:val="single" w:sz="4" w:space="0" w:color="auto"/>
            </w:tcBorders>
            <w:shd w:val="clear" w:color="auto" w:fill="auto"/>
            <w:vAlign w:val="center"/>
            <w:hideMark/>
          </w:tcPr>
          <w:p w14:paraId="3BEF035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22/5/2025</w:t>
            </w:r>
          </w:p>
        </w:tc>
        <w:tc>
          <w:tcPr>
            <w:tcW w:w="3114" w:type="dxa"/>
            <w:tcBorders>
              <w:top w:val="nil"/>
              <w:left w:val="nil"/>
              <w:bottom w:val="single" w:sz="4" w:space="0" w:color="auto"/>
              <w:right w:val="single" w:sz="4" w:space="0" w:color="auto"/>
            </w:tcBorders>
            <w:shd w:val="clear" w:color="auto" w:fill="auto"/>
            <w:hideMark/>
          </w:tcPr>
          <w:p w14:paraId="5B5EF44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TOPAIPÍ</w:t>
            </w:r>
          </w:p>
        </w:tc>
        <w:tc>
          <w:tcPr>
            <w:tcW w:w="1444" w:type="dxa"/>
            <w:tcBorders>
              <w:top w:val="nil"/>
              <w:left w:val="nil"/>
              <w:bottom w:val="single" w:sz="4" w:space="0" w:color="auto"/>
              <w:right w:val="single" w:sz="4" w:space="0" w:color="auto"/>
            </w:tcBorders>
            <w:shd w:val="clear" w:color="auto" w:fill="auto"/>
            <w:hideMark/>
          </w:tcPr>
          <w:p w14:paraId="64CDDD9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8BB0AF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A9FFA5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704E5E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EEA0EE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234</w:t>
            </w:r>
          </w:p>
        </w:tc>
        <w:tc>
          <w:tcPr>
            <w:tcW w:w="1206" w:type="dxa"/>
            <w:tcBorders>
              <w:top w:val="nil"/>
              <w:left w:val="nil"/>
              <w:bottom w:val="single" w:sz="4" w:space="0" w:color="auto"/>
              <w:right w:val="single" w:sz="4" w:space="0" w:color="auto"/>
            </w:tcBorders>
            <w:shd w:val="clear" w:color="auto" w:fill="auto"/>
            <w:vAlign w:val="center"/>
            <w:hideMark/>
          </w:tcPr>
          <w:p w14:paraId="444AC10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22/5/2025</w:t>
            </w:r>
          </w:p>
        </w:tc>
        <w:tc>
          <w:tcPr>
            <w:tcW w:w="3114" w:type="dxa"/>
            <w:tcBorders>
              <w:top w:val="nil"/>
              <w:left w:val="nil"/>
              <w:bottom w:val="single" w:sz="4" w:space="0" w:color="auto"/>
              <w:right w:val="single" w:sz="4" w:space="0" w:color="auto"/>
            </w:tcBorders>
            <w:shd w:val="clear" w:color="auto" w:fill="auto"/>
            <w:hideMark/>
          </w:tcPr>
          <w:p w14:paraId="02DB44B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UBALÁ</w:t>
            </w:r>
          </w:p>
        </w:tc>
        <w:tc>
          <w:tcPr>
            <w:tcW w:w="1444" w:type="dxa"/>
            <w:tcBorders>
              <w:top w:val="nil"/>
              <w:left w:val="nil"/>
              <w:bottom w:val="single" w:sz="4" w:space="0" w:color="auto"/>
              <w:right w:val="single" w:sz="4" w:space="0" w:color="auto"/>
            </w:tcBorders>
            <w:shd w:val="clear" w:color="auto" w:fill="auto"/>
            <w:hideMark/>
          </w:tcPr>
          <w:p w14:paraId="30E7016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92DDB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3A9F7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C4026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1F4E64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235</w:t>
            </w:r>
          </w:p>
        </w:tc>
        <w:tc>
          <w:tcPr>
            <w:tcW w:w="1206" w:type="dxa"/>
            <w:tcBorders>
              <w:top w:val="nil"/>
              <w:left w:val="nil"/>
              <w:bottom w:val="single" w:sz="4" w:space="0" w:color="auto"/>
              <w:right w:val="single" w:sz="4" w:space="0" w:color="auto"/>
            </w:tcBorders>
            <w:shd w:val="clear" w:color="auto" w:fill="auto"/>
            <w:vAlign w:val="center"/>
            <w:hideMark/>
          </w:tcPr>
          <w:p w14:paraId="6B32E1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28/5/2025</w:t>
            </w:r>
          </w:p>
        </w:tc>
        <w:tc>
          <w:tcPr>
            <w:tcW w:w="3114" w:type="dxa"/>
            <w:tcBorders>
              <w:top w:val="nil"/>
              <w:left w:val="nil"/>
              <w:bottom w:val="single" w:sz="4" w:space="0" w:color="auto"/>
              <w:right w:val="single" w:sz="4" w:space="0" w:color="auto"/>
            </w:tcBorders>
            <w:shd w:val="clear" w:color="auto" w:fill="auto"/>
            <w:hideMark/>
          </w:tcPr>
          <w:p w14:paraId="1A13DF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076F4E0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41094C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B280E9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FB0EBC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C9D23E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236</w:t>
            </w:r>
          </w:p>
        </w:tc>
        <w:tc>
          <w:tcPr>
            <w:tcW w:w="1206" w:type="dxa"/>
            <w:tcBorders>
              <w:top w:val="nil"/>
              <w:left w:val="nil"/>
              <w:bottom w:val="single" w:sz="4" w:space="0" w:color="auto"/>
              <w:right w:val="single" w:sz="4" w:space="0" w:color="auto"/>
            </w:tcBorders>
            <w:shd w:val="clear" w:color="auto" w:fill="auto"/>
            <w:vAlign w:val="center"/>
            <w:hideMark/>
          </w:tcPr>
          <w:p w14:paraId="3378144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28/5/2025</w:t>
            </w:r>
          </w:p>
        </w:tc>
        <w:tc>
          <w:tcPr>
            <w:tcW w:w="3114" w:type="dxa"/>
            <w:tcBorders>
              <w:top w:val="nil"/>
              <w:left w:val="nil"/>
              <w:bottom w:val="single" w:sz="4" w:space="0" w:color="auto"/>
              <w:right w:val="single" w:sz="4" w:space="0" w:color="auto"/>
            </w:tcBorders>
            <w:shd w:val="clear" w:color="auto" w:fill="auto"/>
            <w:hideMark/>
          </w:tcPr>
          <w:p w14:paraId="20AE2E2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552E340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88F263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6BB04B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C589562"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151D81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237</w:t>
            </w:r>
          </w:p>
        </w:tc>
        <w:tc>
          <w:tcPr>
            <w:tcW w:w="1206" w:type="dxa"/>
            <w:tcBorders>
              <w:top w:val="nil"/>
              <w:left w:val="nil"/>
              <w:bottom w:val="single" w:sz="4" w:space="0" w:color="auto"/>
              <w:right w:val="single" w:sz="4" w:space="0" w:color="auto"/>
            </w:tcBorders>
            <w:shd w:val="clear" w:color="auto" w:fill="auto"/>
            <w:vAlign w:val="center"/>
            <w:hideMark/>
          </w:tcPr>
          <w:p w14:paraId="5BDC611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28/5/2025</w:t>
            </w:r>
          </w:p>
        </w:tc>
        <w:tc>
          <w:tcPr>
            <w:tcW w:w="3114" w:type="dxa"/>
            <w:tcBorders>
              <w:top w:val="nil"/>
              <w:left w:val="nil"/>
              <w:bottom w:val="single" w:sz="4" w:space="0" w:color="auto"/>
              <w:right w:val="single" w:sz="4" w:space="0" w:color="auto"/>
            </w:tcBorders>
            <w:shd w:val="clear" w:color="auto" w:fill="auto"/>
            <w:hideMark/>
          </w:tcPr>
          <w:p w14:paraId="3085B50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GUACHETÁ</w:t>
            </w:r>
          </w:p>
        </w:tc>
        <w:tc>
          <w:tcPr>
            <w:tcW w:w="1444" w:type="dxa"/>
            <w:tcBorders>
              <w:top w:val="nil"/>
              <w:left w:val="nil"/>
              <w:bottom w:val="single" w:sz="4" w:space="0" w:color="auto"/>
              <w:right w:val="single" w:sz="4" w:space="0" w:color="auto"/>
            </w:tcBorders>
            <w:shd w:val="clear" w:color="auto" w:fill="auto"/>
            <w:hideMark/>
          </w:tcPr>
          <w:p w14:paraId="147EA92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A2D29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91403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A78502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D67949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238</w:t>
            </w:r>
          </w:p>
        </w:tc>
        <w:tc>
          <w:tcPr>
            <w:tcW w:w="1206" w:type="dxa"/>
            <w:tcBorders>
              <w:top w:val="nil"/>
              <w:left w:val="nil"/>
              <w:bottom w:val="single" w:sz="4" w:space="0" w:color="auto"/>
              <w:right w:val="single" w:sz="4" w:space="0" w:color="auto"/>
            </w:tcBorders>
            <w:shd w:val="clear" w:color="auto" w:fill="auto"/>
            <w:vAlign w:val="center"/>
            <w:hideMark/>
          </w:tcPr>
          <w:p w14:paraId="49BB287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29/5/2025</w:t>
            </w:r>
          </w:p>
        </w:tc>
        <w:tc>
          <w:tcPr>
            <w:tcW w:w="3114" w:type="dxa"/>
            <w:tcBorders>
              <w:top w:val="nil"/>
              <w:left w:val="nil"/>
              <w:bottom w:val="single" w:sz="4" w:space="0" w:color="auto"/>
              <w:right w:val="single" w:sz="4" w:space="0" w:color="auto"/>
            </w:tcBorders>
            <w:shd w:val="clear" w:color="auto" w:fill="auto"/>
            <w:hideMark/>
          </w:tcPr>
          <w:p w14:paraId="2C0D048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0A735C9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6B4443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A96AF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59A7AE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4A8CA2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239</w:t>
            </w:r>
          </w:p>
        </w:tc>
        <w:tc>
          <w:tcPr>
            <w:tcW w:w="1206" w:type="dxa"/>
            <w:tcBorders>
              <w:top w:val="nil"/>
              <w:left w:val="nil"/>
              <w:bottom w:val="single" w:sz="4" w:space="0" w:color="auto"/>
              <w:right w:val="single" w:sz="4" w:space="0" w:color="auto"/>
            </w:tcBorders>
            <w:shd w:val="clear" w:color="auto" w:fill="auto"/>
            <w:vAlign w:val="center"/>
            <w:hideMark/>
          </w:tcPr>
          <w:p w14:paraId="2A5F308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29/5/2025</w:t>
            </w:r>
          </w:p>
        </w:tc>
        <w:tc>
          <w:tcPr>
            <w:tcW w:w="3114" w:type="dxa"/>
            <w:tcBorders>
              <w:top w:val="nil"/>
              <w:left w:val="nil"/>
              <w:bottom w:val="single" w:sz="4" w:space="0" w:color="auto"/>
              <w:right w:val="single" w:sz="4" w:space="0" w:color="auto"/>
            </w:tcBorders>
            <w:shd w:val="clear" w:color="auto" w:fill="auto"/>
            <w:hideMark/>
          </w:tcPr>
          <w:p w14:paraId="20D56B0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3677F06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24E080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6974E0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F9D37B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69C7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240</w:t>
            </w:r>
          </w:p>
        </w:tc>
        <w:tc>
          <w:tcPr>
            <w:tcW w:w="1206" w:type="dxa"/>
            <w:tcBorders>
              <w:top w:val="nil"/>
              <w:left w:val="nil"/>
              <w:bottom w:val="single" w:sz="4" w:space="0" w:color="auto"/>
              <w:right w:val="single" w:sz="4" w:space="0" w:color="auto"/>
            </w:tcBorders>
            <w:shd w:val="clear" w:color="auto" w:fill="auto"/>
            <w:vAlign w:val="center"/>
            <w:hideMark/>
          </w:tcPr>
          <w:p w14:paraId="1F1D6CC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29/5/2025</w:t>
            </w:r>
          </w:p>
        </w:tc>
        <w:tc>
          <w:tcPr>
            <w:tcW w:w="3114" w:type="dxa"/>
            <w:tcBorders>
              <w:top w:val="nil"/>
              <w:left w:val="nil"/>
              <w:bottom w:val="single" w:sz="4" w:space="0" w:color="auto"/>
              <w:right w:val="single" w:sz="4" w:space="0" w:color="auto"/>
            </w:tcBorders>
            <w:shd w:val="clear" w:color="auto" w:fill="auto"/>
            <w:hideMark/>
          </w:tcPr>
          <w:p w14:paraId="46E29B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7E6AF6B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88785B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222E44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65878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D70185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241</w:t>
            </w:r>
          </w:p>
        </w:tc>
        <w:tc>
          <w:tcPr>
            <w:tcW w:w="1206" w:type="dxa"/>
            <w:tcBorders>
              <w:top w:val="nil"/>
              <w:left w:val="nil"/>
              <w:bottom w:val="single" w:sz="4" w:space="0" w:color="auto"/>
              <w:right w:val="single" w:sz="4" w:space="0" w:color="auto"/>
            </w:tcBorders>
            <w:shd w:val="clear" w:color="auto" w:fill="auto"/>
            <w:vAlign w:val="center"/>
            <w:hideMark/>
          </w:tcPr>
          <w:p w14:paraId="606385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29/5/2025</w:t>
            </w:r>
          </w:p>
        </w:tc>
        <w:tc>
          <w:tcPr>
            <w:tcW w:w="3114" w:type="dxa"/>
            <w:tcBorders>
              <w:top w:val="nil"/>
              <w:left w:val="nil"/>
              <w:bottom w:val="single" w:sz="4" w:space="0" w:color="auto"/>
              <w:right w:val="single" w:sz="4" w:space="0" w:color="auto"/>
            </w:tcBorders>
            <w:shd w:val="clear" w:color="auto" w:fill="auto"/>
            <w:hideMark/>
          </w:tcPr>
          <w:p w14:paraId="6500625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5AC9220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712B6DD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A2292C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5FF166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10D187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242</w:t>
            </w:r>
          </w:p>
        </w:tc>
        <w:tc>
          <w:tcPr>
            <w:tcW w:w="1206" w:type="dxa"/>
            <w:tcBorders>
              <w:top w:val="nil"/>
              <w:left w:val="nil"/>
              <w:bottom w:val="single" w:sz="4" w:space="0" w:color="auto"/>
              <w:right w:val="single" w:sz="4" w:space="0" w:color="auto"/>
            </w:tcBorders>
            <w:shd w:val="clear" w:color="auto" w:fill="auto"/>
            <w:vAlign w:val="center"/>
            <w:hideMark/>
          </w:tcPr>
          <w:p w14:paraId="7E705F9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29/5/2025</w:t>
            </w:r>
          </w:p>
        </w:tc>
        <w:tc>
          <w:tcPr>
            <w:tcW w:w="3114" w:type="dxa"/>
            <w:tcBorders>
              <w:top w:val="nil"/>
              <w:left w:val="nil"/>
              <w:bottom w:val="single" w:sz="4" w:space="0" w:color="auto"/>
              <w:right w:val="single" w:sz="4" w:space="0" w:color="auto"/>
            </w:tcBorders>
            <w:shd w:val="clear" w:color="auto" w:fill="auto"/>
            <w:hideMark/>
          </w:tcPr>
          <w:p w14:paraId="380F7C2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451A671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0F1BA6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89654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7EB06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60C584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243</w:t>
            </w:r>
          </w:p>
        </w:tc>
        <w:tc>
          <w:tcPr>
            <w:tcW w:w="1206" w:type="dxa"/>
            <w:tcBorders>
              <w:top w:val="nil"/>
              <w:left w:val="nil"/>
              <w:bottom w:val="single" w:sz="4" w:space="0" w:color="auto"/>
              <w:right w:val="single" w:sz="4" w:space="0" w:color="auto"/>
            </w:tcBorders>
            <w:shd w:val="clear" w:color="auto" w:fill="auto"/>
            <w:vAlign w:val="center"/>
            <w:hideMark/>
          </w:tcPr>
          <w:p w14:paraId="12A4296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31/5/2025</w:t>
            </w:r>
          </w:p>
        </w:tc>
        <w:tc>
          <w:tcPr>
            <w:tcW w:w="3114" w:type="dxa"/>
            <w:tcBorders>
              <w:top w:val="nil"/>
              <w:left w:val="nil"/>
              <w:bottom w:val="single" w:sz="4" w:space="0" w:color="auto"/>
              <w:right w:val="single" w:sz="4" w:space="0" w:color="auto"/>
            </w:tcBorders>
            <w:shd w:val="clear" w:color="auto" w:fill="auto"/>
            <w:hideMark/>
          </w:tcPr>
          <w:p w14:paraId="3ED4834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PARATEBUENO</w:t>
            </w:r>
          </w:p>
        </w:tc>
        <w:tc>
          <w:tcPr>
            <w:tcW w:w="1444" w:type="dxa"/>
            <w:tcBorders>
              <w:top w:val="nil"/>
              <w:left w:val="nil"/>
              <w:bottom w:val="single" w:sz="4" w:space="0" w:color="auto"/>
              <w:right w:val="single" w:sz="4" w:space="0" w:color="auto"/>
            </w:tcBorders>
            <w:shd w:val="clear" w:color="auto" w:fill="auto"/>
            <w:hideMark/>
          </w:tcPr>
          <w:p w14:paraId="79BCD2C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EEAE3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E9DC44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1439A4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84241A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244</w:t>
            </w:r>
          </w:p>
        </w:tc>
        <w:tc>
          <w:tcPr>
            <w:tcW w:w="1206" w:type="dxa"/>
            <w:tcBorders>
              <w:top w:val="nil"/>
              <w:left w:val="nil"/>
              <w:bottom w:val="single" w:sz="4" w:space="0" w:color="auto"/>
              <w:right w:val="single" w:sz="4" w:space="0" w:color="auto"/>
            </w:tcBorders>
            <w:shd w:val="clear" w:color="auto" w:fill="auto"/>
            <w:vAlign w:val="center"/>
            <w:hideMark/>
          </w:tcPr>
          <w:p w14:paraId="00DD5C2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2/6/2025</w:t>
            </w:r>
          </w:p>
        </w:tc>
        <w:tc>
          <w:tcPr>
            <w:tcW w:w="3114" w:type="dxa"/>
            <w:tcBorders>
              <w:top w:val="nil"/>
              <w:left w:val="nil"/>
              <w:bottom w:val="single" w:sz="4" w:space="0" w:color="auto"/>
              <w:right w:val="single" w:sz="4" w:space="0" w:color="auto"/>
            </w:tcBorders>
            <w:shd w:val="clear" w:color="auto" w:fill="auto"/>
            <w:hideMark/>
          </w:tcPr>
          <w:p w14:paraId="47258F7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GACHALÁ</w:t>
            </w:r>
          </w:p>
        </w:tc>
        <w:tc>
          <w:tcPr>
            <w:tcW w:w="1444" w:type="dxa"/>
            <w:tcBorders>
              <w:top w:val="nil"/>
              <w:left w:val="nil"/>
              <w:bottom w:val="single" w:sz="4" w:space="0" w:color="auto"/>
              <w:right w:val="single" w:sz="4" w:space="0" w:color="auto"/>
            </w:tcBorders>
            <w:shd w:val="clear" w:color="auto" w:fill="auto"/>
            <w:hideMark/>
          </w:tcPr>
          <w:p w14:paraId="06FD009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30CE06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00880D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550CEB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981D4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245</w:t>
            </w:r>
          </w:p>
        </w:tc>
        <w:tc>
          <w:tcPr>
            <w:tcW w:w="1206" w:type="dxa"/>
            <w:tcBorders>
              <w:top w:val="nil"/>
              <w:left w:val="nil"/>
              <w:bottom w:val="single" w:sz="4" w:space="0" w:color="auto"/>
              <w:right w:val="single" w:sz="4" w:space="0" w:color="auto"/>
            </w:tcBorders>
            <w:shd w:val="clear" w:color="auto" w:fill="auto"/>
            <w:vAlign w:val="center"/>
            <w:hideMark/>
          </w:tcPr>
          <w:p w14:paraId="54B7B7B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3/6/2025</w:t>
            </w:r>
          </w:p>
        </w:tc>
        <w:tc>
          <w:tcPr>
            <w:tcW w:w="3114" w:type="dxa"/>
            <w:tcBorders>
              <w:top w:val="nil"/>
              <w:left w:val="nil"/>
              <w:bottom w:val="single" w:sz="4" w:space="0" w:color="auto"/>
              <w:right w:val="single" w:sz="4" w:space="0" w:color="auto"/>
            </w:tcBorders>
            <w:shd w:val="clear" w:color="auto" w:fill="auto"/>
            <w:hideMark/>
          </w:tcPr>
          <w:p w14:paraId="2710EBD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GACHETÁ</w:t>
            </w:r>
          </w:p>
        </w:tc>
        <w:tc>
          <w:tcPr>
            <w:tcW w:w="1444" w:type="dxa"/>
            <w:tcBorders>
              <w:top w:val="nil"/>
              <w:left w:val="nil"/>
              <w:bottom w:val="single" w:sz="4" w:space="0" w:color="auto"/>
              <w:right w:val="single" w:sz="4" w:space="0" w:color="auto"/>
            </w:tcBorders>
            <w:shd w:val="clear" w:color="auto" w:fill="auto"/>
            <w:hideMark/>
          </w:tcPr>
          <w:p w14:paraId="4F34353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0EACC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ABA3A0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32F3A3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17612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246</w:t>
            </w:r>
          </w:p>
        </w:tc>
        <w:tc>
          <w:tcPr>
            <w:tcW w:w="1206" w:type="dxa"/>
            <w:tcBorders>
              <w:top w:val="nil"/>
              <w:left w:val="nil"/>
              <w:bottom w:val="single" w:sz="4" w:space="0" w:color="auto"/>
              <w:right w:val="single" w:sz="4" w:space="0" w:color="auto"/>
            </w:tcBorders>
            <w:shd w:val="clear" w:color="auto" w:fill="auto"/>
            <w:vAlign w:val="center"/>
            <w:hideMark/>
          </w:tcPr>
          <w:p w14:paraId="03F7F09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6/06/2025</w:t>
            </w:r>
          </w:p>
        </w:tc>
        <w:tc>
          <w:tcPr>
            <w:tcW w:w="3114" w:type="dxa"/>
            <w:tcBorders>
              <w:top w:val="nil"/>
              <w:left w:val="nil"/>
              <w:bottom w:val="single" w:sz="4" w:space="0" w:color="auto"/>
              <w:right w:val="single" w:sz="4" w:space="0" w:color="auto"/>
            </w:tcBorders>
            <w:shd w:val="clear" w:color="auto" w:fill="auto"/>
            <w:hideMark/>
          </w:tcPr>
          <w:p w14:paraId="59D674C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134AC38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63C8FC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6393F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26085B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5D8927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247</w:t>
            </w:r>
          </w:p>
        </w:tc>
        <w:tc>
          <w:tcPr>
            <w:tcW w:w="1206" w:type="dxa"/>
            <w:tcBorders>
              <w:top w:val="nil"/>
              <w:left w:val="nil"/>
              <w:bottom w:val="single" w:sz="4" w:space="0" w:color="auto"/>
              <w:right w:val="single" w:sz="4" w:space="0" w:color="auto"/>
            </w:tcBorders>
            <w:shd w:val="clear" w:color="auto" w:fill="auto"/>
            <w:vAlign w:val="center"/>
            <w:hideMark/>
          </w:tcPr>
          <w:p w14:paraId="4077B43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6/06/2025</w:t>
            </w:r>
          </w:p>
        </w:tc>
        <w:tc>
          <w:tcPr>
            <w:tcW w:w="3114" w:type="dxa"/>
            <w:tcBorders>
              <w:top w:val="nil"/>
              <w:left w:val="nil"/>
              <w:bottom w:val="single" w:sz="4" w:space="0" w:color="auto"/>
              <w:right w:val="single" w:sz="4" w:space="0" w:color="auto"/>
            </w:tcBorders>
            <w:shd w:val="clear" w:color="auto" w:fill="auto"/>
            <w:hideMark/>
          </w:tcPr>
          <w:p w14:paraId="4B48E19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4604431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C8F8BC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9F1F56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E4C1F5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BF7F0F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248</w:t>
            </w:r>
          </w:p>
        </w:tc>
        <w:tc>
          <w:tcPr>
            <w:tcW w:w="1206" w:type="dxa"/>
            <w:tcBorders>
              <w:top w:val="nil"/>
              <w:left w:val="nil"/>
              <w:bottom w:val="single" w:sz="4" w:space="0" w:color="auto"/>
              <w:right w:val="single" w:sz="4" w:space="0" w:color="auto"/>
            </w:tcBorders>
            <w:shd w:val="clear" w:color="auto" w:fill="auto"/>
            <w:vAlign w:val="center"/>
            <w:hideMark/>
          </w:tcPr>
          <w:p w14:paraId="71E401E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6/06/2025</w:t>
            </w:r>
          </w:p>
        </w:tc>
        <w:tc>
          <w:tcPr>
            <w:tcW w:w="3114" w:type="dxa"/>
            <w:tcBorders>
              <w:top w:val="nil"/>
              <w:left w:val="nil"/>
              <w:bottom w:val="single" w:sz="4" w:space="0" w:color="auto"/>
              <w:right w:val="single" w:sz="4" w:space="0" w:color="auto"/>
            </w:tcBorders>
            <w:shd w:val="clear" w:color="auto" w:fill="auto"/>
            <w:hideMark/>
          </w:tcPr>
          <w:p w14:paraId="5328FFF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66F0578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D59F99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FC89D6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27E5842"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95AFDA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249</w:t>
            </w:r>
          </w:p>
        </w:tc>
        <w:tc>
          <w:tcPr>
            <w:tcW w:w="1206" w:type="dxa"/>
            <w:tcBorders>
              <w:top w:val="nil"/>
              <w:left w:val="nil"/>
              <w:bottom w:val="single" w:sz="4" w:space="0" w:color="auto"/>
              <w:right w:val="single" w:sz="4" w:space="0" w:color="auto"/>
            </w:tcBorders>
            <w:shd w:val="clear" w:color="auto" w:fill="auto"/>
            <w:vAlign w:val="center"/>
            <w:hideMark/>
          </w:tcPr>
          <w:p w14:paraId="42C2FB8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6/06/2025</w:t>
            </w:r>
          </w:p>
        </w:tc>
        <w:tc>
          <w:tcPr>
            <w:tcW w:w="3114" w:type="dxa"/>
            <w:tcBorders>
              <w:top w:val="nil"/>
              <w:left w:val="nil"/>
              <w:bottom w:val="single" w:sz="4" w:space="0" w:color="auto"/>
              <w:right w:val="single" w:sz="4" w:space="0" w:color="auto"/>
            </w:tcBorders>
            <w:shd w:val="clear" w:color="auto" w:fill="auto"/>
            <w:hideMark/>
          </w:tcPr>
          <w:p w14:paraId="4D37C1B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6F10076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4F937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7C8EEC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A5DE38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40CCCE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250</w:t>
            </w:r>
          </w:p>
        </w:tc>
        <w:tc>
          <w:tcPr>
            <w:tcW w:w="1206" w:type="dxa"/>
            <w:tcBorders>
              <w:top w:val="nil"/>
              <w:left w:val="nil"/>
              <w:bottom w:val="single" w:sz="4" w:space="0" w:color="auto"/>
              <w:right w:val="single" w:sz="4" w:space="0" w:color="auto"/>
            </w:tcBorders>
            <w:shd w:val="clear" w:color="auto" w:fill="auto"/>
            <w:vAlign w:val="center"/>
            <w:hideMark/>
          </w:tcPr>
          <w:p w14:paraId="2A1D3CD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6/06/2025</w:t>
            </w:r>
          </w:p>
        </w:tc>
        <w:tc>
          <w:tcPr>
            <w:tcW w:w="3114" w:type="dxa"/>
            <w:tcBorders>
              <w:top w:val="nil"/>
              <w:left w:val="nil"/>
              <w:bottom w:val="single" w:sz="4" w:space="0" w:color="auto"/>
              <w:right w:val="single" w:sz="4" w:space="0" w:color="auto"/>
            </w:tcBorders>
            <w:shd w:val="clear" w:color="auto" w:fill="auto"/>
            <w:hideMark/>
          </w:tcPr>
          <w:p w14:paraId="3EB3E13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15D4D8E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191AD1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A96A3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A81777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EEDA6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251</w:t>
            </w:r>
          </w:p>
        </w:tc>
        <w:tc>
          <w:tcPr>
            <w:tcW w:w="1206" w:type="dxa"/>
            <w:tcBorders>
              <w:top w:val="nil"/>
              <w:left w:val="nil"/>
              <w:bottom w:val="single" w:sz="4" w:space="0" w:color="auto"/>
              <w:right w:val="single" w:sz="4" w:space="0" w:color="auto"/>
            </w:tcBorders>
            <w:shd w:val="clear" w:color="auto" w:fill="auto"/>
            <w:vAlign w:val="center"/>
            <w:hideMark/>
          </w:tcPr>
          <w:p w14:paraId="3E063B8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7/6/2025</w:t>
            </w:r>
          </w:p>
        </w:tc>
        <w:tc>
          <w:tcPr>
            <w:tcW w:w="3114" w:type="dxa"/>
            <w:tcBorders>
              <w:top w:val="nil"/>
              <w:left w:val="nil"/>
              <w:bottom w:val="single" w:sz="4" w:space="0" w:color="auto"/>
              <w:right w:val="single" w:sz="4" w:space="0" w:color="auto"/>
            </w:tcBorders>
            <w:shd w:val="clear" w:color="auto" w:fill="auto"/>
            <w:hideMark/>
          </w:tcPr>
          <w:p w14:paraId="102732C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4AD358E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90760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AFF984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3CE6B8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3D004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252</w:t>
            </w:r>
          </w:p>
        </w:tc>
        <w:tc>
          <w:tcPr>
            <w:tcW w:w="1206" w:type="dxa"/>
            <w:tcBorders>
              <w:top w:val="nil"/>
              <w:left w:val="nil"/>
              <w:bottom w:val="single" w:sz="4" w:space="0" w:color="auto"/>
              <w:right w:val="single" w:sz="4" w:space="0" w:color="auto"/>
            </w:tcBorders>
            <w:shd w:val="clear" w:color="auto" w:fill="auto"/>
            <w:vAlign w:val="center"/>
            <w:hideMark/>
          </w:tcPr>
          <w:p w14:paraId="4E5771D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8/06/2025</w:t>
            </w:r>
          </w:p>
        </w:tc>
        <w:tc>
          <w:tcPr>
            <w:tcW w:w="3114" w:type="dxa"/>
            <w:tcBorders>
              <w:top w:val="nil"/>
              <w:left w:val="nil"/>
              <w:bottom w:val="single" w:sz="4" w:space="0" w:color="auto"/>
              <w:right w:val="single" w:sz="4" w:space="0" w:color="auto"/>
            </w:tcBorders>
            <w:shd w:val="clear" w:color="auto" w:fill="auto"/>
            <w:hideMark/>
          </w:tcPr>
          <w:p w14:paraId="0BB64F7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APULO</w:t>
            </w:r>
          </w:p>
        </w:tc>
        <w:tc>
          <w:tcPr>
            <w:tcW w:w="1444" w:type="dxa"/>
            <w:tcBorders>
              <w:top w:val="nil"/>
              <w:left w:val="nil"/>
              <w:bottom w:val="single" w:sz="4" w:space="0" w:color="auto"/>
              <w:right w:val="single" w:sz="4" w:space="0" w:color="auto"/>
            </w:tcBorders>
            <w:shd w:val="clear" w:color="auto" w:fill="auto"/>
            <w:hideMark/>
          </w:tcPr>
          <w:p w14:paraId="6C1381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36327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DF464D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E0252D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0FFA31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253</w:t>
            </w:r>
          </w:p>
        </w:tc>
        <w:tc>
          <w:tcPr>
            <w:tcW w:w="1206" w:type="dxa"/>
            <w:tcBorders>
              <w:top w:val="nil"/>
              <w:left w:val="nil"/>
              <w:bottom w:val="single" w:sz="4" w:space="0" w:color="auto"/>
              <w:right w:val="single" w:sz="4" w:space="0" w:color="auto"/>
            </w:tcBorders>
            <w:shd w:val="clear" w:color="auto" w:fill="auto"/>
            <w:vAlign w:val="center"/>
            <w:hideMark/>
          </w:tcPr>
          <w:p w14:paraId="3A21423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8/06/2025</w:t>
            </w:r>
          </w:p>
        </w:tc>
        <w:tc>
          <w:tcPr>
            <w:tcW w:w="3114" w:type="dxa"/>
            <w:tcBorders>
              <w:top w:val="nil"/>
              <w:left w:val="nil"/>
              <w:bottom w:val="single" w:sz="4" w:space="0" w:color="auto"/>
              <w:right w:val="single" w:sz="4" w:space="0" w:color="auto"/>
            </w:tcBorders>
            <w:shd w:val="clear" w:color="auto" w:fill="auto"/>
            <w:hideMark/>
          </w:tcPr>
          <w:p w14:paraId="28F4FD3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UBAQUE</w:t>
            </w:r>
          </w:p>
        </w:tc>
        <w:tc>
          <w:tcPr>
            <w:tcW w:w="1444" w:type="dxa"/>
            <w:tcBorders>
              <w:top w:val="nil"/>
              <w:left w:val="nil"/>
              <w:bottom w:val="single" w:sz="4" w:space="0" w:color="auto"/>
              <w:right w:val="single" w:sz="4" w:space="0" w:color="auto"/>
            </w:tcBorders>
            <w:shd w:val="clear" w:color="auto" w:fill="auto"/>
            <w:hideMark/>
          </w:tcPr>
          <w:p w14:paraId="59A1D46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05F706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68F81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1D91D5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A2FC1D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254</w:t>
            </w:r>
          </w:p>
        </w:tc>
        <w:tc>
          <w:tcPr>
            <w:tcW w:w="1206" w:type="dxa"/>
            <w:tcBorders>
              <w:top w:val="nil"/>
              <w:left w:val="nil"/>
              <w:bottom w:val="single" w:sz="4" w:space="0" w:color="auto"/>
              <w:right w:val="single" w:sz="4" w:space="0" w:color="auto"/>
            </w:tcBorders>
            <w:shd w:val="clear" w:color="auto" w:fill="auto"/>
            <w:vAlign w:val="center"/>
            <w:hideMark/>
          </w:tcPr>
          <w:p w14:paraId="252C2B8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9/6/2025</w:t>
            </w:r>
          </w:p>
        </w:tc>
        <w:tc>
          <w:tcPr>
            <w:tcW w:w="3114" w:type="dxa"/>
            <w:tcBorders>
              <w:top w:val="nil"/>
              <w:left w:val="nil"/>
              <w:bottom w:val="single" w:sz="4" w:space="0" w:color="auto"/>
              <w:right w:val="single" w:sz="4" w:space="0" w:color="auto"/>
            </w:tcBorders>
            <w:shd w:val="clear" w:color="auto" w:fill="auto"/>
            <w:hideMark/>
          </w:tcPr>
          <w:p w14:paraId="2A8D918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14150BE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676CD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6A34D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38BD89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147B6C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255</w:t>
            </w:r>
          </w:p>
        </w:tc>
        <w:tc>
          <w:tcPr>
            <w:tcW w:w="1206" w:type="dxa"/>
            <w:tcBorders>
              <w:top w:val="nil"/>
              <w:left w:val="nil"/>
              <w:bottom w:val="single" w:sz="4" w:space="0" w:color="auto"/>
              <w:right w:val="single" w:sz="4" w:space="0" w:color="auto"/>
            </w:tcBorders>
            <w:shd w:val="clear" w:color="auto" w:fill="auto"/>
            <w:vAlign w:val="center"/>
            <w:hideMark/>
          </w:tcPr>
          <w:p w14:paraId="473BA2C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9/6/2025</w:t>
            </w:r>
          </w:p>
        </w:tc>
        <w:tc>
          <w:tcPr>
            <w:tcW w:w="3114" w:type="dxa"/>
            <w:tcBorders>
              <w:top w:val="nil"/>
              <w:left w:val="nil"/>
              <w:bottom w:val="single" w:sz="4" w:space="0" w:color="auto"/>
              <w:right w:val="single" w:sz="4" w:space="0" w:color="auto"/>
            </w:tcBorders>
            <w:shd w:val="clear" w:color="auto" w:fill="auto"/>
            <w:hideMark/>
          </w:tcPr>
          <w:p w14:paraId="55E12F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3AF832F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EC843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DE55B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B5CE53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701547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256</w:t>
            </w:r>
          </w:p>
        </w:tc>
        <w:tc>
          <w:tcPr>
            <w:tcW w:w="1206" w:type="dxa"/>
            <w:tcBorders>
              <w:top w:val="nil"/>
              <w:left w:val="nil"/>
              <w:bottom w:val="single" w:sz="4" w:space="0" w:color="auto"/>
              <w:right w:val="single" w:sz="4" w:space="0" w:color="auto"/>
            </w:tcBorders>
            <w:shd w:val="clear" w:color="auto" w:fill="auto"/>
            <w:vAlign w:val="center"/>
            <w:hideMark/>
          </w:tcPr>
          <w:p w14:paraId="39129F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9/6/2025</w:t>
            </w:r>
          </w:p>
        </w:tc>
        <w:tc>
          <w:tcPr>
            <w:tcW w:w="3114" w:type="dxa"/>
            <w:tcBorders>
              <w:top w:val="nil"/>
              <w:left w:val="nil"/>
              <w:bottom w:val="single" w:sz="4" w:space="0" w:color="auto"/>
              <w:right w:val="single" w:sz="4" w:space="0" w:color="auto"/>
            </w:tcBorders>
            <w:shd w:val="clear" w:color="auto" w:fill="auto"/>
            <w:hideMark/>
          </w:tcPr>
          <w:p w14:paraId="1A804FF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4787E1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2E9F08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3BE6CB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36BB06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5D184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257</w:t>
            </w:r>
          </w:p>
        </w:tc>
        <w:tc>
          <w:tcPr>
            <w:tcW w:w="1206" w:type="dxa"/>
            <w:tcBorders>
              <w:top w:val="nil"/>
              <w:left w:val="nil"/>
              <w:bottom w:val="single" w:sz="4" w:space="0" w:color="auto"/>
              <w:right w:val="single" w:sz="4" w:space="0" w:color="auto"/>
            </w:tcBorders>
            <w:shd w:val="clear" w:color="auto" w:fill="auto"/>
            <w:vAlign w:val="center"/>
            <w:hideMark/>
          </w:tcPr>
          <w:p w14:paraId="21DB048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9/6/2025</w:t>
            </w:r>
          </w:p>
        </w:tc>
        <w:tc>
          <w:tcPr>
            <w:tcW w:w="3114" w:type="dxa"/>
            <w:tcBorders>
              <w:top w:val="nil"/>
              <w:left w:val="nil"/>
              <w:bottom w:val="single" w:sz="4" w:space="0" w:color="auto"/>
              <w:right w:val="single" w:sz="4" w:space="0" w:color="auto"/>
            </w:tcBorders>
            <w:shd w:val="clear" w:color="auto" w:fill="auto"/>
            <w:hideMark/>
          </w:tcPr>
          <w:p w14:paraId="6A49DE0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2ED684D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6B3C41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9775E5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FAFF1C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55A8BF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258</w:t>
            </w:r>
          </w:p>
        </w:tc>
        <w:tc>
          <w:tcPr>
            <w:tcW w:w="1206" w:type="dxa"/>
            <w:tcBorders>
              <w:top w:val="nil"/>
              <w:left w:val="nil"/>
              <w:bottom w:val="single" w:sz="4" w:space="0" w:color="auto"/>
              <w:right w:val="single" w:sz="4" w:space="0" w:color="auto"/>
            </w:tcBorders>
            <w:shd w:val="clear" w:color="auto" w:fill="auto"/>
            <w:vAlign w:val="center"/>
            <w:hideMark/>
          </w:tcPr>
          <w:p w14:paraId="2DB7B5C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9/6/2025</w:t>
            </w:r>
          </w:p>
        </w:tc>
        <w:tc>
          <w:tcPr>
            <w:tcW w:w="3114" w:type="dxa"/>
            <w:tcBorders>
              <w:top w:val="nil"/>
              <w:left w:val="nil"/>
              <w:bottom w:val="single" w:sz="4" w:space="0" w:color="auto"/>
              <w:right w:val="single" w:sz="4" w:space="0" w:color="auto"/>
            </w:tcBorders>
            <w:shd w:val="clear" w:color="auto" w:fill="auto"/>
            <w:hideMark/>
          </w:tcPr>
          <w:p w14:paraId="7BC57EA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629924C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82420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D123CB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D62FB1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BDC1D9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259</w:t>
            </w:r>
          </w:p>
        </w:tc>
        <w:tc>
          <w:tcPr>
            <w:tcW w:w="1206" w:type="dxa"/>
            <w:tcBorders>
              <w:top w:val="nil"/>
              <w:left w:val="nil"/>
              <w:bottom w:val="single" w:sz="4" w:space="0" w:color="auto"/>
              <w:right w:val="single" w:sz="4" w:space="0" w:color="auto"/>
            </w:tcBorders>
            <w:shd w:val="clear" w:color="auto" w:fill="auto"/>
            <w:vAlign w:val="center"/>
            <w:hideMark/>
          </w:tcPr>
          <w:p w14:paraId="7667F4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10/6/2025</w:t>
            </w:r>
          </w:p>
        </w:tc>
        <w:tc>
          <w:tcPr>
            <w:tcW w:w="3114" w:type="dxa"/>
            <w:tcBorders>
              <w:top w:val="nil"/>
              <w:left w:val="nil"/>
              <w:bottom w:val="single" w:sz="4" w:space="0" w:color="auto"/>
              <w:right w:val="single" w:sz="4" w:space="0" w:color="auto"/>
            </w:tcBorders>
            <w:shd w:val="clear" w:color="auto" w:fill="auto"/>
            <w:hideMark/>
          </w:tcPr>
          <w:p w14:paraId="0D23AF4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2D08037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778FF4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7E6694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79EB23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947000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260</w:t>
            </w:r>
          </w:p>
        </w:tc>
        <w:tc>
          <w:tcPr>
            <w:tcW w:w="1206" w:type="dxa"/>
            <w:tcBorders>
              <w:top w:val="nil"/>
              <w:left w:val="nil"/>
              <w:bottom w:val="single" w:sz="4" w:space="0" w:color="auto"/>
              <w:right w:val="single" w:sz="4" w:space="0" w:color="auto"/>
            </w:tcBorders>
            <w:shd w:val="clear" w:color="auto" w:fill="auto"/>
            <w:vAlign w:val="center"/>
            <w:hideMark/>
          </w:tcPr>
          <w:p w14:paraId="23D8537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10/6/2025</w:t>
            </w:r>
          </w:p>
        </w:tc>
        <w:tc>
          <w:tcPr>
            <w:tcW w:w="3114" w:type="dxa"/>
            <w:tcBorders>
              <w:top w:val="nil"/>
              <w:left w:val="nil"/>
              <w:bottom w:val="single" w:sz="4" w:space="0" w:color="auto"/>
              <w:right w:val="single" w:sz="4" w:space="0" w:color="auto"/>
            </w:tcBorders>
            <w:shd w:val="clear" w:color="auto" w:fill="auto"/>
            <w:hideMark/>
          </w:tcPr>
          <w:p w14:paraId="3D062CE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30F4A63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499EDE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048101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0323B9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E2738E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261</w:t>
            </w:r>
          </w:p>
        </w:tc>
        <w:tc>
          <w:tcPr>
            <w:tcW w:w="1206" w:type="dxa"/>
            <w:tcBorders>
              <w:top w:val="nil"/>
              <w:left w:val="nil"/>
              <w:bottom w:val="single" w:sz="4" w:space="0" w:color="auto"/>
              <w:right w:val="single" w:sz="4" w:space="0" w:color="auto"/>
            </w:tcBorders>
            <w:shd w:val="clear" w:color="auto" w:fill="auto"/>
            <w:vAlign w:val="center"/>
            <w:hideMark/>
          </w:tcPr>
          <w:p w14:paraId="21BFB33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11/6/2025</w:t>
            </w:r>
          </w:p>
        </w:tc>
        <w:tc>
          <w:tcPr>
            <w:tcW w:w="3114" w:type="dxa"/>
            <w:tcBorders>
              <w:top w:val="nil"/>
              <w:left w:val="nil"/>
              <w:bottom w:val="single" w:sz="4" w:space="0" w:color="auto"/>
              <w:right w:val="single" w:sz="4" w:space="0" w:color="auto"/>
            </w:tcBorders>
            <w:shd w:val="clear" w:color="auto" w:fill="auto"/>
            <w:hideMark/>
          </w:tcPr>
          <w:p w14:paraId="524C0E8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4AD5B23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32401F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6D1E5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E54130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23DE2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262</w:t>
            </w:r>
          </w:p>
        </w:tc>
        <w:tc>
          <w:tcPr>
            <w:tcW w:w="1206" w:type="dxa"/>
            <w:tcBorders>
              <w:top w:val="nil"/>
              <w:left w:val="nil"/>
              <w:bottom w:val="single" w:sz="4" w:space="0" w:color="auto"/>
              <w:right w:val="single" w:sz="4" w:space="0" w:color="auto"/>
            </w:tcBorders>
            <w:shd w:val="clear" w:color="auto" w:fill="auto"/>
            <w:vAlign w:val="center"/>
            <w:hideMark/>
          </w:tcPr>
          <w:p w14:paraId="250D512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11/6/2025</w:t>
            </w:r>
          </w:p>
        </w:tc>
        <w:tc>
          <w:tcPr>
            <w:tcW w:w="3114" w:type="dxa"/>
            <w:tcBorders>
              <w:top w:val="nil"/>
              <w:left w:val="nil"/>
              <w:bottom w:val="single" w:sz="4" w:space="0" w:color="auto"/>
              <w:right w:val="single" w:sz="4" w:space="0" w:color="auto"/>
            </w:tcBorders>
            <w:shd w:val="clear" w:color="auto" w:fill="auto"/>
            <w:hideMark/>
          </w:tcPr>
          <w:p w14:paraId="0AEF5C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GACHALÁ</w:t>
            </w:r>
          </w:p>
        </w:tc>
        <w:tc>
          <w:tcPr>
            <w:tcW w:w="1444" w:type="dxa"/>
            <w:tcBorders>
              <w:top w:val="nil"/>
              <w:left w:val="nil"/>
              <w:bottom w:val="single" w:sz="4" w:space="0" w:color="auto"/>
              <w:right w:val="single" w:sz="4" w:space="0" w:color="auto"/>
            </w:tcBorders>
            <w:shd w:val="clear" w:color="auto" w:fill="auto"/>
            <w:hideMark/>
          </w:tcPr>
          <w:p w14:paraId="1BAC180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4217C5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3ABBBE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A93391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6C229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263</w:t>
            </w:r>
          </w:p>
        </w:tc>
        <w:tc>
          <w:tcPr>
            <w:tcW w:w="1206" w:type="dxa"/>
            <w:tcBorders>
              <w:top w:val="nil"/>
              <w:left w:val="nil"/>
              <w:bottom w:val="single" w:sz="4" w:space="0" w:color="auto"/>
              <w:right w:val="single" w:sz="4" w:space="0" w:color="auto"/>
            </w:tcBorders>
            <w:shd w:val="clear" w:color="auto" w:fill="auto"/>
            <w:vAlign w:val="center"/>
            <w:hideMark/>
          </w:tcPr>
          <w:p w14:paraId="11786D6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12/6/2025</w:t>
            </w:r>
          </w:p>
        </w:tc>
        <w:tc>
          <w:tcPr>
            <w:tcW w:w="3114" w:type="dxa"/>
            <w:tcBorders>
              <w:top w:val="nil"/>
              <w:left w:val="nil"/>
              <w:bottom w:val="single" w:sz="4" w:space="0" w:color="auto"/>
              <w:right w:val="single" w:sz="4" w:space="0" w:color="auto"/>
            </w:tcBorders>
            <w:shd w:val="clear" w:color="auto" w:fill="auto"/>
            <w:hideMark/>
          </w:tcPr>
          <w:p w14:paraId="5409BAC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CALERA</w:t>
            </w:r>
          </w:p>
        </w:tc>
        <w:tc>
          <w:tcPr>
            <w:tcW w:w="1444" w:type="dxa"/>
            <w:tcBorders>
              <w:top w:val="nil"/>
              <w:left w:val="nil"/>
              <w:bottom w:val="single" w:sz="4" w:space="0" w:color="auto"/>
              <w:right w:val="single" w:sz="4" w:space="0" w:color="auto"/>
            </w:tcBorders>
            <w:shd w:val="clear" w:color="auto" w:fill="auto"/>
            <w:hideMark/>
          </w:tcPr>
          <w:p w14:paraId="144EF3C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3EBF05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D6F1C0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E23A93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D03286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264</w:t>
            </w:r>
          </w:p>
        </w:tc>
        <w:tc>
          <w:tcPr>
            <w:tcW w:w="1206" w:type="dxa"/>
            <w:tcBorders>
              <w:top w:val="nil"/>
              <w:left w:val="nil"/>
              <w:bottom w:val="single" w:sz="4" w:space="0" w:color="auto"/>
              <w:right w:val="single" w:sz="4" w:space="0" w:color="auto"/>
            </w:tcBorders>
            <w:shd w:val="clear" w:color="auto" w:fill="auto"/>
            <w:vAlign w:val="center"/>
            <w:hideMark/>
          </w:tcPr>
          <w:p w14:paraId="2D322F4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14/6/2025</w:t>
            </w:r>
          </w:p>
        </w:tc>
        <w:tc>
          <w:tcPr>
            <w:tcW w:w="3114" w:type="dxa"/>
            <w:tcBorders>
              <w:top w:val="nil"/>
              <w:left w:val="nil"/>
              <w:bottom w:val="single" w:sz="4" w:space="0" w:color="auto"/>
              <w:right w:val="single" w:sz="4" w:space="0" w:color="auto"/>
            </w:tcBorders>
            <w:shd w:val="clear" w:color="auto" w:fill="auto"/>
            <w:hideMark/>
          </w:tcPr>
          <w:p w14:paraId="794D207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QUIPILE</w:t>
            </w:r>
          </w:p>
        </w:tc>
        <w:tc>
          <w:tcPr>
            <w:tcW w:w="1444" w:type="dxa"/>
            <w:tcBorders>
              <w:top w:val="nil"/>
              <w:left w:val="nil"/>
              <w:bottom w:val="single" w:sz="4" w:space="0" w:color="auto"/>
              <w:right w:val="single" w:sz="4" w:space="0" w:color="auto"/>
            </w:tcBorders>
            <w:shd w:val="clear" w:color="auto" w:fill="auto"/>
            <w:hideMark/>
          </w:tcPr>
          <w:p w14:paraId="1EE4703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CB1E44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F8FE3D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F5B1AD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91F3FC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265</w:t>
            </w:r>
          </w:p>
        </w:tc>
        <w:tc>
          <w:tcPr>
            <w:tcW w:w="1206" w:type="dxa"/>
            <w:tcBorders>
              <w:top w:val="nil"/>
              <w:left w:val="nil"/>
              <w:bottom w:val="single" w:sz="4" w:space="0" w:color="auto"/>
              <w:right w:val="single" w:sz="4" w:space="0" w:color="auto"/>
            </w:tcBorders>
            <w:shd w:val="clear" w:color="auto" w:fill="auto"/>
            <w:vAlign w:val="center"/>
            <w:hideMark/>
          </w:tcPr>
          <w:p w14:paraId="1EDD9F5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14/6/2025</w:t>
            </w:r>
          </w:p>
        </w:tc>
        <w:tc>
          <w:tcPr>
            <w:tcW w:w="3114" w:type="dxa"/>
            <w:tcBorders>
              <w:top w:val="nil"/>
              <w:left w:val="nil"/>
              <w:bottom w:val="single" w:sz="4" w:space="0" w:color="auto"/>
              <w:right w:val="single" w:sz="4" w:space="0" w:color="auto"/>
            </w:tcBorders>
            <w:shd w:val="clear" w:color="auto" w:fill="auto"/>
            <w:hideMark/>
          </w:tcPr>
          <w:p w14:paraId="37377AD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6671667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7740E6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A59BAA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D5521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522B44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266</w:t>
            </w:r>
          </w:p>
        </w:tc>
        <w:tc>
          <w:tcPr>
            <w:tcW w:w="1206" w:type="dxa"/>
            <w:tcBorders>
              <w:top w:val="nil"/>
              <w:left w:val="nil"/>
              <w:bottom w:val="single" w:sz="4" w:space="0" w:color="auto"/>
              <w:right w:val="single" w:sz="4" w:space="0" w:color="auto"/>
            </w:tcBorders>
            <w:shd w:val="clear" w:color="auto" w:fill="auto"/>
            <w:vAlign w:val="center"/>
            <w:hideMark/>
          </w:tcPr>
          <w:p w14:paraId="4F6BDF4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14/6/2025</w:t>
            </w:r>
          </w:p>
        </w:tc>
        <w:tc>
          <w:tcPr>
            <w:tcW w:w="3114" w:type="dxa"/>
            <w:tcBorders>
              <w:top w:val="nil"/>
              <w:left w:val="nil"/>
              <w:bottom w:val="single" w:sz="4" w:space="0" w:color="auto"/>
              <w:right w:val="single" w:sz="4" w:space="0" w:color="auto"/>
            </w:tcBorders>
            <w:shd w:val="clear" w:color="auto" w:fill="auto"/>
            <w:hideMark/>
          </w:tcPr>
          <w:p w14:paraId="7860FFC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hideMark/>
          </w:tcPr>
          <w:p w14:paraId="3C4076F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Tormenta eléctrica</w:t>
            </w:r>
          </w:p>
        </w:tc>
        <w:tc>
          <w:tcPr>
            <w:tcW w:w="1316" w:type="dxa"/>
            <w:tcBorders>
              <w:top w:val="nil"/>
              <w:left w:val="nil"/>
              <w:bottom w:val="single" w:sz="4" w:space="0" w:color="auto"/>
              <w:right w:val="single" w:sz="4" w:space="0" w:color="auto"/>
            </w:tcBorders>
            <w:shd w:val="clear" w:color="auto" w:fill="auto"/>
            <w:vAlign w:val="center"/>
            <w:hideMark/>
          </w:tcPr>
          <w:p w14:paraId="1020B24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16431B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DC7900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1BA1C5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267</w:t>
            </w:r>
          </w:p>
        </w:tc>
        <w:tc>
          <w:tcPr>
            <w:tcW w:w="1206" w:type="dxa"/>
            <w:tcBorders>
              <w:top w:val="nil"/>
              <w:left w:val="nil"/>
              <w:bottom w:val="single" w:sz="4" w:space="0" w:color="auto"/>
              <w:right w:val="single" w:sz="4" w:space="0" w:color="auto"/>
            </w:tcBorders>
            <w:shd w:val="clear" w:color="auto" w:fill="auto"/>
            <w:vAlign w:val="center"/>
            <w:hideMark/>
          </w:tcPr>
          <w:p w14:paraId="2BDCDD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15/6/2025</w:t>
            </w:r>
          </w:p>
        </w:tc>
        <w:tc>
          <w:tcPr>
            <w:tcW w:w="3114" w:type="dxa"/>
            <w:tcBorders>
              <w:top w:val="nil"/>
              <w:left w:val="nil"/>
              <w:bottom w:val="single" w:sz="4" w:space="0" w:color="auto"/>
              <w:right w:val="single" w:sz="4" w:space="0" w:color="auto"/>
            </w:tcBorders>
            <w:shd w:val="clear" w:color="auto" w:fill="auto"/>
            <w:hideMark/>
          </w:tcPr>
          <w:p w14:paraId="531C6AC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CACHIPAY</w:t>
            </w:r>
          </w:p>
        </w:tc>
        <w:tc>
          <w:tcPr>
            <w:tcW w:w="1444" w:type="dxa"/>
            <w:tcBorders>
              <w:top w:val="nil"/>
              <w:left w:val="nil"/>
              <w:bottom w:val="single" w:sz="4" w:space="0" w:color="auto"/>
              <w:right w:val="single" w:sz="4" w:space="0" w:color="auto"/>
            </w:tcBorders>
            <w:shd w:val="clear" w:color="auto" w:fill="auto"/>
            <w:hideMark/>
          </w:tcPr>
          <w:p w14:paraId="0438E65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5E9DBE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7A69C5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5CE13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BECB2F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268</w:t>
            </w:r>
          </w:p>
        </w:tc>
        <w:tc>
          <w:tcPr>
            <w:tcW w:w="1206" w:type="dxa"/>
            <w:tcBorders>
              <w:top w:val="nil"/>
              <w:left w:val="nil"/>
              <w:bottom w:val="single" w:sz="4" w:space="0" w:color="auto"/>
              <w:right w:val="single" w:sz="4" w:space="0" w:color="auto"/>
            </w:tcBorders>
            <w:shd w:val="clear" w:color="auto" w:fill="auto"/>
            <w:vAlign w:val="center"/>
            <w:hideMark/>
          </w:tcPr>
          <w:p w14:paraId="529A421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18/6/2025</w:t>
            </w:r>
          </w:p>
        </w:tc>
        <w:tc>
          <w:tcPr>
            <w:tcW w:w="3114" w:type="dxa"/>
            <w:tcBorders>
              <w:top w:val="nil"/>
              <w:left w:val="nil"/>
              <w:bottom w:val="single" w:sz="4" w:space="0" w:color="auto"/>
              <w:right w:val="single" w:sz="4" w:space="0" w:color="auto"/>
            </w:tcBorders>
            <w:shd w:val="clear" w:color="auto" w:fill="auto"/>
            <w:hideMark/>
          </w:tcPr>
          <w:p w14:paraId="02E7159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763457D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11B85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7DCF2D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B7460B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03812C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269</w:t>
            </w:r>
          </w:p>
        </w:tc>
        <w:tc>
          <w:tcPr>
            <w:tcW w:w="1206" w:type="dxa"/>
            <w:tcBorders>
              <w:top w:val="nil"/>
              <w:left w:val="nil"/>
              <w:bottom w:val="single" w:sz="4" w:space="0" w:color="auto"/>
              <w:right w:val="single" w:sz="4" w:space="0" w:color="auto"/>
            </w:tcBorders>
            <w:shd w:val="clear" w:color="auto" w:fill="auto"/>
            <w:vAlign w:val="center"/>
            <w:hideMark/>
          </w:tcPr>
          <w:p w14:paraId="22345C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22/6/2025</w:t>
            </w:r>
          </w:p>
        </w:tc>
        <w:tc>
          <w:tcPr>
            <w:tcW w:w="3114" w:type="dxa"/>
            <w:tcBorders>
              <w:top w:val="nil"/>
              <w:left w:val="nil"/>
              <w:bottom w:val="single" w:sz="4" w:space="0" w:color="auto"/>
              <w:right w:val="single" w:sz="4" w:space="0" w:color="auto"/>
            </w:tcBorders>
            <w:shd w:val="clear" w:color="auto" w:fill="auto"/>
            <w:hideMark/>
          </w:tcPr>
          <w:p w14:paraId="4DDD5EF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4090068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0579E7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664BB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9ECFA4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AEF1D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270</w:t>
            </w:r>
          </w:p>
        </w:tc>
        <w:tc>
          <w:tcPr>
            <w:tcW w:w="1206" w:type="dxa"/>
            <w:tcBorders>
              <w:top w:val="nil"/>
              <w:left w:val="nil"/>
              <w:bottom w:val="single" w:sz="4" w:space="0" w:color="auto"/>
              <w:right w:val="single" w:sz="4" w:space="0" w:color="auto"/>
            </w:tcBorders>
            <w:shd w:val="clear" w:color="auto" w:fill="auto"/>
            <w:vAlign w:val="center"/>
            <w:hideMark/>
          </w:tcPr>
          <w:p w14:paraId="1481C3F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28/6/2025</w:t>
            </w:r>
          </w:p>
        </w:tc>
        <w:tc>
          <w:tcPr>
            <w:tcW w:w="3114" w:type="dxa"/>
            <w:tcBorders>
              <w:top w:val="nil"/>
              <w:left w:val="nil"/>
              <w:bottom w:val="single" w:sz="4" w:space="0" w:color="auto"/>
              <w:right w:val="single" w:sz="4" w:space="0" w:color="auto"/>
            </w:tcBorders>
            <w:shd w:val="clear" w:color="auto" w:fill="auto"/>
            <w:hideMark/>
          </w:tcPr>
          <w:p w14:paraId="5148A1C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6A73BD4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530AF5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7C3B46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864FE2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34A89B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271</w:t>
            </w:r>
          </w:p>
        </w:tc>
        <w:tc>
          <w:tcPr>
            <w:tcW w:w="1206" w:type="dxa"/>
            <w:tcBorders>
              <w:top w:val="nil"/>
              <w:left w:val="nil"/>
              <w:bottom w:val="single" w:sz="4" w:space="0" w:color="auto"/>
              <w:right w:val="single" w:sz="4" w:space="0" w:color="auto"/>
            </w:tcBorders>
            <w:shd w:val="clear" w:color="auto" w:fill="auto"/>
            <w:vAlign w:val="center"/>
            <w:hideMark/>
          </w:tcPr>
          <w:p w14:paraId="0D9187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28/6/2025</w:t>
            </w:r>
          </w:p>
        </w:tc>
        <w:tc>
          <w:tcPr>
            <w:tcW w:w="3114" w:type="dxa"/>
            <w:tcBorders>
              <w:top w:val="nil"/>
              <w:left w:val="nil"/>
              <w:bottom w:val="single" w:sz="4" w:space="0" w:color="auto"/>
              <w:right w:val="single" w:sz="4" w:space="0" w:color="auto"/>
            </w:tcBorders>
            <w:shd w:val="clear" w:color="auto" w:fill="auto"/>
            <w:hideMark/>
          </w:tcPr>
          <w:p w14:paraId="23003E6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5B6706C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A7BE8D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E9F82A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55A947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576760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272</w:t>
            </w:r>
          </w:p>
        </w:tc>
        <w:tc>
          <w:tcPr>
            <w:tcW w:w="1206" w:type="dxa"/>
            <w:tcBorders>
              <w:top w:val="nil"/>
              <w:left w:val="nil"/>
              <w:bottom w:val="single" w:sz="4" w:space="0" w:color="auto"/>
              <w:right w:val="single" w:sz="4" w:space="0" w:color="auto"/>
            </w:tcBorders>
            <w:shd w:val="clear" w:color="auto" w:fill="auto"/>
            <w:vAlign w:val="center"/>
            <w:hideMark/>
          </w:tcPr>
          <w:p w14:paraId="2C99F6C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28/5/2025</w:t>
            </w:r>
          </w:p>
        </w:tc>
        <w:tc>
          <w:tcPr>
            <w:tcW w:w="3114" w:type="dxa"/>
            <w:tcBorders>
              <w:top w:val="nil"/>
              <w:left w:val="nil"/>
              <w:bottom w:val="single" w:sz="4" w:space="0" w:color="auto"/>
              <w:right w:val="single" w:sz="4" w:space="0" w:color="auto"/>
            </w:tcBorders>
            <w:shd w:val="clear" w:color="auto" w:fill="auto"/>
            <w:hideMark/>
          </w:tcPr>
          <w:p w14:paraId="299D182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PUERTO SALGAR</w:t>
            </w:r>
          </w:p>
        </w:tc>
        <w:tc>
          <w:tcPr>
            <w:tcW w:w="1444" w:type="dxa"/>
            <w:tcBorders>
              <w:top w:val="nil"/>
              <w:left w:val="nil"/>
              <w:bottom w:val="single" w:sz="4" w:space="0" w:color="auto"/>
              <w:right w:val="single" w:sz="4" w:space="0" w:color="auto"/>
            </w:tcBorders>
            <w:shd w:val="clear" w:color="auto" w:fill="auto"/>
            <w:hideMark/>
          </w:tcPr>
          <w:p w14:paraId="0AB413D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969F52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0ED942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7C8D69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FE2DF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273</w:t>
            </w:r>
          </w:p>
        </w:tc>
        <w:tc>
          <w:tcPr>
            <w:tcW w:w="1206" w:type="dxa"/>
            <w:tcBorders>
              <w:top w:val="nil"/>
              <w:left w:val="nil"/>
              <w:bottom w:val="single" w:sz="4" w:space="0" w:color="auto"/>
              <w:right w:val="single" w:sz="4" w:space="0" w:color="auto"/>
            </w:tcBorders>
            <w:shd w:val="clear" w:color="auto" w:fill="auto"/>
            <w:vAlign w:val="center"/>
            <w:hideMark/>
          </w:tcPr>
          <w:p w14:paraId="1837027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28/6/2025</w:t>
            </w:r>
          </w:p>
        </w:tc>
        <w:tc>
          <w:tcPr>
            <w:tcW w:w="3114" w:type="dxa"/>
            <w:tcBorders>
              <w:top w:val="nil"/>
              <w:left w:val="nil"/>
              <w:bottom w:val="single" w:sz="4" w:space="0" w:color="auto"/>
              <w:right w:val="single" w:sz="4" w:space="0" w:color="auto"/>
            </w:tcBorders>
            <w:shd w:val="clear" w:color="auto" w:fill="auto"/>
            <w:hideMark/>
          </w:tcPr>
          <w:p w14:paraId="1165D0D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0A08B00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A54D42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35CBCE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73906F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EDD60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274</w:t>
            </w:r>
          </w:p>
        </w:tc>
        <w:tc>
          <w:tcPr>
            <w:tcW w:w="1206" w:type="dxa"/>
            <w:tcBorders>
              <w:top w:val="nil"/>
              <w:left w:val="nil"/>
              <w:bottom w:val="single" w:sz="4" w:space="0" w:color="auto"/>
              <w:right w:val="single" w:sz="4" w:space="0" w:color="auto"/>
            </w:tcBorders>
            <w:shd w:val="clear" w:color="auto" w:fill="auto"/>
            <w:vAlign w:val="center"/>
            <w:hideMark/>
          </w:tcPr>
          <w:p w14:paraId="0DD991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28/6/2025</w:t>
            </w:r>
          </w:p>
        </w:tc>
        <w:tc>
          <w:tcPr>
            <w:tcW w:w="3114" w:type="dxa"/>
            <w:tcBorders>
              <w:top w:val="nil"/>
              <w:left w:val="nil"/>
              <w:bottom w:val="single" w:sz="4" w:space="0" w:color="auto"/>
              <w:right w:val="single" w:sz="4" w:space="0" w:color="auto"/>
            </w:tcBorders>
            <w:shd w:val="clear" w:color="auto" w:fill="auto"/>
            <w:hideMark/>
          </w:tcPr>
          <w:p w14:paraId="6E9D302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1F4E138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14EF7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D829FC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8EB4F6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1CBF70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275</w:t>
            </w:r>
          </w:p>
        </w:tc>
        <w:tc>
          <w:tcPr>
            <w:tcW w:w="1206" w:type="dxa"/>
            <w:tcBorders>
              <w:top w:val="nil"/>
              <w:left w:val="nil"/>
              <w:bottom w:val="single" w:sz="4" w:space="0" w:color="auto"/>
              <w:right w:val="single" w:sz="4" w:space="0" w:color="auto"/>
            </w:tcBorders>
            <w:shd w:val="clear" w:color="auto" w:fill="auto"/>
            <w:vAlign w:val="center"/>
            <w:hideMark/>
          </w:tcPr>
          <w:p w14:paraId="28CFEF0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1/7/2025</w:t>
            </w:r>
          </w:p>
        </w:tc>
        <w:tc>
          <w:tcPr>
            <w:tcW w:w="3114" w:type="dxa"/>
            <w:tcBorders>
              <w:top w:val="nil"/>
              <w:left w:val="nil"/>
              <w:bottom w:val="single" w:sz="4" w:space="0" w:color="auto"/>
              <w:right w:val="single" w:sz="4" w:space="0" w:color="auto"/>
            </w:tcBorders>
            <w:shd w:val="clear" w:color="auto" w:fill="auto"/>
            <w:hideMark/>
          </w:tcPr>
          <w:p w14:paraId="4C12B21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0446290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12A14FE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1843B7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1F1C88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651FB3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276</w:t>
            </w:r>
          </w:p>
        </w:tc>
        <w:tc>
          <w:tcPr>
            <w:tcW w:w="1206" w:type="dxa"/>
            <w:tcBorders>
              <w:top w:val="nil"/>
              <w:left w:val="nil"/>
              <w:bottom w:val="single" w:sz="4" w:space="0" w:color="auto"/>
              <w:right w:val="single" w:sz="4" w:space="0" w:color="auto"/>
            </w:tcBorders>
            <w:shd w:val="clear" w:color="auto" w:fill="auto"/>
            <w:vAlign w:val="center"/>
            <w:hideMark/>
          </w:tcPr>
          <w:p w14:paraId="221F03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1/7/2025</w:t>
            </w:r>
          </w:p>
        </w:tc>
        <w:tc>
          <w:tcPr>
            <w:tcW w:w="3114" w:type="dxa"/>
            <w:tcBorders>
              <w:top w:val="nil"/>
              <w:left w:val="nil"/>
              <w:bottom w:val="single" w:sz="4" w:space="0" w:color="auto"/>
              <w:right w:val="single" w:sz="4" w:space="0" w:color="auto"/>
            </w:tcBorders>
            <w:shd w:val="clear" w:color="auto" w:fill="auto"/>
            <w:hideMark/>
          </w:tcPr>
          <w:p w14:paraId="1AD48C3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6714560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1236076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C74D6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E7710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3A6C7E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277</w:t>
            </w:r>
          </w:p>
        </w:tc>
        <w:tc>
          <w:tcPr>
            <w:tcW w:w="1206" w:type="dxa"/>
            <w:tcBorders>
              <w:top w:val="nil"/>
              <w:left w:val="nil"/>
              <w:bottom w:val="single" w:sz="4" w:space="0" w:color="auto"/>
              <w:right w:val="single" w:sz="4" w:space="0" w:color="auto"/>
            </w:tcBorders>
            <w:shd w:val="clear" w:color="auto" w:fill="auto"/>
            <w:vAlign w:val="center"/>
            <w:hideMark/>
          </w:tcPr>
          <w:p w14:paraId="404F88C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1/7/2025</w:t>
            </w:r>
          </w:p>
        </w:tc>
        <w:tc>
          <w:tcPr>
            <w:tcW w:w="3114" w:type="dxa"/>
            <w:tcBorders>
              <w:top w:val="nil"/>
              <w:left w:val="nil"/>
              <w:bottom w:val="single" w:sz="4" w:space="0" w:color="auto"/>
              <w:right w:val="single" w:sz="4" w:space="0" w:color="auto"/>
            </w:tcBorders>
            <w:shd w:val="clear" w:color="auto" w:fill="auto"/>
            <w:hideMark/>
          </w:tcPr>
          <w:p w14:paraId="463E823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671789D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D0F1C7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C3357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658ED8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7E7B5A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278</w:t>
            </w:r>
          </w:p>
        </w:tc>
        <w:tc>
          <w:tcPr>
            <w:tcW w:w="1206" w:type="dxa"/>
            <w:tcBorders>
              <w:top w:val="nil"/>
              <w:left w:val="nil"/>
              <w:bottom w:val="single" w:sz="4" w:space="0" w:color="auto"/>
              <w:right w:val="single" w:sz="4" w:space="0" w:color="auto"/>
            </w:tcBorders>
            <w:shd w:val="clear" w:color="auto" w:fill="auto"/>
            <w:vAlign w:val="center"/>
            <w:hideMark/>
          </w:tcPr>
          <w:p w14:paraId="3F3032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1/7/2025</w:t>
            </w:r>
          </w:p>
        </w:tc>
        <w:tc>
          <w:tcPr>
            <w:tcW w:w="3114" w:type="dxa"/>
            <w:tcBorders>
              <w:top w:val="nil"/>
              <w:left w:val="nil"/>
              <w:bottom w:val="single" w:sz="4" w:space="0" w:color="auto"/>
              <w:right w:val="single" w:sz="4" w:space="0" w:color="auto"/>
            </w:tcBorders>
            <w:shd w:val="clear" w:color="auto" w:fill="auto"/>
            <w:hideMark/>
          </w:tcPr>
          <w:p w14:paraId="371B28E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27FD657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F2937A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B48E3D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E8C24B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C9DC9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279</w:t>
            </w:r>
          </w:p>
        </w:tc>
        <w:tc>
          <w:tcPr>
            <w:tcW w:w="1206" w:type="dxa"/>
            <w:tcBorders>
              <w:top w:val="nil"/>
              <w:left w:val="nil"/>
              <w:bottom w:val="single" w:sz="4" w:space="0" w:color="auto"/>
              <w:right w:val="single" w:sz="4" w:space="0" w:color="auto"/>
            </w:tcBorders>
            <w:shd w:val="clear" w:color="auto" w:fill="auto"/>
            <w:vAlign w:val="center"/>
            <w:hideMark/>
          </w:tcPr>
          <w:p w14:paraId="0C53DBA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1/7/2025</w:t>
            </w:r>
          </w:p>
        </w:tc>
        <w:tc>
          <w:tcPr>
            <w:tcW w:w="3114" w:type="dxa"/>
            <w:tcBorders>
              <w:top w:val="nil"/>
              <w:left w:val="nil"/>
              <w:bottom w:val="single" w:sz="4" w:space="0" w:color="auto"/>
              <w:right w:val="single" w:sz="4" w:space="0" w:color="auto"/>
            </w:tcBorders>
            <w:shd w:val="clear" w:color="auto" w:fill="auto"/>
            <w:hideMark/>
          </w:tcPr>
          <w:p w14:paraId="081E33C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09B5A6F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8D3691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173478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2E409F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16A5BE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280</w:t>
            </w:r>
          </w:p>
        </w:tc>
        <w:tc>
          <w:tcPr>
            <w:tcW w:w="1206" w:type="dxa"/>
            <w:tcBorders>
              <w:top w:val="nil"/>
              <w:left w:val="nil"/>
              <w:bottom w:val="single" w:sz="4" w:space="0" w:color="auto"/>
              <w:right w:val="single" w:sz="4" w:space="0" w:color="auto"/>
            </w:tcBorders>
            <w:shd w:val="clear" w:color="auto" w:fill="auto"/>
            <w:vAlign w:val="center"/>
            <w:hideMark/>
          </w:tcPr>
          <w:p w14:paraId="08555C4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1/7/2025</w:t>
            </w:r>
          </w:p>
        </w:tc>
        <w:tc>
          <w:tcPr>
            <w:tcW w:w="3114" w:type="dxa"/>
            <w:tcBorders>
              <w:top w:val="nil"/>
              <w:left w:val="nil"/>
              <w:bottom w:val="single" w:sz="4" w:space="0" w:color="auto"/>
              <w:right w:val="single" w:sz="4" w:space="0" w:color="auto"/>
            </w:tcBorders>
            <w:shd w:val="clear" w:color="auto" w:fill="auto"/>
            <w:hideMark/>
          </w:tcPr>
          <w:p w14:paraId="4DC2E19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SIBATÉ</w:t>
            </w:r>
          </w:p>
        </w:tc>
        <w:tc>
          <w:tcPr>
            <w:tcW w:w="1444" w:type="dxa"/>
            <w:tcBorders>
              <w:top w:val="nil"/>
              <w:left w:val="nil"/>
              <w:bottom w:val="single" w:sz="4" w:space="0" w:color="auto"/>
              <w:right w:val="single" w:sz="4" w:space="0" w:color="auto"/>
            </w:tcBorders>
            <w:shd w:val="clear" w:color="auto" w:fill="auto"/>
            <w:hideMark/>
          </w:tcPr>
          <w:p w14:paraId="4854719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A964F4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36C0AB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E0FCF5D"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15F096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281</w:t>
            </w:r>
          </w:p>
        </w:tc>
        <w:tc>
          <w:tcPr>
            <w:tcW w:w="1206" w:type="dxa"/>
            <w:tcBorders>
              <w:top w:val="nil"/>
              <w:left w:val="nil"/>
              <w:bottom w:val="single" w:sz="4" w:space="0" w:color="auto"/>
              <w:right w:val="single" w:sz="4" w:space="0" w:color="auto"/>
            </w:tcBorders>
            <w:shd w:val="clear" w:color="auto" w:fill="auto"/>
            <w:vAlign w:val="center"/>
            <w:hideMark/>
          </w:tcPr>
          <w:p w14:paraId="35F8382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2/7/2025</w:t>
            </w:r>
          </w:p>
        </w:tc>
        <w:tc>
          <w:tcPr>
            <w:tcW w:w="3114" w:type="dxa"/>
            <w:tcBorders>
              <w:top w:val="nil"/>
              <w:left w:val="nil"/>
              <w:bottom w:val="single" w:sz="4" w:space="0" w:color="auto"/>
              <w:right w:val="single" w:sz="4" w:space="0" w:color="auto"/>
            </w:tcBorders>
            <w:shd w:val="clear" w:color="auto" w:fill="auto"/>
            <w:hideMark/>
          </w:tcPr>
          <w:p w14:paraId="0E8F973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TENA</w:t>
            </w:r>
          </w:p>
        </w:tc>
        <w:tc>
          <w:tcPr>
            <w:tcW w:w="1444" w:type="dxa"/>
            <w:tcBorders>
              <w:top w:val="nil"/>
              <w:left w:val="nil"/>
              <w:bottom w:val="single" w:sz="4" w:space="0" w:color="auto"/>
              <w:right w:val="single" w:sz="4" w:space="0" w:color="auto"/>
            </w:tcBorders>
            <w:shd w:val="clear" w:color="auto" w:fill="auto"/>
            <w:hideMark/>
          </w:tcPr>
          <w:p w14:paraId="35A9F32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3E1D98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A6349B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97F145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F93137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282</w:t>
            </w:r>
          </w:p>
        </w:tc>
        <w:tc>
          <w:tcPr>
            <w:tcW w:w="1206" w:type="dxa"/>
            <w:tcBorders>
              <w:top w:val="nil"/>
              <w:left w:val="nil"/>
              <w:bottom w:val="single" w:sz="4" w:space="0" w:color="auto"/>
              <w:right w:val="single" w:sz="4" w:space="0" w:color="auto"/>
            </w:tcBorders>
            <w:shd w:val="clear" w:color="auto" w:fill="auto"/>
            <w:vAlign w:val="center"/>
            <w:hideMark/>
          </w:tcPr>
          <w:p w14:paraId="785F105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2/7/2025</w:t>
            </w:r>
          </w:p>
        </w:tc>
        <w:tc>
          <w:tcPr>
            <w:tcW w:w="3114" w:type="dxa"/>
            <w:tcBorders>
              <w:top w:val="nil"/>
              <w:left w:val="nil"/>
              <w:bottom w:val="single" w:sz="4" w:space="0" w:color="auto"/>
              <w:right w:val="single" w:sz="4" w:space="0" w:color="auto"/>
            </w:tcBorders>
            <w:shd w:val="clear" w:color="auto" w:fill="auto"/>
            <w:hideMark/>
          </w:tcPr>
          <w:p w14:paraId="72032F3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PASCA</w:t>
            </w:r>
          </w:p>
        </w:tc>
        <w:tc>
          <w:tcPr>
            <w:tcW w:w="1444" w:type="dxa"/>
            <w:tcBorders>
              <w:top w:val="nil"/>
              <w:left w:val="nil"/>
              <w:bottom w:val="single" w:sz="4" w:space="0" w:color="auto"/>
              <w:right w:val="single" w:sz="4" w:space="0" w:color="auto"/>
            </w:tcBorders>
            <w:shd w:val="clear" w:color="auto" w:fill="auto"/>
            <w:hideMark/>
          </w:tcPr>
          <w:p w14:paraId="7F37988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2E2CEB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220A5A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C76E43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B3B207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283</w:t>
            </w:r>
          </w:p>
        </w:tc>
        <w:tc>
          <w:tcPr>
            <w:tcW w:w="1206" w:type="dxa"/>
            <w:tcBorders>
              <w:top w:val="nil"/>
              <w:left w:val="nil"/>
              <w:bottom w:val="single" w:sz="4" w:space="0" w:color="auto"/>
              <w:right w:val="single" w:sz="4" w:space="0" w:color="auto"/>
            </w:tcBorders>
            <w:shd w:val="clear" w:color="auto" w:fill="auto"/>
            <w:vAlign w:val="center"/>
            <w:hideMark/>
          </w:tcPr>
          <w:p w14:paraId="2658980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3/7/2025</w:t>
            </w:r>
          </w:p>
        </w:tc>
        <w:tc>
          <w:tcPr>
            <w:tcW w:w="3114" w:type="dxa"/>
            <w:tcBorders>
              <w:top w:val="nil"/>
              <w:left w:val="nil"/>
              <w:bottom w:val="single" w:sz="4" w:space="0" w:color="auto"/>
              <w:right w:val="single" w:sz="4" w:space="0" w:color="auto"/>
            </w:tcBorders>
            <w:shd w:val="clear" w:color="auto" w:fill="auto"/>
            <w:hideMark/>
          </w:tcPr>
          <w:p w14:paraId="2FCCD32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hideMark/>
          </w:tcPr>
          <w:p w14:paraId="5FCD691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646779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866D7F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6AF32B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81EA7A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284</w:t>
            </w:r>
          </w:p>
        </w:tc>
        <w:tc>
          <w:tcPr>
            <w:tcW w:w="1206" w:type="dxa"/>
            <w:tcBorders>
              <w:top w:val="nil"/>
              <w:left w:val="nil"/>
              <w:bottom w:val="single" w:sz="4" w:space="0" w:color="auto"/>
              <w:right w:val="single" w:sz="4" w:space="0" w:color="auto"/>
            </w:tcBorders>
            <w:shd w:val="clear" w:color="auto" w:fill="auto"/>
            <w:vAlign w:val="center"/>
            <w:hideMark/>
          </w:tcPr>
          <w:p w14:paraId="2B1304B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3/7/2025</w:t>
            </w:r>
          </w:p>
        </w:tc>
        <w:tc>
          <w:tcPr>
            <w:tcW w:w="3114" w:type="dxa"/>
            <w:tcBorders>
              <w:top w:val="nil"/>
              <w:left w:val="nil"/>
              <w:bottom w:val="single" w:sz="4" w:space="0" w:color="auto"/>
              <w:right w:val="single" w:sz="4" w:space="0" w:color="auto"/>
            </w:tcBorders>
            <w:shd w:val="clear" w:color="auto" w:fill="auto"/>
            <w:hideMark/>
          </w:tcPr>
          <w:p w14:paraId="13A9BAA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hideMark/>
          </w:tcPr>
          <w:p w14:paraId="716A530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7006D3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66AB50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43920D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A3995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285</w:t>
            </w:r>
          </w:p>
        </w:tc>
        <w:tc>
          <w:tcPr>
            <w:tcW w:w="1206" w:type="dxa"/>
            <w:tcBorders>
              <w:top w:val="nil"/>
              <w:left w:val="nil"/>
              <w:bottom w:val="single" w:sz="4" w:space="0" w:color="auto"/>
              <w:right w:val="single" w:sz="4" w:space="0" w:color="auto"/>
            </w:tcBorders>
            <w:shd w:val="clear" w:color="auto" w:fill="auto"/>
            <w:vAlign w:val="center"/>
            <w:hideMark/>
          </w:tcPr>
          <w:p w14:paraId="1E2E4B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3/7/2025</w:t>
            </w:r>
          </w:p>
        </w:tc>
        <w:tc>
          <w:tcPr>
            <w:tcW w:w="3114" w:type="dxa"/>
            <w:tcBorders>
              <w:top w:val="nil"/>
              <w:left w:val="nil"/>
              <w:bottom w:val="single" w:sz="4" w:space="0" w:color="auto"/>
              <w:right w:val="single" w:sz="4" w:space="0" w:color="auto"/>
            </w:tcBorders>
            <w:shd w:val="clear" w:color="auto" w:fill="auto"/>
            <w:hideMark/>
          </w:tcPr>
          <w:p w14:paraId="710244C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hideMark/>
          </w:tcPr>
          <w:p w14:paraId="7F16822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D8CF58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B5102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8CC58B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EAD202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286</w:t>
            </w:r>
          </w:p>
        </w:tc>
        <w:tc>
          <w:tcPr>
            <w:tcW w:w="1206" w:type="dxa"/>
            <w:tcBorders>
              <w:top w:val="nil"/>
              <w:left w:val="nil"/>
              <w:bottom w:val="single" w:sz="4" w:space="0" w:color="auto"/>
              <w:right w:val="single" w:sz="4" w:space="0" w:color="auto"/>
            </w:tcBorders>
            <w:shd w:val="clear" w:color="auto" w:fill="auto"/>
            <w:vAlign w:val="center"/>
            <w:hideMark/>
          </w:tcPr>
          <w:p w14:paraId="02B69E4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5/7/2025</w:t>
            </w:r>
          </w:p>
        </w:tc>
        <w:tc>
          <w:tcPr>
            <w:tcW w:w="3114" w:type="dxa"/>
            <w:tcBorders>
              <w:top w:val="nil"/>
              <w:left w:val="nil"/>
              <w:bottom w:val="single" w:sz="4" w:space="0" w:color="auto"/>
              <w:right w:val="single" w:sz="4" w:space="0" w:color="auto"/>
            </w:tcBorders>
            <w:shd w:val="clear" w:color="auto" w:fill="auto"/>
            <w:hideMark/>
          </w:tcPr>
          <w:p w14:paraId="32E1FEA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22F31AB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355E63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16D4A6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417E2A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275264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287</w:t>
            </w:r>
          </w:p>
        </w:tc>
        <w:tc>
          <w:tcPr>
            <w:tcW w:w="1206" w:type="dxa"/>
            <w:tcBorders>
              <w:top w:val="nil"/>
              <w:left w:val="nil"/>
              <w:bottom w:val="single" w:sz="4" w:space="0" w:color="auto"/>
              <w:right w:val="single" w:sz="4" w:space="0" w:color="auto"/>
            </w:tcBorders>
            <w:shd w:val="clear" w:color="auto" w:fill="auto"/>
            <w:vAlign w:val="center"/>
            <w:hideMark/>
          </w:tcPr>
          <w:p w14:paraId="034B111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5/7/2025</w:t>
            </w:r>
          </w:p>
        </w:tc>
        <w:tc>
          <w:tcPr>
            <w:tcW w:w="3114" w:type="dxa"/>
            <w:tcBorders>
              <w:top w:val="nil"/>
              <w:left w:val="nil"/>
              <w:bottom w:val="single" w:sz="4" w:space="0" w:color="auto"/>
              <w:right w:val="single" w:sz="4" w:space="0" w:color="auto"/>
            </w:tcBorders>
            <w:shd w:val="clear" w:color="auto" w:fill="auto"/>
            <w:hideMark/>
          </w:tcPr>
          <w:p w14:paraId="71DAA2B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6BA276F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2BAE3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6A85D8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BB00F9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35ECA6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288</w:t>
            </w:r>
          </w:p>
        </w:tc>
        <w:tc>
          <w:tcPr>
            <w:tcW w:w="1206" w:type="dxa"/>
            <w:tcBorders>
              <w:top w:val="nil"/>
              <w:left w:val="nil"/>
              <w:bottom w:val="single" w:sz="4" w:space="0" w:color="auto"/>
              <w:right w:val="single" w:sz="4" w:space="0" w:color="auto"/>
            </w:tcBorders>
            <w:shd w:val="clear" w:color="auto" w:fill="auto"/>
            <w:vAlign w:val="center"/>
            <w:hideMark/>
          </w:tcPr>
          <w:p w14:paraId="6687B1E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7/7/2025</w:t>
            </w:r>
          </w:p>
        </w:tc>
        <w:tc>
          <w:tcPr>
            <w:tcW w:w="3114" w:type="dxa"/>
            <w:tcBorders>
              <w:top w:val="nil"/>
              <w:left w:val="nil"/>
              <w:bottom w:val="single" w:sz="4" w:space="0" w:color="auto"/>
              <w:right w:val="single" w:sz="4" w:space="0" w:color="auto"/>
            </w:tcBorders>
            <w:shd w:val="clear" w:color="auto" w:fill="auto"/>
            <w:hideMark/>
          </w:tcPr>
          <w:p w14:paraId="7EC1A9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66828DF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98D06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2F4D2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2AC61B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C51CFE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289</w:t>
            </w:r>
          </w:p>
        </w:tc>
        <w:tc>
          <w:tcPr>
            <w:tcW w:w="1206" w:type="dxa"/>
            <w:tcBorders>
              <w:top w:val="nil"/>
              <w:left w:val="nil"/>
              <w:bottom w:val="single" w:sz="4" w:space="0" w:color="auto"/>
              <w:right w:val="single" w:sz="4" w:space="0" w:color="auto"/>
            </w:tcBorders>
            <w:shd w:val="clear" w:color="auto" w:fill="auto"/>
            <w:vAlign w:val="center"/>
            <w:hideMark/>
          </w:tcPr>
          <w:p w14:paraId="79A2449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612DFC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3C420AC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4CA5318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86A578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E83D22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A2E29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290</w:t>
            </w:r>
          </w:p>
        </w:tc>
        <w:tc>
          <w:tcPr>
            <w:tcW w:w="1206" w:type="dxa"/>
            <w:tcBorders>
              <w:top w:val="nil"/>
              <w:left w:val="nil"/>
              <w:bottom w:val="single" w:sz="4" w:space="0" w:color="auto"/>
              <w:right w:val="single" w:sz="4" w:space="0" w:color="auto"/>
            </w:tcBorders>
            <w:shd w:val="clear" w:color="auto" w:fill="auto"/>
            <w:vAlign w:val="center"/>
            <w:hideMark/>
          </w:tcPr>
          <w:p w14:paraId="6801135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0C50778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hideMark/>
          </w:tcPr>
          <w:p w14:paraId="06065E5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D5E29D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076F43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CF3AEB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21D26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291</w:t>
            </w:r>
          </w:p>
        </w:tc>
        <w:tc>
          <w:tcPr>
            <w:tcW w:w="1206" w:type="dxa"/>
            <w:tcBorders>
              <w:top w:val="nil"/>
              <w:left w:val="nil"/>
              <w:bottom w:val="single" w:sz="4" w:space="0" w:color="auto"/>
              <w:right w:val="single" w:sz="4" w:space="0" w:color="auto"/>
            </w:tcBorders>
            <w:shd w:val="clear" w:color="auto" w:fill="auto"/>
            <w:vAlign w:val="center"/>
            <w:hideMark/>
          </w:tcPr>
          <w:p w14:paraId="5692522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4667532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CHOACHÍ</w:t>
            </w:r>
          </w:p>
        </w:tc>
        <w:tc>
          <w:tcPr>
            <w:tcW w:w="1444" w:type="dxa"/>
            <w:tcBorders>
              <w:top w:val="nil"/>
              <w:left w:val="nil"/>
              <w:bottom w:val="single" w:sz="4" w:space="0" w:color="auto"/>
              <w:right w:val="single" w:sz="4" w:space="0" w:color="auto"/>
            </w:tcBorders>
            <w:shd w:val="clear" w:color="auto" w:fill="auto"/>
            <w:hideMark/>
          </w:tcPr>
          <w:p w14:paraId="04ECD71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D04F08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8CADC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DFB7B8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B82934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292</w:t>
            </w:r>
          </w:p>
        </w:tc>
        <w:tc>
          <w:tcPr>
            <w:tcW w:w="1206" w:type="dxa"/>
            <w:tcBorders>
              <w:top w:val="nil"/>
              <w:left w:val="nil"/>
              <w:bottom w:val="single" w:sz="4" w:space="0" w:color="auto"/>
              <w:right w:val="single" w:sz="4" w:space="0" w:color="auto"/>
            </w:tcBorders>
            <w:shd w:val="clear" w:color="auto" w:fill="auto"/>
            <w:vAlign w:val="center"/>
            <w:hideMark/>
          </w:tcPr>
          <w:p w14:paraId="2B57BFE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606945C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41A7974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55623A8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46D3E4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8E5A68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3BE609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293</w:t>
            </w:r>
          </w:p>
        </w:tc>
        <w:tc>
          <w:tcPr>
            <w:tcW w:w="1206" w:type="dxa"/>
            <w:tcBorders>
              <w:top w:val="nil"/>
              <w:left w:val="nil"/>
              <w:bottom w:val="single" w:sz="4" w:space="0" w:color="auto"/>
              <w:right w:val="single" w:sz="4" w:space="0" w:color="auto"/>
            </w:tcBorders>
            <w:shd w:val="clear" w:color="auto" w:fill="auto"/>
            <w:vAlign w:val="center"/>
            <w:hideMark/>
          </w:tcPr>
          <w:p w14:paraId="098CD22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7A66223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3B3A825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EA774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927DA1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9C077D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D334A0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294</w:t>
            </w:r>
          </w:p>
        </w:tc>
        <w:tc>
          <w:tcPr>
            <w:tcW w:w="1206" w:type="dxa"/>
            <w:tcBorders>
              <w:top w:val="nil"/>
              <w:left w:val="nil"/>
              <w:bottom w:val="single" w:sz="4" w:space="0" w:color="auto"/>
              <w:right w:val="single" w:sz="4" w:space="0" w:color="auto"/>
            </w:tcBorders>
            <w:shd w:val="clear" w:color="auto" w:fill="auto"/>
            <w:vAlign w:val="center"/>
            <w:hideMark/>
          </w:tcPr>
          <w:p w14:paraId="33AC1AC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6C8D1B1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7C551B6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809BE9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E1CE9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A4745E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7C230E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295</w:t>
            </w:r>
          </w:p>
        </w:tc>
        <w:tc>
          <w:tcPr>
            <w:tcW w:w="1206" w:type="dxa"/>
            <w:tcBorders>
              <w:top w:val="nil"/>
              <w:left w:val="nil"/>
              <w:bottom w:val="single" w:sz="4" w:space="0" w:color="auto"/>
              <w:right w:val="single" w:sz="4" w:space="0" w:color="auto"/>
            </w:tcBorders>
            <w:shd w:val="clear" w:color="auto" w:fill="auto"/>
            <w:vAlign w:val="center"/>
            <w:hideMark/>
          </w:tcPr>
          <w:p w14:paraId="0FDBA1F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77E0EDC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0B0EA07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B2FDA6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5DAE9C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BA400B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B512A6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296</w:t>
            </w:r>
          </w:p>
        </w:tc>
        <w:tc>
          <w:tcPr>
            <w:tcW w:w="1206" w:type="dxa"/>
            <w:tcBorders>
              <w:top w:val="nil"/>
              <w:left w:val="nil"/>
              <w:bottom w:val="single" w:sz="4" w:space="0" w:color="auto"/>
              <w:right w:val="single" w:sz="4" w:space="0" w:color="auto"/>
            </w:tcBorders>
            <w:shd w:val="clear" w:color="auto" w:fill="auto"/>
            <w:vAlign w:val="center"/>
            <w:hideMark/>
          </w:tcPr>
          <w:p w14:paraId="53D54E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394362D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6934081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0C27D58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F36FD6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39AACF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DBCD54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297</w:t>
            </w:r>
          </w:p>
        </w:tc>
        <w:tc>
          <w:tcPr>
            <w:tcW w:w="1206" w:type="dxa"/>
            <w:tcBorders>
              <w:top w:val="nil"/>
              <w:left w:val="nil"/>
              <w:bottom w:val="single" w:sz="4" w:space="0" w:color="auto"/>
              <w:right w:val="single" w:sz="4" w:space="0" w:color="auto"/>
            </w:tcBorders>
            <w:shd w:val="clear" w:color="auto" w:fill="auto"/>
            <w:vAlign w:val="center"/>
            <w:hideMark/>
          </w:tcPr>
          <w:p w14:paraId="604F12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548D84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54266E1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159E1A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033F06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44792C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FEA116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298</w:t>
            </w:r>
          </w:p>
        </w:tc>
        <w:tc>
          <w:tcPr>
            <w:tcW w:w="1206" w:type="dxa"/>
            <w:tcBorders>
              <w:top w:val="nil"/>
              <w:left w:val="nil"/>
              <w:bottom w:val="single" w:sz="4" w:space="0" w:color="auto"/>
              <w:right w:val="single" w:sz="4" w:space="0" w:color="auto"/>
            </w:tcBorders>
            <w:shd w:val="clear" w:color="auto" w:fill="auto"/>
            <w:vAlign w:val="center"/>
            <w:hideMark/>
          </w:tcPr>
          <w:p w14:paraId="21AAE4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340355C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7EFF582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24E7048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DA66A4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6C58A4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8D6176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299</w:t>
            </w:r>
          </w:p>
        </w:tc>
        <w:tc>
          <w:tcPr>
            <w:tcW w:w="1206" w:type="dxa"/>
            <w:tcBorders>
              <w:top w:val="nil"/>
              <w:left w:val="nil"/>
              <w:bottom w:val="single" w:sz="4" w:space="0" w:color="auto"/>
              <w:right w:val="single" w:sz="4" w:space="0" w:color="auto"/>
            </w:tcBorders>
            <w:shd w:val="clear" w:color="auto" w:fill="auto"/>
            <w:vAlign w:val="center"/>
            <w:hideMark/>
          </w:tcPr>
          <w:p w14:paraId="584DD9E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3DAE932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6D4FCCC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970D6E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F1FEB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ECDA11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3575AF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300</w:t>
            </w:r>
          </w:p>
        </w:tc>
        <w:tc>
          <w:tcPr>
            <w:tcW w:w="1206" w:type="dxa"/>
            <w:tcBorders>
              <w:top w:val="nil"/>
              <w:left w:val="nil"/>
              <w:bottom w:val="single" w:sz="4" w:space="0" w:color="auto"/>
              <w:right w:val="single" w:sz="4" w:space="0" w:color="auto"/>
            </w:tcBorders>
            <w:shd w:val="clear" w:color="auto" w:fill="auto"/>
            <w:vAlign w:val="center"/>
            <w:hideMark/>
          </w:tcPr>
          <w:p w14:paraId="4949183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143293B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735A24A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43E067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A8A182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981F80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1A9615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301</w:t>
            </w:r>
          </w:p>
        </w:tc>
        <w:tc>
          <w:tcPr>
            <w:tcW w:w="1206" w:type="dxa"/>
            <w:tcBorders>
              <w:top w:val="nil"/>
              <w:left w:val="nil"/>
              <w:bottom w:val="single" w:sz="4" w:space="0" w:color="auto"/>
              <w:right w:val="single" w:sz="4" w:space="0" w:color="auto"/>
            </w:tcBorders>
            <w:shd w:val="clear" w:color="auto" w:fill="auto"/>
            <w:vAlign w:val="center"/>
            <w:hideMark/>
          </w:tcPr>
          <w:p w14:paraId="2A08481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1AC222A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24B9008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856A91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A1B3F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E0C9B6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A15E51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302</w:t>
            </w:r>
          </w:p>
        </w:tc>
        <w:tc>
          <w:tcPr>
            <w:tcW w:w="1206" w:type="dxa"/>
            <w:tcBorders>
              <w:top w:val="nil"/>
              <w:left w:val="nil"/>
              <w:bottom w:val="single" w:sz="4" w:space="0" w:color="auto"/>
              <w:right w:val="single" w:sz="4" w:space="0" w:color="auto"/>
            </w:tcBorders>
            <w:shd w:val="clear" w:color="auto" w:fill="auto"/>
            <w:vAlign w:val="center"/>
            <w:hideMark/>
          </w:tcPr>
          <w:p w14:paraId="650259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2620372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hideMark/>
          </w:tcPr>
          <w:p w14:paraId="3CF163D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38FBB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C2622A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82B7DC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4B217A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303</w:t>
            </w:r>
          </w:p>
        </w:tc>
        <w:tc>
          <w:tcPr>
            <w:tcW w:w="1206" w:type="dxa"/>
            <w:tcBorders>
              <w:top w:val="nil"/>
              <w:left w:val="nil"/>
              <w:bottom w:val="single" w:sz="4" w:space="0" w:color="auto"/>
              <w:right w:val="single" w:sz="4" w:space="0" w:color="auto"/>
            </w:tcBorders>
            <w:shd w:val="clear" w:color="auto" w:fill="auto"/>
            <w:vAlign w:val="center"/>
            <w:hideMark/>
          </w:tcPr>
          <w:p w14:paraId="2F434B9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11/7/2025</w:t>
            </w:r>
          </w:p>
        </w:tc>
        <w:tc>
          <w:tcPr>
            <w:tcW w:w="3114" w:type="dxa"/>
            <w:tcBorders>
              <w:top w:val="nil"/>
              <w:left w:val="nil"/>
              <w:bottom w:val="single" w:sz="4" w:space="0" w:color="auto"/>
              <w:right w:val="single" w:sz="4" w:space="0" w:color="auto"/>
            </w:tcBorders>
            <w:shd w:val="clear" w:color="auto" w:fill="auto"/>
            <w:hideMark/>
          </w:tcPr>
          <w:p w14:paraId="43B7065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hideMark/>
          </w:tcPr>
          <w:p w14:paraId="5F7A28F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C81856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FE6E6A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018287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785A88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304</w:t>
            </w:r>
          </w:p>
        </w:tc>
        <w:tc>
          <w:tcPr>
            <w:tcW w:w="1206" w:type="dxa"/>
            <w:tcBorders>
              <w:top w:val="nil"/>
              <w:left w:val="nil"/>
              <w:bottom w:val="single" w:sz="4" w:space="0" w:color="auto"/>
              <w:right w:val="single" w:sz="4" w:space="0" w:color="auto"/>
            </w:tcBorders>
            <w:shd w:val="clear" w:color="auto" w:fill="auto"/>
            <w:vAlign w:val="center"/>
            <w:hideMark/>
          </w:tcPr>
          <w:p w14:paraId="3D9EAC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0B51DD8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5EAB741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2920C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7ED927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3E63C4C"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9D4F2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305</w:t>
            </w:r>
          </w:p>
        </w:tc>
        <w:tc>
          <w:tcPr>
            <w:tcW w:w="1206" w:type="dxa"/>
            <w:tcBorders>
              <w:top w:val="nil"/>
              <w:left w:val="nil"/>
              <w:bottom w:val="single" w:sz="4" w:space="0" w:color="auto"/>
              <w:right w:val="single" w:sz="4" w:space="0" w:color="auto"/>
            </w:tcBorders>
            <w:shd w:val="clear" w:color="auto" w:fill="auto"/>
            <w:vAlign w:val="center"/>
            <w:hideMark/>
          </w:tcPr>
          <w:p w14:paraId="5973D50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4BC0419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29A1F63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57019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88510E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C10659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2A3E31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306</w:t>
            </w:r>
          </w:p>
        </w:tc>
        <w:tc>
          <w:tcPr>
            <w:tcW w:w="1206" w:type="dxa"/>
            <w:tcBorders>
              <w:top w:val="nil"/>
              <w:left w:val="nil"/>
              <w:bottom w:val="single" w:sz="4" w:space="0" w:color="auto"/>
              <w:right w:val="single" w:sz="4" w:space="0" w:color="auto"/>
            </w:tcBorders>
            <w:shd w:val="clear" w:color="auto" w:fill="auto"/>
            <w:vAlign w:val="center"/>
            <w:hideMark/>
          </w:tcPr>
          <w:p w14:paraId="744B94A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1293172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2FEBDB1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6416D8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13C24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8CE3B7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C166F9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307</w:t>
            </w:r>
          </w:p>
        </w:tc>
        <w:tc>
          <w:tcPr>
            <w:tcW w:w="1206" w:type="dxa"/>
            <w:tcBorders>
              <w:top w:val="nil"/>
              <w:left w:val="nil"/>
              <w:bottom w:val="single" w:sz="4" w:space="0" w:color="auto"/>
              <w:right w:val="single" w:sz="4" w:space="0" w:color="auto"/>
            </w:tcBorders>
            <w:shd w:val="clear" w:color="auto" w:fill="auto"/>
            <w:vAlign w:val="center"/>
            <w:hideMark/>
          </w:tcPr>
          <w:p w14:paraId="13C3683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4A82E6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1ACF67A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1C91D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B7EC16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8B7EA7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ACC6D7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308</w:t>
            </w:r>
          </w:p>
        </w:tc>
        <w:tc>
          <w:tcPr>
            <w:tcW w:w="1206" w:type="dxa"/>
            <w:tcBorders>
              <w:top w:val="nil"/>
              <w:left w:val="nil"/>
              <w:bottom w:val="single" w:sz="4" w:space="0" w:color="auto"/>
              <w:right w:val="single" w:sz="4" w:space="0" w:color="auto"/>
            </w:tcBorders>
            <w:shd w:val="clear" w:color="auto" w:fill="auto"/>
            <w:vAlign w:val="center"/>
            <w:hideMark/>
          </w:tcPr>
          <w:p w14:paraId="3F91612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4747E74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2C7FB8A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ADAB04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AAACE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7BD080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2AABB4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309</w:t>
            </w:r>
          </w:p>
        </w:tc>
        <w:tc>
          <w:tcPr>
            <w:tcW w:w="1206" w:type="dxa"/>
            <w:tcBorders>
              <w:top w:val="nil"/>
              <w:left w:val="nil"/>
              <w:bottom w:val="single" w:sz="4" w:space="0" w:color="auto"/>
              <w:right w:val="single" w:sz="4" w:space="0" w:color="auto"/>
            </w:tcBorders>
            <w:shd w:val="clear" w:color="auto" w:fill="auto"/>
            <w:vAlign w:val="center"/>
            <w:hideMark/>
          </w:tcPr>
          <w:p w14:paraId="4ADEBF9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5E6A1F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28395C8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B9F869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1FAA5F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511E75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9E91F7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310</w:t>
            </w:r>
          </w:p>
        </w:tc>
        <w:tc>
          <w:tcPr>
            <w:tcW w:w="1206" w:type="dxa"/>
            <w:tcBorders>
              <w:top w:val="nil"/>
              <w:left w:val="nil"/>
              <w:bottom w:val="single" w:sz="4" w:space="0" w:color="auto"/>
              <w:right w:val="single" w:sz="4" w:space="0" w:color="auto"/>
            </w:tcBorders>
            <w:shd w:val="clear" w:color="auto" w:fill="auto"/>
            <w:vAlign w:val="center"/>
            <w:hideMark/>
          </w:tcPr>
          <w:p w14:paraId="2F6A451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1AEA850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31FD9A4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913AB7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2A5FE1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113B1F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E3C6E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311</w:t>
            </w:r>
          </w:p>
        </w:tc>
        <w:tc>
          <w:tcPr>
            <w:tcW w:w="1206" w:type="dxa"/>
            <w:tcBorders>
              <w:top w:val="nil"/>
              <w:left w:val="nil"/>
              <w:bottom w:val="single" w:sz="4" w:space="0" w:color="auto"/>
              <w:right w:val="single" w:sz="4" w:space="0" w:color="auto"/>
            </w:tcBorders>
            <w:shd w:val="clear" w:color="auto" w:fill="auto"/>
            <w:vAlign w:val="center"/>
            <w:hideMark/>
          </w:tcPr>
          <w:p w14:paraId="4F5323E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43960C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6E7A7AB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BC1EB0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9619EB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3DACBC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B9F53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312</w:t>
            </w:r>
          </w:p>
        </w:tc>
        <w:tc>
          <w:tcPr>
            <w:tcW w:w="1206" w:type="dxa"/>
            <w:tcBorders>
              <w:top w:val="nil"/>
              <w:left w:val="nil"/>
              <w:bottom w:val="single" w:sz="4" w:space="0" w:color="auto"/>
              <w:right w:val="single" w:sz="4" w:space="0" w:color="auto"/>
            </w:tcBorders>
            <w:shd w:val="clear" w:color="auto" w:fill="auto"/>
            <w:vAlign w:val="center"/>
            <w:hideMark/>
          </w:tcPr>
          <w:p w14:paraId="5A60CD7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4EB6B8E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52DF4C2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78774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784270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989712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BC96C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313</w:t>
            </w:r>
          </w:p>
        </w:tc>
        <w:tc>
          <w:tcPr>
            <w:tcW w:w="1206" w:type="dxa"/>
            <w:tcBorders>
              <w:top w:val="nil"/>
              <w:left w:val="nil"/>
              <w:bottom w:val="single" w:sz="4" w:space="0" w:color="auto"/>
              <w:right w:val="single" w:sz="4" w:space="0" w:color="auto"/>
            </w:tcBorders>
            <w:shd w:val="clear" w:color="auto" w:fill="auto"/>
            <w:vAlign w:val="center"/>
            <w:hideMark/>
          </w:tcPr>
          <w:p w14:paraId="5954ACC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20759B0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5AC80BC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77843F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BD3DB1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E5539A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8C5BC0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314</w:t>
            </w:r>
          </w:p>
        </w:tc>
        <w:tc>
          <w:tcPr>
            <w:tcW w:w="1206" w:type="dxa"/>
            <w:tcBorders>
              <w:top w:val="nil"/>
              <w:left w:val="nil"/>
              <w:bottom w:val="single" w:sz="4" w:space="0" w:color="auto"/>
              <w:right w:val="single" w:sz="4" w:space="0" w:color="auto"/>
            </w:tcBorders>
            <w:shd w:val="clear" w:color="auto" w:fill="auto"/>
            <w:vAlign w:val="center"/>
            <w:hideMark/>
          </w:tcPr>
          <w:p w14:paraId="04CC405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2ACD795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27B3C9E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754921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275053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FABCE6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691005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315</w:t>
            </w:r>
          </w:p>
        </w:tc>
        <w:tc>
          <w:tcPr>
            <w:tcW w:w="1206" w:type="dxa"/>
            <w:tcBorders>
              <w:top w:val="nil"/>
              <w:left w:val="nil"/>
              <w:bottom w:val="single" w:sz="4" w:space="0" w:color="auto"/>
              <w:right w:val="single" w:sz="4" w:space="0" w:color="auto"/>
            </w:tcBorders>
            <w:shd w:val="clear" w:color="auto" w:fill="auto"/>
            <w:vAlign w:val="center"/>
            <w:hideMark/>
          </w:tcPr>
          <w:p w14:paraId="43C64F6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29E05DA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1F74F36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64ABAC2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8F87BA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D955A3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D1AAD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316</w:t>
            </w:r>
          </w:p>
        </w:tc>
        <w:tc>
          <w:tcPr>
            <w:tcW w:w="1206" w:type="dxa"/>
            <w:tcBorders>
              <w:top w:val="nil"/>
              <w:left w:val="nil"/>
              <w:bottom w:val="single" w:sz="4" w:space="0" w:color="auto"/>
              <w:right w:val="single" w:sz="4" w:space="0" w:color="auto"/>
            </w:tcBorders>
            <w:shd w:val="clear" w:color="auto" w:fill="auto"/>
            <w:vAlign w:val="center"/>
            <w:hideMark/>
          </w:tcPr>
          <w:p w14:paraId="637243B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319C3E9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521AC7E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874C67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2EE5DE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911D4C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5B3782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317</w:t>
            </w:r>
          </w:p>
        </w:tc>
        <w:tc>
          <w:tcPr>
            <w:tcW w:w="1206" w:type="dxa"/>
            <w:tcBorders>
              <w:top w:val="nil"/>
              <w:left w:val="nil"/>
              <w:bottom w:val="single" w:sz="4" w:space="0" w:color="auto"/>
              <w:right w:val="single" w:sz="4" w:space="0" w:color="auto"/>
            </w:tcBorders>
            <w:shd w:val="clear" w:color="auto" w:fill="auto"/>
            <w:vAlign w:val="center"/>
            <w:hideMark/>
          </w:tcPr>
          <w:p w14:paraId="2116422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6DF5541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77A7185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05CDD4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5A1BE6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CC8A2B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1B9C1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318</w:t>
            </w:r>
          </w:p>
        </w:tc>
        <w:tc>
          <w:tcPr>
            <w:tcW w:w="1206" w:type="dxa"/>
            <w:tcBorders>
              <w:top w:val="nil"/>
              <w:left w:val="nil"/>
              <w:bottom w:val="single" w:sz="4" w:space="0" w:color="auto"/>
              <w:right w:val="single" w:sz="4" w:space="0" w:color="auto"/>
            </w:tcBorders>
            <w:shd w:val="clear" w:color="auto" w:fill="auto"/>
            <w:vAlign w:val="center"/>
            <w:hideMark/>
          </w:tcPr>
          <w:p w14:paraId="1A4036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2C761C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4A2B114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1427D1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EC5292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D8B8E9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16653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319</w:t>
            </w:r>
          </w:p>
        </w:tc>
        <w:tc>
          <w:tcPr>
            <w:tcW w:w="1206" w:type="dxa"/>
            <w:tcBorders>
              <w:top w:val="nil"/>
              <w:left w:val="nil"/>
              <w:bottom w:val="single" w:sz="4" w:space="0" w:color="auto"/>
              <w:right w:val="single" w:sz="4" w:space="0" w:color="auto"/>
            </w:tcBorders>
            <w:shd w:val="clear" w:color="auto" w:fill="auto"/>
            <w:vAlign w:val="center"/>
            <w:hideMark/>
          </w:tcPr>
          <w:p w14:paraId="5E361E6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5D389E4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601CA2E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5A1FF4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CA7F8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D7308F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DE9752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320</w:t>
            </w:r>
          </w:p>
        </w:tc>
        <w:tc>
          <w:tcPr>
            <w:tcW w:w="1206" w:type="dxa"/>
            <w:tcBorders>
              <w:top w:val="nil"/>
              <w:left w:val="nil"/>
              <w:bottom w:val="single" w:sz="4" w:space="0" w:color="auto"/>
              <w:right w:val="single" w:sz="4" w:space="0" w:color="auto"/>
            </w:tcBorders>
            <w:shd w:val="clear" w:color="auto" w:fill="auto"/>
            <w:vAlign w:val="center"/>
            <w:hideMark/>
          </w:tcPr>
          <w:p w14:paraId="103FDAD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7CBA5D9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14A63A2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8110B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105900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6108A1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12C2DA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321</w:t>
            </w:r>
          </w:p>
        </w:tc>
        <w:tc>
          <w:tcPr>
            <w:tcW w:w="1206" w:type="dxa"/>
            <w:tcBorders>
              <w:top w:val="nil"/>
              <w:left w:val="nil"/>
              <w:bottom w:val="single" w:sz="4" w:space="0" w:color="auto"/>
              <w:right w:val="single" w:sz="4" w:space="0" w:color="auto"/>
            </w:tcBorders>
            <w:shd w:val="clear" w:color="auto" w:fill="auto"/>
            <w:vAlign w:val="center"/>
            <w:hideMark/>
          </w:tcPr>
          <w:p w14:paraId="36DFF0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480A00A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42C7511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37EE46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60E1A3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B11FD53"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38F8E7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322</w:t>
            </w:r>
          </w:p>
        </w:tc>
        <w:tc>
          <w:tcPr>
            <w:tcW w:w="1206" w:type="dxa"/>
            <w:tcBorders>
              <w:top w:val="nil"/>
              <w:left w:val="nil"/>
              <w:bottom w:val="single" w:sz="4" w:space="0" w:color="auto"/>
              <w:right w:val="single" w:sz="4" w:space="0" w:color="auto"/>
            </w:tcBorders>
            <w:shd w:val="clear" w:color="auto" w:fill="auto"/>
            <w:vAlign w:val="center"/>
            <w:hideMark/>
          </w:tcPr>
          <w:p w14:paraId="3558745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1D733D8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hideMark/>
          </w:tcPr>
          <w:p w14:paraId="690BAE9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036D00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1D81E5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E0BCF5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C30471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323</w:t>
            </w:r>
          </w:p>
        </w:tc>
        <w:tc>
          <w:tcPr>
            <w:tcW w:w="1206" w:type="dxa"/>
            <w:tcBorders>
              <w:top w:val="nil"/>
              <w:left w:val="nil"/>
              <w:bottom w:val="single" w:sz="4" w:space="0" w:color="auto"/>
              <w:right w:val="single" w:sz="4" w:space="0" w:color="auto"/>
            </w:tcBorders>
            <w:shd w:val="clear" w:color="auto" w:fill="auto"/>
            <w:vAlign w:val="center"/>
            <w:hideMark/>
          </w:tcPr>
          <w:p w14:paraId="5323695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12/7/2025</w:t>
            </w:r>
          </w:p>
        </w:tc>
        <w:tc>
          <w:tcPr>
            <w:tcW w:w="3114" w:type="dxa"/>
            <w:tcBorders>
              <w:top w:val="nil"/>
              <w:left w:val="nil"/>
              <w:bottom w:val="single" w:sz="4" w:space="0" w:color="auto"/>
              <w:right w:val="single" w:sz="4" w:space="0" w:color="auto"/>
            </w:tcBorders>
            <w:shd w:val="clear" w:color="auto" w:fill="auto"/>
            <w:hideMark/>
          </w:tcPr>
          <w:p w14:paraId="108DD6E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2C790AC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3A9FE92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3C0947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73A12D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61E85C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324</w:t>
            </w:r>
          </w:p>
        </w:tc>
        <w:tc>
          <w:tcPr>
            <w:tcW w:w="1206" w:type="dxa"/>
            <w:tcBorders>
              <w:top w:val="nil"/>
              <w:left w:val="nil"/>
              <w:bottom w:val="single" w:sz="4" w:space="0" w:color="auto"/>
              <w:right w:val="single" w:sz="4" w:space="0" w:color="auto"/>
            </w:tcBorders>
            <w:shd w:val="clear" w:color="auto" w:fill="auto"/>
            <w:vAlign w:val="bottom"/>
            <w:hideMark/>
          </w:tcPr>
          <w:p w14:paraId="2BFF64E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13/07/2025</w:t>
            </w:r>
          </w:p>
        </w:tc>
        <w:tc>
          <w:tcPr>
            <w:tcW w:w="3114" w:type="dxa"/>
            <w:tcBorders>
              <w:top w:val="nil"/>
              <w:left w:val="nil"/>
              <w:bottom w:val="single" w:sz="4" w:space="0" w:color="auto"/>
              <w:right w:val="single" w:sz="4" w:space="0" w:color="auto"/>
            </w:tcBorders>
            <w:shd w:val="clear" w:color="auto" w:fill="auto"/>
            <w:hideMark/>
          </w:tcPr>
          <w:p w14:paraId="7FCEFFE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UNE</w:t>
            </w:r>
          </w:p>
        </w:tc>
        <w:tc>
          <w:tcPr>
            <w:tcW w:w="1444" w:type="dxa"/>
            <w:tcBorders>
              <w:top w:val="nil"/>
              <w:left w:val="nil"/>
              <w:bottom w:val="single" w:sz="4" w:space="0" w:color="auto"/>
              <w:right w:val="single" w:sz="4" w:space="0" w:color="auto"/>
            </w:tcBorders>
            <w:shd w:val="clear" w:color="auto" w:fill="auto"/>
            <w:hideMark/>
          </w:tcPr>
          <w:p w14:paraId="433C492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ACEA63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4CC934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DF9402"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9F156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325</w:t>
            </w:r>
          </w:p>
        </w:tc>
        <w:tc>
          <w:tcPr>
            <w:tcW w:w="1206" w:type="dxa"/>
            <w:tcBorders>
              <w:top w:val="nil"/>
              <w:left w:val="nil"/>
              <w:bottom w:val="single" w:sz="4" w:space="0" w:color="auto"/>
              <w:right w:val="single" w:sz="4" w:space="0" w:color="auto"/>
            </w:tcBorders>
            <w:shd w:val="clear" w:color="auto" w:fill="auto"/>
            <w:vAlign w:val="center"/>
            <w:hideMark/>
          </w:tcPr>
          <w:p w14:paraId="2A957C3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14/7/2025</w:t>
            </w:r>
          </w:p>
        </w:tc>
        <w:tc>
          <w:tcPr>
            <w:tcW w:w="3114" w:type="dxa"/>
            <w:tcBorders>
              <w:top w:val="nil"/>
              <w:left w:val="nil"/>
              <w:bottom w:val="single" w:sz="4" w:space="0" w:color="auto"/>
              <w:right w:val="single" w:sz="4" w:space="0" w:color="auto"/>
            </w:tcBorders>
            <w:shd w:val="clear" w:color="auto" w:fill="auto"/>
            <w:hideMark/>
          </w:tcPr>
          <w:p w14:paraId="43CB0B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CHOCONTÁ</w:t>
            </w:r>
          </w:p>
        </w:tc>
        <w:tc>
          <w:tcPr>
            <w:tcW w:w="1444" w:type="dxa"/>
            <w:tcBorders>
              <w:top w:val="nil"/>
              <w:left w:val="nil"/>
              <w:bottom w:val="single" w:sz="4" w:space="0" w:color="auto"/>
              <w:right w:val="single" w:sz="4" w:space="0" w:color="auto"/>
            </w:tcBorders>
            <w:shd w:val="clear" w:color="auto" w:fill="auto"/>
            <w:hideMark/>
          </w:tcPr>
          <w:p w14:paraId="5F728BC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868CCF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78B4B9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ECB92B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D3DD46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326</w:t>
            </w:r>
          </w:p>
        </w:tc>
        <w:tc>
          <w:tcPr>
            <w:tcW w:w="1206" w:type="dxa"/>
            <w:tcBorders>
              <w:top w:val="nil"/>
              <w:left w:val="nil"/>
              <w:bottom w:val="single" w:sz="4" w:space="0" w:color="auto"/>
              <w:right w:val="single" w:sz="4" w:space="0" w:color="auto"/>
            </w:tcBorders>
            <w:shd w:val="clear" w:color="auto" w:fill="auto"/>
            <w:vAlign w:val="center"/>
            <w:hideMark/>
          </w:tcPr>
          <w:p w14:paraId="2809B4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15/7/2025</w:t>
            </w:r>
          </w:p>
        </w:tc>
        <w:tc>
          <w:tcPr>
            <w:tcW w:w="3114" w:type="dxa"/>
            <w:tcBorders>
              <w:top w:val="nil"/>
              <w:left w:val="nil"/>
              <w:bottom w:val="single" w:sz="4" w:space="0" w:color="auto"/>
              <w:right w:val="single" w:sz="4" w:space="0" w:color="auto"/>
            </w:tcBorders>
            <w:shd w:val="clear" w:color="auto" w:fill="auto"/>
            <w:hideMark/>
          </w:tcPr>
          <w:p w14:paraId="1763561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CHOCONTÁ</w:t>
            </w:r>
          </w:p>
        </w:tc>
        <w:tc>
          <w:tcPr>
            <w:tcW w:w="1444" w:type="dxa"/>
            <w:tcBorders>
              <w:top w:val="nil"/>
              <w:left w:val="nil"/>
              <w:bottom w:val="single" w:sz="4" w:space="0" w:color="auto"/>
              <w:right w:val="single" w:sz="4" w:space="0" w:color="auto"/>
            </w:tcBorders>
            <w:shd w:val="clear" w:color="auto" w:fill="auto"/>
            <w:hideMark/>
          </w:tcPr>
          <w:p w14:paraId="58EA5C6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1E820D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1413CF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226009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2C7391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327</w:t>
            </w:r>
          </w:p>
        </w:tc>
        <w:tc>
          <w:tcPr>
            <w:tcW w:w="1206" w:type="dxa"/>
            <w:tcBorders>
              <w:top w:val="nil"/>
              <w:left w:val="nil"/>
              <w:bottom w:val="single" w:sz="4" w:space="0" w:color="auto"/>
              <w:right w:val="single" w:sz="4" w:space="0" w:color="auto"/>
            </w:tcBorders>
            <w:shd w:val="clear" w:color="auto" w:fill="auto"/>
            <w:vAlign w:val="center"/>
            <w:hideMark/>
          </w:tcPr>
          <w:p w14:paraId="3FE4ED7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19/7/2025</w:t>
            </w:r>
          </w:p>
        </w:tc>
        <w:tc>
          <w:tcPr>
            <w:tcW w:w="3114" w:type="dxa"/>
            <w:tcBorders>
              <w:top w:val="nil"/>
              <w:left w:val="nil"/>
              <w:bottom w:val="single" w:sz="4" w:space="0" w:color="auto"/>
              <w:right w:val="single" w:sz="4" w:space="0" w:color="auto"/>
            </w:tcBorders>
            <w:shd w:val="clear" w:color="auto" w:fill="auto"/>
            <w:hideMark/>
          </w:tcPr>
          <w:p w14:paraId="4C7688C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CHOCONTÁ</w:t>
            </w:r>
          </w:p>
        </w:tc>
        <w:tc>
          <w:tcPr>
            <w:tcW w:w="1444" w:type="dxa"/>
            <w:tcBorders>
              <w:top w:val="nil"/>
              <w:left w:val="nil"/>
              <w:bottom w:val="single" w:sz="4" w:space="0" w:color="auto"/>
              <w:right w:val="single" w:sz="4" w:space="0" w:color="auto"/>
            </w:tcBorders>
            <w:shd w:val="clear" w:color="auto" w:fill="auto"/>
            <w:hideMark/>
          </w:tcPr>
          <w:p w14:paraId="7A69397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31CF676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CBE789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9479E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6F18DE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328</w:t>
            </w:r>
          </w:p>
        </w:tc>
        <w:tc>
          <w:tcPr>
            <w:tcW w:w="1206" w:type="dxa"/>
            <w:tcBorders>
              <w:top w:val="nil"/>
              <w:left w:val="nil"/>
              <w:bottom w:val="single" w:sz="4" w:space="0" w:color="auto"/>
              <w:right w:val="single" w:sz="4" w:space="0" w:color="auto"/>
            </w:tcBorders>
            <w:shd w:val="clear" w:color="auto" w:fill="auto"/>
            <w:vAlign w:val="center"/>
            <w:hideMark/>
          </w:tcPr>
          <w:p w14:paraId="2BDCAF3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19/7/2025</w:t>
            </w:r>
          </w:p>
        </w:tc>
        <w:tc>
          <w:tcPr>
            <w:tcW w:w="3114" w:type="dxa"/>
            <w:tcBorders>
              <w:top w:val="nil"/>
              <w:left w:val="nil"/>
              <w:bottom w:val="single" w:sz="4" w:space="0" w:color="auto"/>
              <w:right w:val="single" w:sz="4" w:space="0" w:color="auto"/>
            </w:tcBorders>
            <w:shd w:val="clear" w:color="auto" w:fill="auto"/>
            <w:hideMark/>
          </w:tcPr>
          <w:p w14:paraId="4C3B30C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15CBA4B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407B4A4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4DCCC3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EF654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C159E2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329</w:t>
            </w:r>
          </w:p>
        </w:tc>
        <w:tc>
          <w:tcPr>
            <w:tcW w:w="1206" w:type="dxa"/>
            <w:tcBorders>
              <w:top w:val="nil"/>
              <w:left w:val="nil"/>
              <w:bottom w:val="single" w:sz="4" w:space="0" w:color="auto"/>
              <w:right w:val="single" w:sz="4" w:space="0" w:color="auto"/>
            </w:tcBorders>
            <w:shd w:val="clear" w:color="auto" w:fill="auto"/>
            <w:vAlign w:val="center"/>
            <w:hideMark/>
          </w:tcPr>
          <w:p w14:paraId="04606AE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19/7/2025</w:t>
            </w:r>
          </w:p>
        </w:tc>
        <w:tc>
          <w:tcPr>
            <w:tcW w:w="3114" w:type="dxa"/>
            <w:tcBorders>
              <w:top w:val="nil"/>
              <w:left w:val="nil"/>
              <w:bottom w:val="single" w:sz="4" w:space="0" w:color="auto"/>
              <w:right w:val="single" w:sz="4" w:space="0" w:color="auto"/>
            </w:tcBorders>
            <w:shd w:val="clear" w:color="auto" w:fill="auto"/>
            <w:hideMark/>
          </w:tcPr>
          <w:p w14:paraId="01F2C12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TAUSA</w:t>
            </w:r>
          </w:p>
        </w:tc>
        <w:tc>
          <w:tcPr>
            <w:tcW w:w="1444" w:type="dxa"/>
            <w:tcBorders>
              <w:top w:val="nil"/>
              <w:left w:val="nil"/>
              <w:bottom w:val="single" w:sz="4" w:space="0" w:color="auto"/>
              <w:right w:val="single" w:sz="4" w:space="0" w:color="auto"/>
            </w:tcBorders>
            <w:shd w:val="clear" w:color="auto" w:fill="auto"/>
            <w:hideMark/>
          </w:tcPr>
          <w:p w14:paraId="58E8610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65DE8F4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62A6EF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4C4479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F0D181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330</w:t>
            </w:r>
          </w:p>
        </w:tc>
        <w:tc>
          <w:tcPr>
            <w:tcW w:w="1206" w:type="dxa"/>
            <w:tcBorders>
              <w:top w:val="nil"/>
              <w:left w:val="nil"/>
              <w:bottom w:val="single" w:sz="4" w:space="0" w:color="auto"/>
              <w:right w:val="single" w:sz="4" w:space="0" w:color="auto"/>
            </w:tcBorders>
            <w:shd w:val="clear" w:color="auto" w:fill="auto"/>
            <w:vAlign w:val="center"/>
            <w:hideMark/>
          </w:tcPr>
          <w:p w14:paraId="2461957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19/7/2025</w:t>
            </w:r>
          </w:p>
        </w:tc>
        <w:tc>
          <w:tcPr>
            <w:tcW w:w="3114" w:type="dxa"/>
            <w:tcBorders>
              <w:top w:val="nil"/>
              <w:left w:val="nil"/>
              <w:bottom w:val="single" w:sz="4" w:space="0" w:color="auto"/>
              <w:right w:val="single" w:sz="4" w:space="0" w:color="auto"/>
            </w:tcBorders>
            <w:shd w:val="clear" w:color="auto" w:fill="auto"/>
            <w:hideMark/>
          </w:tcPr>
          <w:p w14:paraId="4EAF42F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UBAQUE</w:t>
            </w:r>
          </w:p>
        </w:tc>
        <w:tc>
          <w:tcPr>
            <w:tcW w:w="1444" w:type="dxa"/>
            <w:tcBorders>
              <w:top w:val="nil"/>
              <w:left w:val="nil"/>
              <w:bottom w:val="single" w:sz="4" w:space="0" w:color="auto"/>
              <w:right w:val="single" w:sz="4" w:space="0" w:color="auto"/>
            </w:tcBorders>
            <w:shd w:val="clear" w:color="auto" w:fill="auto"/>
            <w:hideMark/>
          </w:tcPr>
          <w:p w14:paraId="34A967B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1FD54E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EAE6E2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51C3B8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8FAACD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331</w:t>
            </w:r>
          </w:p>
        </w:tc>
        <w:tc>
          <w:tcPr>
            <w:tcW w:w="1206" w:type="dxa"/>
            <w:tcBorders>
              <w:top w:val="nil"/>
              <w:left w:val="nil"/>
              <w:bottom w:val="single" w:sz="4" w:space="0" w:color="auto"/>
              <w:right w:val="single" w:sz="4" w:space="0" w:color="auto"/>
            </w:tcBorders>
            <w:shd w:val="clear" w:color="auto" w:fill="auto"/>
            <w:vAlign w:val="center"/>
            <w:hideMark/>
          </w:tcPr>
          <w:p w14:paraId="53C5972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20/7/2025</w:t>
            </w:r>
          </w:p>
        </w:tc>
        <w:tc>
          <w:tcPr>
            <w:tcW w:w="3114" w:type="dxa"/>
            <w:tcBorders>
              <w:top w:val="nil"/>
              <w:left w:val="nil"/>
              <w:bottom w:val="single" w:sz="4" w:space="0" w:color="auto"/>
              <w:right w:val="single" w:sz="4" w:space="0" w:color="auto"/>
            </w:tcBorders>
            <w:shd w:val="clear" w:color="auto" w:fill="auto"/>
            <w:hideMark/>
          </w:tcPr>
          <w:p w14:paraId="5E44DEA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131F8A7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C0E9A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4109A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26B96D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724D7E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332</w:t>
            </w:r>
          </w:p>
        </w:tc>
        <w:tc>
          <w:tcPr>
            <w:tcW w:w="1206" w:type="dxa"/>
            <w:tcBorders>
              <w:top w:val="nil"/>
              <w:left w:val="nil"/>
              <w:bottom w:val="single" w:sz="4" w:space="0" w:color="auto"/>
              <w:right w:val="single" w:sz="4" w:space="0" w:color="auto"/>
            </w:tcBorders>
            <w:shd w:val="clear" w:color="auto" w:fill="auto"/>
            <w:vAlign w:val="center"/>
            <w:hideMark/>
          </w:tcPr>
          <w:p w14:paraId="7B7A95C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21/7/2025</w:t>
            </w:r>
          </w:p>
        </w:tc>
        <w:tc>
          <w:tcPr>
            <w:tcW w:w="3114" w:type="dxa"/>
            <w:tcBorders>
              <w:top w:val="nil"/>
              <w:left w:val="nil"/>
              <w:bottom w:val="single" w:sz="4" w:space="0" w:color="auto"/>
              <w:right w:val="single" w:sz="4" w:space="0" w:color="auto"/>
            </w:tcBorders>
            <w:shd w:val="clear" w:color="auto" w:fill="auto"/>
            <w:hideMark/>
          </w:tcPr>
          <w:p w14:paraId="28D1A2C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0D5D927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9C8BC9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F7D32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A3ECD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487A27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333</w:t>
            </w:r>
          </w:p>
        </w:tc>
        <w:tc>
          <w:tcPr>
            <w:tcW w:w="1206" w:type="dxa"/>
            <w:tcBorders>
              <w:top w:val="nil"/>
              <w:left w:val="nil"/>
              <w:bottom w:val="single" w:sz="4" w:space="0" w:color="auto"/>
              <w:right w:val="single" w:sz="4" w:space="0" w:color="auto"/>
            </w:tcBorders>
            <w:shd w:val="clear" w:color="auto" w:fill="auto"/>
            <w:vAlign w:val="center"/>
            <w:hideMark/>
          </w:tcPr>
          <w:p w14:paraId="42712EB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21/7/2025</w:t>
            </w:r>
          </w:p>
        </w:tc>
        <w:tc>
          <w:tcPr>
            <w:tcW w:w="3114" w:type="dxa"/>
            <w:tcBorders>
              <w:top w:val="nil"/>
              <w:left w:val="nil"/>
              <w:bottom w:val="single" w:sz="4" w:space="0" w:color="auto"/>
              <w:right w:val="single" w:sz="4" w:space="0" w:color="auto"/>
            </w:tcBorders>
            <w:shd w:val="clear" w:color="auto" w:fill="auto"/>
            <w:hideMark/>
          </w:tcPr>
          <w:p w14:paraId="0B1ACB4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FOSCA</w:t>
            </w:r>
          </w:p>
        </w:tc>
        <w:tc>
          <w:tcPr>
            <w:tcW w:w="1444" w:type="dxa"/>
            <w:tcBorders>
              <w:top w:val="nil"/>
              <w:left w:val="nil"/>
              <w:bottom w:val="single" w:sz="4" w:space="0" w:color="auto"/>
              <w:right w:val="single" w:sz="4" w:space="0" w:color="auto"/>
            </w:tcBorders>
            <w:shd w:val="clear" w:color="auto" w:fill="auto"/>
            <w:hideMark/>
          </w:tcPr>
          <w:p w14:paraId="1DF5024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64A9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FBE893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3B7177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C0A0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334</w:t>
            </w:r>
          </w:p>
        </w:tc>
        <w:tc>
          <w:tcPr>
            <w:tcW w:w="1206" w:type="dxa"/>
            <w:tcBorders>
              <w:top w:val="nil"/>
              <w:left w:val="nil"/>
              <w:bottom w:val="single" w:sz="4" w:space="0" w:color="auto"/>
              <w:right w:val="single" w:sz="4" w:space="0" w:color="auto"/>
            </w:tcBorders>
            <w:shd w:val="clear" w:color="auto" w:fill="auto"/>
            <w:vAlign w:val="center"/>
            <w:hideMark/>
          </w:tcPr>
          <w:p w14:paraId="3ADA76D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21/7/2025</w:t>
            </w:r>
          </w:p>
        </w:tc>
        <w:tc>
          <w:tcPr>
            <w:tcW w:w="3114" w:type="dxa"/>
            <w:tcBorders>
              <w:top w:val="nil"/>
              <w:left w:val="nil"/>
              <w:bottom w:val="single" w:sz="4" w:space="0" w:color="auto"/>
              <w:right w:val="single" w:sz="4" w:space="0" w:color="auto"/>
            </w:tcBorders>
            <w:shd w:val="clear" w:color="auto" w:fill="auto"/>
            <w:hideMark/>
          </w:tcPr>
          <w:p w14:paraId="6A0EDBB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TOCANCIPÁ</w:t>
            </w:r>
          </w:p>
        </w:tc>
        <w:tc>
          <w:tcPr>
            <w:tcW w:w="1444" w:type="dxa"/>
            <w:tcBorders>
              <w:top w:val="nil"/>
              <w:left w:val="nil"/>
              <w:bottom w:val="single" w:sz="4" w:space="0" w:color="auto"/>
              <w:right w:val="single" w:sz="4" w:space="0" w:color="auto"/>
            </w:tcBorders>
            <w:shd w:val="clear" w:color="auto" w:fill="auto"/>
            <w:hideMark/>
          </w:tcPr>
          <w:p w14:paraId="5710F19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01151C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37BE96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5DB7BFD"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20D4AC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335</w:t>
            </w:r>
          </w:p>
        </w:tc>
        <w:tc>
          <w:tcPr>
            <w:tcW w:w="1206" w:type="dxa"/>
            <w:tcBorders>
              <w:top w:val="nil"/>
              <w:left w:val="nil"/>
              <w:bottom w:val="single" w:sz="4" w:space="0" w:color="auto"/>
              <w:right w:val="single" w:sz="4" w:space="0" w:color="auto"/>
            </w:tcBorders>
            <w:shd w:val="clear" w:color="auto" w:fill="auto"/>
            <w:vAlign w:val="center"/>
            <w:hideMark/>
          </w:tcPr>
          <w:p w14:paraId="62F9FCC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21/7/2025</w:t>
            </w:r>
          </w:p>
        </w:tc>
        <w:tc>
          <w:tcPr>
            <w:tcW w:w="3114" w:type="dxa"/>
            <w:tcBorders>
              <w:top w:val="nil"/>
              <w:left w:val="nil"/>
              <w:bottom w:val="single" w:sz="4" w:space="0" w:color="auto"/>
              <w:right w:val="single" w:sz="4" w:space="0" w:color="auto"/>
            </w:tcBorders>
            <w:shd w:val="clear" w:color="auto" w:fill="auto"/>
            <w:hideMark/>
          </w:tcPr>
          <w:p w14:paraId="2B62FA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CHOCONTÁ</w:t>
            </w:r>
          </w:p>
        </w:tc>
        <w:tc>
          <w:tcPr>
            <w:tcW w:w="1444" w:type="dxa"/>
            <w:tcBorders>
              <w:top w:val="nil"/>
              <w:left w:val="nil"/>
              <w:bottom w:val="single" w:sz="4" w:space="0" w:color="auto"/>
              <w:right w:val="single" w:sz="4" w:space="0" w:color="auto"/>
            </w:tcBorders>
            <w:shd w:val="clear" w:color="auto" w:fill="auto"/>
            <w:hideMark/>
          </w:tcPr>
          <w:p w14:paraId="0F40CB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3D2C8E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871EE9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4944C4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0305DE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336</w:t>
            </w:r>
          </w:p>
        </w:tc>
        <w:tc>
          <w:tcPr>
            <w:tcW w:w="1206" w:type="dxa"/>
            <w:tcBorders>
              <w:top w:val="nil"/>
              <w:left w:val="nil"/>
              <w:bottom w:val="single" w:sz="4" w:space="0" w:color="auto"/>
              <w:right w:val="single" w:sz="4" w:space="0" w:color="auto"/>
            </w:tcBorders>
            <w:shd w:val="clear" w:color="auto" w:fill="auto"/>
            <w:vAlign w:val="center"/>
            <w:hideMark/>
          </w:tcPr>
          <w:p w14:paraId="7A8FE55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22/7/2025</w:t>
            </w:r>
          </w:p>
        </w:tc>
        <w:tc>
          <w:tcPr>
            <w:tcW w:w="3114" w:type="dxa"/>
            <w:tcBorders>
              <w:top w:val="nil"/>
              <w:left w:val="nil"/>
              <w:bottom w:val="single" w:sz="4" w:space="0" w:color="auto"/>
              <w:right w:val="single" w:sz="4" w:space="0" w:color="auto"/>
            </w:tcBorders>
            <w:shd w:val="clear" w:color="auto" w:fill="auto"/>
            <w:hideMark/>
          </w:tcPr>
          <w:p w14:paraId="7D5F680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GUASCA</w:t>
            </w:r>
          </w:p>
        </w:tc>
        <w:tc>
          <w:tcPr>
            <w:tcW w:w="1444" w:type="dxa"/>
            <w:tcBorders>
              <w:top w:val="nil"/>
              <w:left w:val="nil"/>
              <w:bottom w:val="single" w:sz="4" w:space="0" w:color="auto"/>
              <w:right w:val="single" w:sz="4" w:space="0" w:color="auto"/>
            </w:tcBorders>
            <w:shd w:val="clear" w:color="auto" w:fill="auto"/>
            <w:hideMark/>
          </w:tcPr>
          <w:p w14:paraId="5026610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B663C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37D28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F342F0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3FF5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337</w:t>
            </w:r>
          </w:p>
        </w:tc>
        <w:tc>
          <w:tcPr>
            <w:tcW w:w="1206" w:type="dxa"/>
            <w:tcBorders>
              <w:top w:val="nil"/>
              <w:left w:val="nil"/>
              <w:bottom w:val="single" w:sz="4" w:space="0" w:color="auto"/>
              <w:right w:val="single" w:sz="4" w:space="0" w:color="auto"/>
            </w:tcBorders>
            <w:shd w:val="clear" w:color="auto" w:fill="auto"/>
            <w:vAlign w:val="center"/>
            <w:hideMark/>
          </w:tcPr>
          <w:p w14:paraId="68C7516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26/7/2025</w:t>
            </w:r>
          </w:p>
        </w:tc>
        <w:tc>
          <w:tcPr>
            <w:tcW w:w="3114" w:type="dxa"/>
            <w:tcBorders>
              <w:top w:val="nil"/>
              <w:left w:val="nil"/>
              <w:bottom w:val="single" w:sz="4" w:space="0" w:color="auto"/>
              <w:right w:val="single" w:sz="4" w:space="0" w:color="auto"/>
            </w:tcBorders>
            <w:shd w:val="clear" w:color="auto" w:fill="auto"/>
            <w:hideMark/>
          </w:tcPr>
          <w:p w14:paraId="418BF3B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MEDINA</w:t>
            </w:r>
          </w:p>
        </w:tc>
        <w:tc>
          <w:tcPr>
            <w:tcW w:w="1444" w:type="dxa"/>
            <w:tcBorders>
              <w:top w:val="nil"/>
              <w:left w:val="nil"/>
              <w:bottom w:val="single" w:sz="4" w:space="0" w:color="auto"/>
              <w:right w:val="single" w:sz="4" w:space="0" w:color="auto"/>
            </w:tcBorders>
            <w:shd w:val="clear" w:color="auto" w:fill="auto"/>
            <w:hideMark/>
          </w:tcPr>
          <w:p w14:paraId="31120FB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CF0F3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2B7C60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DAC0E2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FFC82B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338</w:t>
            </w:r>
          </w:p>
        </w:tc>
        <w:tc>
          <w:tcPr>
            <w:tcW w:w="1206" w:type="dxa"/>
            <w:tcBorders>
              <w:top w:val="nil"/>
              <w:left w:val="nil"/>
              <w:bottom w:val="single" w:sz="4" w:space="0" w:color="auto"/>
              <w:right w:val="single" w:sz="4" w:space="0" w:color="auto"/>
            </w:tcBorders>
            <w:shd w:val="clear" w:color="auto" w:fill="auto"/>
            <w:vAlign w:val="center"/>
            <w:hideMark/>
          </w:tcPr>
          <w:p w14:paraId="252EC3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2/8/2025</w:t>
            </w:r>
          </w:p>
        </w:tc>
        <w:tc>
          <w:tcPr>
            <w:tcW w:w="3114" w:type="dxa"/>
            <w:tcBorders>
              <w:top w:val="nil"/>
              <w:left w:val="nil"/>
              <w:bottom w:val="single" w:sz="4" w:space="0" w:color="auto"/>
              <w:right w:val="single" w:sz="4" w:space="0" w:color="auto"/>
            </w:tcBorders>
            <w:shd w:val="clear" w:color="auto" w:fill="auto"/>
            <w:hideMark/>
          </w:tcPr>
          <w:p w14:paraId="0E00820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4488695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03DBD3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B90D0E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9A6FC8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CA7EA3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339</w:t>
            </w:r>
          </w:p>
        </w:tc>
        <w:tc>
          <w:tcPr>
            <w:tcW w:w="1206" w:type="dxa"/>
            <w:tcBorders>
              <w:top w:val="nil"/>
              <w:left w:val="nil"/>
              <w:bottom w:val="single" w:sz="4" w:space="0" w:color="auto"/>
              <w:right w:val="single" w:sz="4" w:space="0" w:color="auto"/>
            </w:tcBorders>
            <w:shd w:val="clear" w:color="auto" w:fill="auto"/>
            <w:vAlign w:val="center"/>
            <w:hideMark/>
          </w:tcPr>
          <w:p w14:paraId="00D26B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9/8/2025</w:t>
            </w:r>
          </w:p>
        </w:tc>
        <w:tc>
          <w:tcPr>
            <w:tcW w:w="3114" w:type="dxa"/>
            <w:tcBorders>
              <w:top w:val="nil"/>
              <w:left w:val="nil"/>
              <w:bottom w:val="single" w:sz="4" w:space="0" w:color="auto"/>
              <w:right w:val="single" w:sz="4" w:space="0" w:color="auto"/>
            </w:tcBorders>
            <w:shd w:val="clear" w:color="auto" w:fill="auto"/>
            <w:hideMark/>
          </w:tcPr>
          <w:p w14:paraId="236B188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GIRARDOT</w:t>
            </w:r>
          </w:p>
        </w:tc>
        <w:tc>
          <w:tcPr>
            <w:tcW w:w="1444" w:type="dxa"/>
            <w:tcBorders>
              <w:top w:val="nil"/>
              <w:left w:val="nil"/>
              <w:bottom w:val="single" w:sz="4" w:space="0" w:color="auto"/>
              <w:right w:val="single" w:sz="4" w:space="0" w:color="auto"/>
            </w:tcBorders>
            <w:shd w:val="clear" w:color="auto" w:fill="auto"/>
            <w:hideMark/>
          </w:tcPr>
          <w:p w14:paraId="5E99C02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B6E53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280937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985D83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633746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340</w:t>
            </w:r>
          </w:p>
        </w:tc>
        <w:tc>
          <w:tcPr>
            <w:tcW w:w="1206" w:type="dxa"/>
            <w:tcBorders>
              <w:top w:val="nil"/>
              <w:left w:val="nil"/>
              <w:bottom w:val="single" w:sz="4" w:space="0" w:color="auto"/>
              <w:right w:val="single" w:sz="4" w:space="0" w:color="auto"/>
            </w:tcBorders>
            <w:shd w:val="clear" w:color="auto" w:fill="auto"/>
            <w:vAlign w:val="center"/>
            <w:hideMark/>
          </w:tcPr>
          <w:p w14:paraId="4F0582D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9/8/2025</w:t>
            </w:r>
          </w:p>
        </w:tc>
        <w:tc>
          <w:tcPr>
            <w:tcW w:w="3114" w:type="dxa"/>
            <w:tcBorders>
              <w:top w:val="nil"/>
              <w:left w:val="nil"/>
              <w:bottom w:val="single" w:sz="4" w:space="0" w:color="auto"/>
              <w:right w:val="single" w:sz="4" w:space="0" w:color="auto"/>
            </w:tcBorders>
            <w:shd w:val="clear" w:color="auto" w:fill="auto"/>
            <w:hideMark/>
          </w:tcPr>
          <w:p w14:paraId="2179296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403630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79E4284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0EA59D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D0826C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C5600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341</w:t>
            </w:r>
          </w:p>
        </w:tc>
        <w:tc>
          <w:tcPr>
            <w:tcW w:w="1206" w:type="dxa"/>
            <w:tcBorders>
              <w:top w:val="nil"/>
              <w:left w:val="nil"/>
              <w:bottom w:val="single" w:sz="4" w:space="0" w:color="auto"/>
              <w:right w:val="single" w:sz="4" w:space="0" w:color="auto"/>
            </w:tcBorders>
            <w:shd w:val="clear" w:color="auto" w:fill="auto"/>
            <w:vAlign w:val="center"/>
            <w:hideMark/>
          </w:tcPr>
          <w:p w14:paraId="150275B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9/8/2025</w:t>
            </w:r>
          </w:p>
        </w:tc>
        <w:tc>
          <w:tcPr>
            <w:tcW w:w="3114" w:type="dxa"/>
            <w:tcBorders>
              <w:top w:val="nil"/>
              <w:left w:val="nil"/>
              <w:bottom w:val="single" w:sz="4" w:space="0" w:color="auto"/>
              <w:right w:val="single" w:sz="4" w:space="0" w:color="auto"/>
            </w:tcBorders>
            <w:shd w:val="clear" w:color="auto" w:fill="auto"/>
            <w:hideMark/>
          </w:tcPr>
          <w:p w14:paraId="1A6AC0A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hideMark/>
          </w:tcPr>
          <w:p w14:paraId="0C6D91F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285C5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1094E2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3C12F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CC5713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342</w:t>
            </w:r>
          </w:p>
        </w:tc>
        <w:tc>
          <w:tcPr>
            <w:tcW w:w="1206" w:type="dxa"/>
            <w:tcBorders>
              <w:top w:val="nil"/>
              <w:left w:val="nil"/>
              <w:bottom w:val="single" w:sz="4" w:space="0" w:color="auto"/>
              <w:right w:val="single" w:sz="4" w:space="0" w:color="auto"/>
            </w:tcBorders>
            <w:shd w:val="clear" w:color="auto" w:fill="auto"/>
            <w:vAlign w:val="center"/>
            <w:hideMark/>
          </w:tcPr>
          <w:p w14:paraId="1D96518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9/8/2025</w:t>
            </w:r>
          </w:p>
        </w:tc>
        <w:tc>
          <w:tcPr>
            <w:tcW w:w="3114" w:type="dxa"/>
            <w:tcBorders>
              <w:top w:val="nil"/>
              <w:left w:val="nil"/>
              <w:bottom w:val="single" w:sz="4" w:space="0" w:color="auto"/>
              <w:right w:val="single" w:sz="4" w:space="0" w:color="auto"/>
            </w:tcBorders>
            <w:shd w:val="clear" w:color="auto" w:fill="auto"/>
            <w:hideMark/>
          </w:tcPr>
          <w:p w14:paraId="2AC1B6F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MADRID</w:t>
            </w:r>
          </w:p>
        </w:tc>
        <w:tc>
          <w:tcPr>
            <w:tcW w:w="1444" w:type="dxa"/>
            <w:tcBorders>
              <w:top w:val="nil"/>
              <w:left w:val="nil"/>
              <w:bottom w:val="single" w:sz="4" w:space="0" w:color="auto"/>
              <w:right w:val="single" w:sz="4" w:space="0" w:color="auto"/>
            </w:tcBorders>
            <w:shd w:val="clear" w:color="auto" w:fill="auto"/>
            <w:hideMark/>
          </w:tcPr>
          <w:p w14:paraId="64956AF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336416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377EFE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BEE882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AB06C9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343</w:t>
            </w:r>
          </w:p>
        </w:tc>
        <w:tc>
          <w:tcPr>
            <w:tcW w:w="1206" w:type="dxa"/>
            <w:tcBorders>
              <w:top w:val="nil"/>
              <w:left w:val="nil"/>
              <w:bottom w:val="single" w:sz="4" w:space="0" w:color="auto"/>
              <w:right w:val="single" w:sz="4" w:space="0" w:color="auto"/>
            </w:tcBorders>
            <w:shd w:val="clear" w:color="auto" w:fill="auto"/>
            <w:vAlign w:val="center"/>
            <w:hideMark/>
          </w:tcPr>
          <w:p w14:paraId="7D42B50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15/8/2025</w:t>
            </w:r>
          </w:p>
        </w:tc>
        <w:tc>
          <w:tcPr>
            <w:tcW w:w="3114" w:type="dxa"/>
            <w:tcBorders>
              <w:top w:val="nil"/>
              <w:left w:val="nil"/>
              <w:bottom w:val="single" w:sz="4" w:space="0" w:color="auto"/>
              <w:right w:val="single" w:sz="4" w:space="0" w:color="auto"/>
            </w:tcBorders>
            <w:shd w:val="clear" w:color="auto" w:fill="auto"/>
            <w:hideMark/>
          </w:tcPr>
          <w:p w14:paraId="03285F2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3ED84F0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B5CF89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8BAA8E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6DC1D6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8E9F8A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344</w:t>
            </w:r>
          </w:p>
        </w:tc>
        <w:tc>
          <w:tcPr>
            <w:tcW w:w="1206" w:type="dxa"/>
            <w:tcBorders>
              <w:top w:val="nil"/>
              <w:left w:val="nil"/>
              <w:bottom w:val="single" w:sz="4" w:space="0" w:color="auto"/>
              <w:right w:val="single" w:sz="4" w:space="0" w:color="auto"/>
            </w:tcBorders>
            <w:shd w:val="clear" w:color="auto" w:fill="auto"/>
            <w:vAlign w:val="center"/>
            <w:hideMark/>
          </w:tcPr>
          <w:p w14:paraId="12F56A1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25/8/2025</w:t>
            </w:r>
          </w:p>
        </w:tc>
        <w:tc>
          <w:tcPr>
            <w:tcW w:w="3114" w:type="dxa"/>
            <w:tcBorders>
              <w:top w:val="nil"/>
              <w:left w:val="nil"/>
              <w:bottom w:val="single" w:sz="4" w:space="0" w:color="auto"/>
              <w:right w:val="single" w:sz="4" w:space="0" w:color="auto"/>
            </w:tcBorders>
            <w:shd w:val="clear" w:color="auto" w:fill="auto"/>
            <w:hideMark/>
          </w:tcPr>
          <w:p w14:paraId="6BF420D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0F9CB73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0A2C999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0DC21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D7BE02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561276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345</w:t>
            </w:r>
          </w:p>
        </w:tc>
        <w:tc>
          <w:tcPr>
            <w:tcW w:w="1206" w:type="dxa"/>
            <w:tcBorders>
              <w:top w:val="nil"/>
              <w:left w:val="nil"/>
              <w:bottom w:val="single" w:sz="4" w:space="0" w:color="auto"/>
              <w:right w:val="single" w:sz="4" w:space="0" w:color="auto"/>
            </w:tcBorders>
            <w:shd w:val="clear" w:color="auto" w:fill="auto"/>
            <w:vAlign w:val="center"/>
            <w:hideMark/>
          </w:tcPr>
          <w:p w14:paraId="1B306CB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25/8/2025</w:t>
            </w:r>
          </w:p>
        </w:tc>
        <w:tc>
          <w:tcPr>
            <w:tcW w:w="3114" w:type="dxa"/>
            <w:tcBorders>
              <w:top w:val="nil"/>
              <w:left w:val="nil"/>
              <w:bottom w:val="single" w:sz="4" w:space="0" w:color="auto"/>
              <w:right w:val="single" w:sz="4" w:space="0" w:color="auto"/>
            </w:tcBorders>
            <w:shd w:val="clear" w:color="auto" w:fill="auto"/>
            <w:hideMark/>
          </w:tcPr>
          <w:p w14:paraId="2BC8407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hideMark/>
          </w:tcPr>
          <w:p w14:paraId="3C5ECD3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BF437C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30BF9D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CD378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453237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346</w:t>
            </w:r>
          </w:p>
        </w:tc>
        <w:tc>
          <w:tcPr>
            <w:tcW w:w="1206" w:type="dxa"/>
            <w:tcBorders>
              <w:top w:val="nil"/>
              <w:left w:val="nil"/>
              <w:bottom w:val="single" w:sz="4" w:space="0" w:color="auto"/>
              <w:right w:val="single" w:sz="4" w:space="0" w:color="auto"/>
            </w:tcBorders>
            <w:shd w:val="clear" w:color="auto" w:fill="auto"/>
            <w:vAlign w:val="center"/>
            <w:hideMark/>
          </w:tcPr>
          <w:p w14:paraId="5484815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27/8/2025</w:t>
            </w:r>
          </w:p>
        </w:tc>
        <w:tc>
          <w:tcPr>
            <w:tcW w:w="3114" w:type="dxa"/>
            <w:tcBorders>
              <w:top w:val="nil"/>
              <w:left w:val="nil"/>
              <w:bottom w:val="single" w:sz="4" w:space="0" w:color="auto"/>
              <w:right w:val="single" w:sz="4" w:space="0" w:color="auto"/>
            </w:tcBorders>
            <w:shd w:val="clear" w:color="auto" w:fill="auto"/>
            <w:hideMark/>
          </w:tcPr>
          <w:p w14:paraId="7A62E32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3EB08B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15D953D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D71FB9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BE157F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3D7286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347</w:t>
            </w:r>
          </w:p>
        </w:tc>
        <w:tc>
          <w:tcPr>
            <w:tcW w:w="1206" w:type="dxa"/>
            <w:tcBorders>
              <w:top w:val="nil"/>
              <w:left w:val="nil"/>
              <w:bottom w:val="single" w:sz="4" w:space="0" w:color="auto"/>
              <w:right w:val="single" w:sz="4" w:space="0" w:color="auto"/>
            </w:tcBorders>
            <w:shd w:val="clear" w:color="auto" w:fill="auto"/>
            <w:vAlign w:val="center"/>
            <w:hideMark/>
          </w:tcPr>
          <w:p w14:paraId="5036D24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30/8/2025</w:t>
            </w:r>
          </w:p>
        </w:tc>
        <w:tc>
          <w:tcPr>
            <w:tcW w:w="3114" w:type="dxa"/>
            <w:tcBorders>
              <w:top w:val="nil"/>
              <w:left w:val="nil"/>
              <w:bottom w:val="single" w:sz="4" w:space="0" w:color="auto"/>
              <w:right w:val="single" w:sz="4" w:space="0" w:color="auto"/>
            </w:tcBorders>
            <w:shd w:val="clear" w:color="auto" w:fill="auto"/>
            <w:hideMark/>
          </w:tcPr>
          <w:p w14:paraId="622D27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SIBATÉ</w:t>
            </w:r>
          </w:p>
        </w:tc>
        <w:tc>
          <w:tcPr>
            <w:tcW w:w="1444" w:type="dxa"/>
            <w:tcBorders>
              <w:top w:val="nil"/>
              <w:left w:val="nil"/>
              <w:bottom w:val="single" w:sz="4" w:space="0" w:color="auto"/>
              <w:right w:val="single" w:sz="4" w:space="0" w:color="auto"/>
            </w:tcBorders>
            <w:shd w:val="clear" w:color="auto" w:fill="auto"/>
            <w:hideMark/>
          </w:tcPr>
          <w:p w14:paraId="794058A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496796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BBB4F6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77E1FE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EF77D4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348</w:t>
            </w:r>
          </w:p>
        </w:tc>
        <w:tc>
          <w:tcPr>
            <w:tcW w:w="1206" w:type="dxa"/>
            <w:tcBorders>
              <w:top w:val="nil"/>
              <w:left w:val="nil"/>
              <w:bottom w:val="single" w:sz="4" w:space="0" w:color="auto"/>
              <w:right w:val="single" w:sz="4" w:space="0" w:color="auto"/>
            </w:tcBorders>
            <w:shd w:val="clear" w:color="auto" w:fill="auto"/>
            <w:vAlign w:val="center"/>
            <w:hideMark/>
          </w:tcPr>
          <w:p w14:paraId="778D3C7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31/8/2025</w:t>
            </w:r>
          </w:p>
        </w:tc>
        <w:tc>
          <w:tcPr>
            <w:tcW w:w="3114" w:type="dxa"/>
            <w:tcBorders>
              <w:top w:val="nil"/>
              <w:left w:val="nil"/>
              <w:bottom w:val="single" w:sz="4" w:space="0" w:color="auto"/>
              <w:right w:val="single" w:sz="4" w:space="0" w:color="auto"/>
            </w:tcBorders>
            <w:shd w:val="clear" w:color="auto" w:fill="auto"/>
            <w:hideMark/>
          </w:tcPr>
          <w:p w14:paraId="0055AC3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71BCDE7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75AEB02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9A8B03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DAC3D5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C9AB18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349</w:t>
            </w:r>
          </w:p>
        </w:tc>
        <w:tc>
          <w:tcPr>
            <w:tcW w:w="1206" w:type="dxa"/>
            <w:tcBorders>
              <w:top w:val="nil"/>
              <w:left w:val="nil"/>
              <w:bottom w:val="single" w:sz="4" w:space="0" w:color="auto"/>
              <w:right w:val="single" w:sz="4" w:space="0" w:color="auto"/>
            </w:tcBorders>
            <w:shd w:val="clear" w:color="auto" w:fill="auto"/>
            <w:vAlign w:val="center"/>
            <w:hideMark/>
          </w:tcPr>
          <w:p w14:paraId="0599E6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1/9/2025</w:t>
            </w:r>
          </w:p>
        </w:tc>
        <w:tc>
          <w:tcPr>
            <w:tcW w:w="3114" w:type="dxa"/>
            <w:tcBorders>
              <w:top w:val="nil"/>
              <w:left w:val="nil"/>
              <w:bottom w:val="single" w:sz="4" w:space="0" w:color="auto"/>
              <w:right w:val="single" w:sz="4" w:space="0" w:color="auto"/>
            </w:tcBorders>
            <w:shd w:val="clear" w:color="auto" w:fill="auto"/>
            <w:hideMark/>
          </w:tcPr>
          <w:p w14:paraId="7C1B88B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4758C85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409C4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5CD3D0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E1D727D"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3BA2B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350</w:t>
            </w:r>
          </w:p>
        </w:tc>
        <w:tc>
          <w:tcPr>
            <w:tcW w:w="1206" w:type="dxa"/>
            <w:tcBorders>
              <w:top w:val="nil"/>
              <w:left w:val="nil"/>
              <w:bottom w:val="single" w:sz="4" w:space="0" w:color="auto"/>
              <w:right w:val="single" w:sz="4" w:space="0" w:color="auto"/>
            </w:tcBorders>
            <w:shd w:val="clear" w:color="auto" w:fill="auto"/>
            <w:vAlign w:val="center"/>
            <w:hideMark/>
          </w:tcPr>
          <w:p w14:paraId="0816CE1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1/9/2025</w:t>
            </w:r>
          </w:p>
        </w:tc>
        <w:tc>
          <w:tcPr>
            <w:tcW w:w="3114" w:type="dxa"/>
            <w:tcBorders>
              <w:top w:val="nil"/>
              <w:left w:val="nil"/>
              <w:bottom w:val="single" w:sz="4" w:space="0" w:color="auto"/>
              <w:right w:val="single" w:sz="4" w:space="0" w:color="auto"/>
            </w:tcBorders>
            <w:shd w:val="clear" w:color="auto" w:fill="auto"/>
            <w:hideMark/>
          </w:tcPr>
          <w:p w14:paraId="6DEC138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hideMark/>
          </w:tcPr>
          <w:p w14:paraId="14B6FCF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4B13433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0619E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E749D8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BDF3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351</w:t>
            </w:r>
          </w:p>
        </w:tc>
        <w:tc>
          <w:tcPr>
            <w:tcW w:w="1206" w:type="dxa"/>
            <w:tcBorders>
              <w:top w:val="nil"/>
              <w:left w:val="nil"/>
              <w:bottom w:val="single" w:sz="4" w:space="0" w:color="auto"/>
              <w:right w:val="single" w:sz="4" w:space="0" w:color="auto"/>
            </w:tcBorders>
            <w:shd w:val="clear" w:color="auto" w:fill="auto"/>
            <w:vAlign w:val="center"/>
            <w:hideMark/>
          </w:tcPr>
          <w:p w14:paraId="24387F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3/9/2025</w:t>
            </w:r>
          </w:p>
        </w:tc>
        <w:tc>
          <w:tcPr>
            <w:tcW w:w="3114" w:type="dxa"/>
            <w:tcBorders>
              <w:top w:val="nil"/>
              <w:left w:val="nil"/>
              <w:bottom w:val="single" w:sz="4" w:space="0" w:color="auto"/>
              <w:right w:val="single" w:sz="4" w:space="0" w:color="auto"/>
            </w:tcBorders>
            <w:shd w:val="clear" w:color="auto" w:fill="auto"/>
            <w:hideMark/>
          </w:tcPr>
          <w:p w14:paraId="2692191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4DD8A86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BC20BC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E49C0C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C6B8D7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ACD2A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352</w:t>
            </w:r>
          </w:p>
        </w:tc>
        <w:tc>
          <w:tcPr>
            <w:tcW w:w="1206" w:type="dxa"/>
            <w:tcBorders>
              <w:top w:val="nil"/>
              <w:left w:val="nil"/>
              <w:bottom w:val="single" w:sz="4" w:space="0" w:color="auto"/>
              <w:right w:val="single" w:sz="4" w:space="0" w:color="auto"/>
            </w:tcBorders>
            <w:shd w:val="clear" w:color="auto" w:fill="auto"/>
            <w:vAlign w:val="center"/>
            <w:hideMark/>
          </w:tcPr>
          <w:p w14:paraId="6BE7290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1E1D293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5FC3D83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74A5B4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A9D379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E1D050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51F5C8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353</w:t>
            </w:r>
          </w:p>
        </w:tc>
        <w:tc>
          <w:tcPr>
            <w:tcW w:w="1206" w:type="dxa"/>
            <w:tcBorders>
              <w:top w:val="nil"/>
              <w:left w:val="nil"/>
              <w:bottom w:val="single" w:sz="4" w:space="0" w:color="auto"/>
              <w:right w:val="single" w:sz="4" w:space="0" w:color="auto"/>
            </w:tcBorders>
            <w:shd w:val="clear" w:color="auto" w:fill="auto"/>
            <w:vAlign w:val="center"/>
            <w:hideMark/>
          </w:tcPr>
          <w:p w14:paraId="5F2CC35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534DB6F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677118F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8D6AF0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0501A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DBEA77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A56176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354</w:t>
            </w:r>
          </w:p>
        </w:tc>
        <w:tc>
          <w:tcPr>
            <w:tcW w:w="1206" w:type="dxa"/>
            <w:tcBorders>
              <w:top w:val="nil"/>
              <w:left w:val="nil"/>
              <w:bottom w:val="single" w:sz="4" w:space="0" w:color="auto"/>
              <w:right w:val="single" w:sz="4" w:space="0" w:color="auto"/>
            </w:tcBorders>
            <w:shd w:val="clear" w:color="auto" w:fill="auto"/>
            <w:vAlign w:val="center"/>
            <w:hideMark/>
          </w:tcPr>
          <w:p w14:paraId="73CCF06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182EC64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55787FC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0ACA0EA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A0894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760B6F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62AFE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355</w:t>
            </w:r>
          </w:p>
        </w:tc>
        <w:tc>
          <w:tcPr>
            <w:tcW w:w="1206" w:type="dxa"/>
            <w:tcBorders>
              <w:top w:val="nil"/>
              <w:left w:val="nil"/>
              <w:bottom w:val="single" w:sz="4" w:space="0" w:color="auto"/>
              <w:right w:val="single" w:sz="4" w:space="0" w:color="auto"/>
            </w:tcBorders>
            <w:shd w:val="clear" w:color="auto" w:fill="auto"/>
            <w:vAlign w:val="center"/>
            <w:hideMark/>
          </w:tcPr>
          <w:p w14:paraId="2A6CD48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2C2144D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135A95C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53059B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AEFAA2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18F624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457551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356</w:t>
            </w:r>
          </w:p>
        </w:tc>
        <w:tc>
          <w:tcPr>
            <w:tcW w:w="1206" w:type="dxa"/>
            <w:tcBorders>
              <w:top w:val="nil"/>
              <w:left w:val="nil"/>
              <w:bottom w:val="single" w:sz="4" w:space="0" w:color="auto"/>
              <w:right w:val="single" w:sz="4" w:space="0" w:color="auto"/>
            </w:tcBorders>
            <w:shd w:val="clear" w:color="auto" w:fill="auto"/>
            <w:vAlign w:val="center"/>
            <w:hideMark/>
          </w:tcPr>
          <w:p w14:paraId="1567C11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4866C37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296512E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59318F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32590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65361F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4BAF33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357</w:t>
            </w:r>
          </w:p>
        </w:tc>
        <w:tc>
          <w:tcPr>
            <w:tcW w:w="1206" w:type="dxa"/>
            <w:tcBorders>
              <w:top w:val="nil"/>
              <w:left w:val="nil"/>
              <w:bottom w:val="single" w:sz="4" w:space="0" w:color="auto"/>
              <w:right w:val="single" w:sz="4" w:space="0" w:color="auto"/>
            </w:tcBorders>
            <w:shd w:val="clear" w:color="auto" w:fill="auto"/>
            <w:vAlign w:val="center"/>
            <w:hideMark/>
          </w:tcPr>
          <w:p w14:paraId="4312987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3B701E3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5744100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6927B3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31F643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28A28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7E273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358</w:t>
            </w:r>
          </w:p>
        </w:tc>
        <w:tc>
          <w:tcPr>
            <w:tcW w:w="1206" w:type="dxa"/>
            <w:tcBorders>
              <w:top w:val="nil"/>
              <w:left w:val="nil"/>
              <w:bottom w:val="single" w:sz="4" w:space="0" w:color="auto"/>
              <w:right w:val="single" w:sz="4" w:space="0" w:color="auto"/>
            </w:tcBorders>
            <w:shd w:val="clear" w:color="auto" w:fill="auto"/>
            <w:vAlign w:val="center"/>
            <w:hideMark/>
          </w:tcPr>
          <w:p w14:paraId="2581AA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7A7DD74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48B8F1F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A26B6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A31EB9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87D40E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9EEF8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359</w:t>
            </w:r>
          </w:p>
        </w:tc>
        <w:tc>
          <w:tcPr>
            <w:tcW w:w="1206" w:type="dxa"/>
            <w:tcBorders>
              <w:top w:val="nil"/>
              <w:left w:val="nil"/>
              <w:bottom w:val="single" w:sz="4" w:space="0" w:color="auto"/>
              <w:right w:val="single" w:sz="4" w:space="0" w:color="auto"/>
            </w:tcBorders>
            <w:shd w:val="clear" w:color="auto" w:fill="auto"/>
            <w:vAlign w:val="center"/>
            <w:hideMark/>
          </w:tcPr>
          <w:p w14:paraId="1FC96E9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0DA52B7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14824BE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5A7A40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B4D889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705570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308F8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360</w:t>
            </w:r>
          </w:p>
        </w:tc>
        <w:tc>
          <w:tcPr>
            <w:tcW w:w="1206" w:type="dxa"/>
            <w:tcBorders>
              <w:top w:val="nil"/>
              <w:left w:val="nil"/>
              <w:bottom w:val="single" w:sz="4" w:space="0" w:color="auto"/>
              <w:right w:val="single" w:sz="4" w:space="0" w:color="auto"/>
            </w:tcBorders>
            <w:shd w:val="clear" w:color="auto" w:fill="auto"/>
            <w:vAlign w:val="center"/>
            <w:hideMark/>
          </w:tcPr>
          <w:p w14:paraId="19FFEAB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09DB534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3E17AA5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CEF48C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C83E2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B14C9E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2E880E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361</w:t>
            </w:r>
          </w:p>
        </w:tc>
        <w:tc>
          <w:tcPr>
            <w:tcW w:w="1206" w:type="dxa"/>
            <w:tcBorders>
              <w:top w:val="nil"/>
              <w:left w:val="nil"/>
              <w:bottom w:val="single" w:sz="4" w:space="0" w:color="auto"/>
              <w:right w:val="single" w:sz="4" w:space="0" w:color="auto"/>
            </w:tcBorders>
            <w:shd w:val="clear" w:color="auto" w:fill="auto"/>
            <w:vAlign w:val="center"/>
            <w:hideMark/>
          </w:tcPr>
          <w:p w14:paraId="5CA71F0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125F017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61C8714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61AF51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DD623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3D00B8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791FAE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362</w:t>
            </w:r>
          </w:p>
        </w:tc>
        <w:tc>
          <w:tcPr>
            <w:tcW w:w="1206" w:type="dxa"/>
            <w:tcBorders>
              <w:top w:val="nil"/>
              <w:left w:val="nil"/>
              <w:bottom w:val="single" w:sz="4" w:space="0" w:color="auto"/>
              <w:right w:val="single" w:sz="4" w:space="0" w:color="auto"/>
            </w:tcBorders>
            <w:shd w:val="clear" w:color="auto" w:fill="auto"/>
            <w:vAlign w:val="center"/>
            <w:hideMark/>
          </w:tcPr>
          <w:p w14:paraId="2653704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6A06E6A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25CC4BF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298C449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530FFC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710C25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F56AB9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363</w:t>
            </w:r>
          </w:p>
        </w:tc>
        <w:tc>
          <w:tcPr>
            <w:tcW w:w="1206" w:type="dxa"/>
            <w:tcBorders>
              <w:top w:val="nil"/>
              <w:left w:val="nil"/>
              <w:bottom w:val="single" w:sz="4" w:space="0" w:color="auto"/>
              <w:right w:val="single" w:sz="4" w:space="0" w:color="auto"/>
            </w:tcBorders>
            <w:shd w:val="clear" w:color="auto" w:fill="auto"/>
            <w:vAlign w:val="center"/>
            <w:hideMark/>
          </w:tcPr>
          <w:p w14:paraId="5B014AC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5B9F3B8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06BB14C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5218669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D23877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0FECE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8FB47F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364</w:t>
            </w:r>
          </w:p>
        </w:tc>
        <w:tc>
          <w:tcPr>
            <w:tcW w:w="1206" w:type="dxa"/>
            <w:tcBorders>
              <w:top w:val="nil"/>
              <w:left w:val="nil"/>
              <w:bottom w:val="single" w:sz="4" w:space="0" w:color="auto"/>
              <w:right w:val="single" w:sz="4" w:space="0" w:color="auto"/>
            </w:tcBorders>
            <w:shd w:val="clear" w:color="auto" w:fill="auto"/>
            <w:vAlign w:val="center"/>
            <w:hideMark/>
          </w:tcPr>
          <w:p w14:paraId="6B056EF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4A7F64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1436002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6AFEF1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67538C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9ABAB3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000461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365</w:t>
            </w:r>
          </w:p>
        </w:tc>
        <w:tc>
          <w:tcPr>
            <w:tcW w:w="1206" w:type="dxa"/>
            <w:tcBorders>
              <w:top w:val="nil"/>
              <w:left w:val="nil"/>
              <w:bottom w:val="single" w:sz="4" w:space="0" w:color="auto"/>
              <w:right w:val="single" w:sz="4" w:space="0" w:color="auto"/>
            </w:tcBorders>
            <w:shd w:val="clear" w:color="auto" w:fill="auto"/>
            <w:vAlign w:val="center"/>
            <w:hideMark/>
          </w:tcPr>
          <w:p w14:paraId="258EAB7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6D54C16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678C9DD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890A3C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FE75B6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DD227C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9D4E4A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366</w:t>
            </w:r>
          </w:p>
        </w:tc>
        <w:tc>
          <w:tcPr>
            <w:tcW w:w="1206" w:type="dxa"/>
            <w:tcBorders>
              <w:top w:val="nil"/>
              <w:left w:val="nil"/>
              <w:bottom w:val="single" w:sz="4" w:space="0" w:color="auto"/>
              <w:right w:val="single" w:sz="4" w:space="0" w:color="auto"/>
            </w:tcBorders>
            <w:shd w:val="clear" w:color="auto" w:fill="auto"/>
            <w:vAlign w:val="center"/>
            <w:hideMark/>
          </w:tcPr>
          <w:p w14:paraId="7754BBE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08BA444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6CD8F3E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A1309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76E4EC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042E19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24CC93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367</w:t>
            </w:r>
          </w:p>
        </w:tc>
        <w:tc>
          <w:tcPr>
            <w:tcW w:w="1206" w:type="dxa"/>
            <w:tcBorders>
              <w:top w:val="nil"/>
              <w:left w:val="nil"/>
              <w:bottom w:val="single" w:sz="4" w:space="0" w:color="auto"/>
              <w:right w:val="single" w:sz="4" w:space="0" w:color="auto"/>
            </w:tcBorders>
            <w:shd w:val="clear" w:color="auto" w:fill="auto"/>
            <w:vAlign w:val="center"/>
            <w:hideMark/>
          </w:tcPr>
          <w:p w14:paraId="26CF5D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7C32A0E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PACHO</w:t>
            </w:r>
          </w:p>
        </w:tc>
        <w:tc>
          <w:tcPr>
            <w:tcW w:w="1444" w:type="dxa"/>
            <w:tcBorders>
              <w:top w:val="nil"/>
              <w:left w:val="nil"/>
              <w:bottom w:val="single" w:sz="4" w:space="0" w:color="auto"/>
              <w:right w:val="single" w:sz="4" w:space="0" w:color="auto"/>
            </w:tcBorders>
            <w:shd w:val="clear" w:color="auto" w:fill="auto"/>
            <w:hideMark/>
          </w:tcPr>
          <w:p w14:paraId="3D53B98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00224F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D513A9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86BD64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0D64DF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368</w:t>
            </w:r>
          </w:p>
        </w:tc>
        <w:tc>
          <w:tcPr>
            <w:tcW w:w="1206" w:type="dxa"/>
            <w:tcBorders>
              <w:top w:val="nil"/>
              <w:left w:val="nil"/>
              <w:bottom w:val="single" w:sz="4" w:space="0" w:color="auto"/>
              <w:right w:val="single" w:sz="4" w:space="0" w:color="auto"/>
            </w:tcBorders>
            <w:shd w:val="clear" w:color="auto" w:fill="auto"/>
            <w:vAlign w:val="center"/>
            <w:hideMark/>
          </w:tcPr>
          <w:p w14:paraId="087A590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5/9/2025</w:t>
            </w:r>
          </w:p>
        </w:tc>
        <w:tc>
          <w:tcPr>
            <w:tcW w:w="3114" w:type="dxa"/>
            <w:tcBorders>
              <w:top w:val="nil"/>
              <w:left w:val="nil"/>
              <w:bottom w:val="single" w:sz="4" w:space="0" w:color="auto"/>
              <w:right w:val="single" w:sz="4" w:space="0" w:color="auto"/>
            </w:tcBorders>
            <w:shd w:val="clear" w:color="auto" w:fill="auto"/>
            <w:hideMark/>
          </w:tcPr>
          <w:p w14:paraId="58B5EF8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56B3F32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083ED7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039E75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086866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C0869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369</w:t>
            </w:r>
          </w:p>
        </w:tc>
        <w:tc>
          <w:tcPr>
            <w:tcW w:w="1206" w:type="dxa"/>
            <w:tcBorders>
              <w:top w:val="nil"/>
              <w:left w:val="nil"/>
              <w:bottom w:val="single" w:sz="4" w:space="0" w:color="auto"/>
              <w:right w:val="single" w:sz="4" w:space="0" w:color="auto"/>
            </w:tcBorders>
            <w:shd w:val="clear" w:color="auto" w:fill="auto"/>
            <w:vAlign w:val="center"/>
            <w:hideMark/>
          </w:tcPr>
          <w:p w14:paraId="49C3B87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5/9/2025</w:t>
            </w:r>
          </w:p>
        </w:tc>
        <w:tc>
          <w:tcPr>
            <w:tcW w:w="3114" w:type="dxa"/>
            <w:tcBorders>
              <w:top w:val="nil"/>
              <w:left w:val="nil"/>
              <w:bottom w:val="single" w:sz="4" w:space="0" w:color="auto"/>
              <w:right w:val="single" w:sz="4" w:space="0" w:color="auto"/>
            </w:tcBorders>
            <w:shd w:val="clear" w:color="auto" w:fill="auto"/>
            <w:hideMark/>
          </w:tcPr>
          <w:p w14:paraId="7487FE0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hideMark/>
          </w:tcPr>
          <w:p w14:paraId="20291BC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641A5A0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1FDCBF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E756BE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3DE84F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370</w:t>
            </w:r>
          </w:p>
        </w:tc>
        <w:tc>
          <w:tcPr>
            <w:tcW w:w="1206" w:type="dxa"/>
            <w:tcBorders>
              <w:top w:val="nil"/>
              <w:left w:val="nil"/>
              <w:bottom w:val="single" w:sz="4" w:space="0" w:color="auto"/>
              <w:right w:val="single" w:sz="4" w:space="0" w:color="auto"/>
            </w:tcBorders>
            <w:shd w:val="clear" w:color="auto" w:fill="auto"/>
            <w:vAlign w:val="center"/>
            <w:hideMark/>
          </w:tcPr>
          <w:p w14:paraId="2AA0D5D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77399E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MEDINA</w:t>
            </w:r>
          </w:p>
        </w:tc>
        <w:tc>
          <w:tcPr>
            <w:tcW w:w="1444" w:type="dxa"/>
            <w:tcBorders>
              <w:top w:val="nil"/>
              <w:left w:val="nil"/>
              <w:bottom w:val="single" w:sz="4" w:space="0" w:color="auto"/>
              <w:right w:val="single" w:sz="4" w:space="0" w:color="auto"/>
            </w:tcBorders>
            <w:shd w:val="clear" w:color="auto" w:fill="auto"/>
            <w:hideMark/>
          </w:tcPr>
          <w:p w14:paraId="787FDAA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F4C3F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0DA4B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B30E9A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9B9722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371</w:t>
            </w:r>
          </w:p>
        </w:tc>
        <w:tc>
          <w:tcPr>
            <w:tcW w:w="1206" w:type="dxa"/>
            <w:tcBorders>
              <w:top w:val="nil"/>
              <w:left w:val="nil"/>
              <w:bottom w:val="single" w:sz="4" w:space="0" w:color="auto"/>
              <w:right w:val="single" w:sz="4" w:space="0" w:color="auto"/>
            </w:tcBorders>
            <w:shd w:val="clear" w:color="auto" w:fill="auto"/>
            <w:vAlign w:val="center"/>
            <w:hideMark/>
          </w:tcPr>
          <w:p w14:paraId="7A5E32D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4/9/2025</w:t>
            </w:r>
          </w:p>
        </w:tc>
        <w:tc>
          <w:tcPr>
            <w:tcW w:w="3114" w:type="dxa"/>
            <w:tcBorders>
              <w:top w:val="nil"/>
              <w:left w:val="nil"/>
              <w:bottom w:val="single" w:sz="4" w:space="0" w:color="auto"/>
              <w:right w:val="single" w:sz="4" w:space="0" w:color="auto"/>
            </w:tcBorders>
            <w:shd w:val="clear" w:color="auto" w:fill="auto"/>
            <w:hideMark/>
          </w:tcPr>
          <w:p w14:paraId="0AD0492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739427A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5C2FA0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3FDD06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E3C791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E810E7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372</w:t>
            </w:r>
          </w:p>
        </w:tc>
        <w:tc>
          <w:tcPr>
            <w:tcW w:w="1206" w:type="dxa"/>
            <w:tcBorders>
              <w:top w:val="nil"/>
              <w:left w:val="nil"/>
              <w:bottom w:val="single" w:sz="4" w:space="0" w:color="auto"/>
              <w:right w:val="single" w:sz="4" w:space="0" w:color="auto"/>
            </w:tcBorders>
            <w:shd w:val="clear" w:color="auto" w:fill="auto"/>
            <w:vAlign w:val="center"/>
            <w:hideMark/>
          </w:tcPr>
          <w:p w14:paraId="481531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5/9/2026</w:t>
            </w:r>
          </w:p>
        </w:tc>
        <w:tc>
          <w:tcPr>
            <w:tcW w:w="3114" w:type="dxa"/>
            <w:tcBorders>
              <w:top w:val="nil"/>
              <w:left w:val="nil"/>
              <w:bottom w:val="single" w:sz="4" w:space="0" w:color="auto"/>
              <w:right w:val="single" w:sz="4" w:space="0" w:color="auto"/>
            </w:tcBorders>
            <w:shd w:val="clear" w:color="auto" w:fill="auto"/>
            <w:hideMark/>
          </w:tcPr>
          <w:p w14:paraId="701B59F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QUETAME</w:t>
            </w:r>
          </w:p>
        </w:tc>
        <w:tc>
          <w:tcPr>
            <w:tcW w:w="1444" w:type="dxa"/>
            <w:tcBorders>
              <w:top w:val="nil"/>
              <w:left w:val="nil"/>
              <w:bottom w:val="single" w:sz="4" w:space="0" w:color="auto"/>
              <w:right w:val="single" w:sz="4" w:space="0" w:color="auto"/>
            </w:tcBorders>
            <w:shd w:val="clear" w:color="auto" w:fill="auto"/>
            <w:hideMark/>
          </w:tcPr>
          <w:p w14:paraId="645683A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606CAA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D987E9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60E960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0FE16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373</w:t>
            </w:r>
          </w:p>
        </w:tc>
        <w:tc>
          <w:tcPr>
            <w:tcW w:w="1206" w:type="dxa"/>
            <w:tcBorders>
              <w:top w:val="nil"/>
              <w:left w:val="nil"/>
              <w:bottom w:val="single" w:sz="4" w:space="0" w:color="auto"/>
              <w:right w:val="single" w:sz="4" w:space="0" w:color="auto"/>
            </w:tcBorders>
            <w:shd w:val="clear" w:color="auto" w:fill="auto"/>
            <w:vAlign w:val="center"/>
            <w:hideMark/>
          </w:tcPr>
          <w:p w14:paraId="2EBFD5E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6/9/2025</w:t>
            </w:r>
          </w:p>
        </w:tc>
        <w:tc>
          <w:tcPr>
            <w:tcW w:w="3114" w:type="dxa"/>
            <w:tcBorders>
              <w:top w:val="nil"/>
              <w:left w:val="nil"/>
              <w:bottom w:val="single" w:sz="4" w:space="0" w:color="auto"/>
              <w:right w:val="single" w:sz="4" w:space="0" w:color="auto"/>
            </w:tcBorders>
            <w:shd w:val="clear" w:color="auto" w:fill="auto"/>
            <w:hideMark/>
          </w:tcPr>
          <w:p w14:paraId="107DF2E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4ADC9A8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C208F3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21DC5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D43F4A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89F3D2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374</w:t>
            </w:r>
          </w:p>
        </w:tc>
        <w:tc>
          <w:tcPr>
            <w:tcW w:w="1206" w:type="dxa"/>
            <w:tcBorders>
              <w:top w:val="nil"/>
              <w:left w:val="nil"/>
              <w:bottom w:val="single" w:sz="4" w:space="0" w:color="auto"/>
              <w:right w:val="single" w:sz="4" w:space="0" w:color="auto"/>
            </w:tcBorders>
            <w:shd w:val="clear" w:color="auto" w:fill="auto"/>
            <w:vAlign w:val="center"/>
            <w:hideMark/>
          </w:tcPr>
          <w:p w14:paraId="2FF9BF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7/9/2025</w:t>
            </w:r>
          </w:p>
        </w:tc>
        <w:tc>
          <w:tcPr>
            <w:tcW w:w="3114" w:type="dxa"/>
            <w:tcBorders>
              <w:top w:val="nil"/>
              <w:left w:val="nil"/>
              <w:bottom w:val="single" w:sz="4" w:space="0" w:color="auto"/>
              <w:right w:val="single" w:sz="4" w:space="0" w:color="auto"/>
            </w:tcBorders>
            <w:shd w:val="clear" w:color="auto" w:fill="auto"/>
            <w:hideMark/>
          </w:tcPr>
          <w:p w14:paraId="1B265D8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29DE1C1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48E9873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1F4F41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D8EFB8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30DD1F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375</w:t>
            </w:r>
          </w:p>
        </w:tc>
        <w:tc>
          <w:tcPr>
            <w:tcW w:w="1206" w:type="dxa"/>
            <w:tcBorders>
              <w:top w:val="nil"/>
              <w:left w:val="nil"/>
              <w:bottom w:val="single" w:sz="4" w:space="0" w:color="auto"/>
              <w:right w:val="single" w:sz="4" w:space="0" w:color="auto"/>
            </w:tcBorders>
            <w:shd w:val="clear" w:color="auto" w:fill="auto"/>
            <w:vAlign w:val="center"/>
            <w:hideMark/>
          </w:tcPr>
          <w:p w14:paraId="243D7B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8/9/2025</w:t>
            </w:r>
          </w:p>
        </w:tc>
        <w:tc>
          <w:tcPr>
            <w:tcW w:w="3114" w:type="dxa"/>
            <w:tcBorders>
              <w:top w:val="nil"/>
              <w:left w:val="nil"/>
              <w:bottom w:val="single" w:sz="4" w:space="0" w:color="auto"/>
              <w:right w:val="single" w:sz="4" w:space="0" w:color="auto"/>
            </w:tcBorders>
            <w:shd w:val="clear" w:color="auto" w:fill="auto"/>
            <w:hideMark/>
          </w:tcPr>
          <w:p w14:paraId="65AE23C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hideMark/>
          </w:tcPr>
          <w:p w14:paraId="649EBDB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8DFFE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362DF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C6C8C3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1555CB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376</w:t>
            </w:r>
          </w:p>
        </w:tc>
        <w:tc>
          <w:tcPr>
            <w:tcW w:w="1206" w:type="dxa"/>
            <w:tcBorders>
              <w:top w:val="nil"/>
              <w:left w:val="nil"/>
              <w:bottom w:val="single" w:sz="4" w:space="0" w:color="auto"/>
              <w:right w:val="single" w:sz="4" w:space="0" w:color="auto"/>
            </w:tcBorders>
            <w:shd w:val="clear" w:color="auto" w:fill="auto"/>
            <w:vAlign w:val="center"/>
            <w:hideMark/>
          </w:tcPr>
          <w:p w14:paraId="22D2A21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9/9/2025</w:t>
            </w:r>
          </w:p>
        </w:tc>
        <w:tc>
          <w:tcPr>
            <w:tcW w:w="3114" w:type="dxa"/>
            <w:tcBorders>
              <w:top w:val="nil"/>
              <w:left w:val="nil"/>
              <w:bottom w:val="single" w:sz="4" w:space="0" w:color="auto"/>
              <w:right w:val="single" w:sz="4" w:space="0" w:color="auto"/>
            </w:tcBorders>
            <w:shd w:val="clear" w:color="auto" w:fill="auto"/>
            <w:hideMark/>
          </w:tcPr>
          <w:p w14:paraId="05A0018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666756F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580CB3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900529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7F98CB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B4C30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377</w:t>
            </w:r>
          </w:p>
        </w:tc>
        <w:tc>
          <w:tcPr>
            <w:tcW w:w="1206" w:type="dxa"/>
            <w:tcBorders>
              <w:top w:val="nil"/>
              <w:left w:val="nil"/>
              <w:bottom w:val="single" w:sz="4" w:space="0" w:color="auto"/>
              <w:right w:val="single" w:sz="4" w:space="0" w:color="auto"/>
            </w:tcBorders>
            <w:shd w:val="clear" w:color="auto" w:fill="auto"/>
            <w:vAlign w:val="center"/>
            <w:hideMark/>
          </w:tcPr>
          <w:p w14:paraId="64F687D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15/9/2025</w:t>
            </w:r>
          </w:p>
        </w:tc>
        <w:tc>
          <w:tcPr>
            <w:tcW w:w="3114" w:type="dxa"/>
            <w:tcBorders>
              <w:top w:val="nil"/>
              <w:left w:val="nil"/>
              <w:bottom w:val="single" w:sz="4" w:space="0" w:color="auto"/>
              <w:right w:val="single" w:sz="4" w:space="0" w:color="auto"/>
            </w:tcBorders>
            <w:shd w:val="clear" w:color="auto" w:fill="auto"/>
            <w:hideMark/>
          </w:tcPr>
          <w:p w14:paraId="60C54FF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hideMark/>
          </w:tcPr>
          <w:p w14:paraId="0C98A36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6C23C0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85B18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5CE644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B97691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378</w:t>
            </w:r>
          </w:p>
        </w:tc>
        <w:tc>
          <w:tcPr>
            <w:tcW w:w="1206" w:type="dxa"/>
            <w:tcBorders>
              <w:top w:val="nil"/>
              <w:left w:val="nil"/>
              <w:bottom w:val="single" w:sz="4" w:space="0" w:color="auto"/>
              <w:right w:val="single" w:sz="4" w:space="0" w:color="auto"/>
            </w:tcBorders>
            <w:shd w:val="clear" w:color="auto" w:fill="auto"/>
            <w:vAlign w:val="center"/>
            <w:hideMark/>
          </w:tcPr>
          <w:p w14:paraId="0AA7B52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15/9/2025</w:t>
            </w:r>
          </w:p>
        </w:tc>
        <w:tc>
          <w:tcPr>
            <w:tcW w:w="3114" w:type="dxa"/>
            <w:tcBorders>
              <w:top w:val="nil"/>
              <w:left w:val="nil"/>
              <w:bottom w:val="single" w:sz="4" w:space="0" w:color="auto"/>
              <w:right w:val="single" w:sz="4" w:space="0" w:color="auto"/>
            </w:tcBorders>
            <w:shd w:val="clear" w:color="auto" w:fill="auto"/>
            <w:hideMark/>
          </w:tcPr>
          <w:p w14:paraId="5EDD878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CHIPAQUE</w:t>
            </w:r>
          </w:p>
        </w:tc>
        <w:tc>
          <w:tcPr>
            <w:tcW w:w="1444" w:type="dxa"/>
            <w:tcBorders>
              <w:top w:val="nil"/>
              <w:left w:val="nil"/>
              <w:bottom w:val="single" w:sz="4" w:space="0" w:color="auto"/>
              <w:right w:val="single" w:sz="4" w:space="0" w:color="auto"/>
            </w:tcBorders>
            <w:shd w:val="clear" w:color="auto" w:fill="auto"/>
            <w:hideMark/>
          </w:tcPr>
          <w:p w14:paraId="73A581F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F77A9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CADE24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20837A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9EAEC1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379</w:t>
            </w:r>
          </w:p>
        </w:tc>
        <w:tc>
          <w:tcPr>
            <w:tcW w:w="1206" w:type="dxa"/>
            <w:tcBorders>
              <w:top w:val="nil"/>
              <w:left w:val="nil"/>
              <w:bottom w:val="single" w:sz="4" w:space="0" w:color="auto"/>
              <w:right w:val="single" w:sz="4" w:space="0" w:color="auto"/>
            </w:tcBorders>
            <w:shd w:val="clear" w:color="auto" w:fill="auto"/>
            <w:noWrap/>
            <w:vAlign w:val="bottom"/>
            <w:hideMark/>
          </w:tcPr>
          <w:p w14:paraId="7470DDF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20/09/2025</w:t>
            </w:r>
          </w:p>
        </w:tc>
        <w:tc>
          <w:tcPr>
            <w:tcW w:w="3114" w:type="dxa"/>
            <w:tcBorders>
              <w:top w:val="nil"/>
              <w:left w:val="nil"/>
              <w:bottom w:val="single" w:sz="4" w:space="0" w:color="auto"/>
              <w:right w:val="single" w:sz="4" w:space="0" w:color="auto"/>
            </w:tcBorders>
            <w:shd w:val="clear" w:color="auto" w:fill="auto"/>
            <w:noWrap/>
            <w:hideMark/>
          </w:tcPr>
          <w:p w14:paraId="290026D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CHOACHÍ</w:t>
            </w:r>
          </w:p>
        </w:tc>
        <w:tc>
          <w:tcPr>
            <w:tcW w:w="1444" w:type="dxa"/>
            <w:tcBorders>
              <w:top w:val="nil"/>
              <w:left w:val="nil"/>
              <w:bottom w:val="single" w:sz="4" w:space="0" w:color="auto"/>
              <w:right w:val="single" w:sz="4" w:space="0" w:color="auto"/>
            </w:tcBorders>
            <w:shd w:val="clear" w:color="auto" w:fill="auto"/>
            <w:hideMark/>
          </w:tcPr>
          <w:p w14:paraId="05E0004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D7726F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F1DB72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03167A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04BA50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380</w:t>
            </w:r>
          </w:p>
        </w:tc>
        <w:tc>
          <w:tcPr>
            <w:tcW w:w="1206" w:type="dxa"/>
            <w:tcBorders>
              <w:top w:val="nil"/>
              <w:left w:val="nil"/>
              <w:bottom w:val="single" w:sz="4" w:space="0" w:color="auto"/>
              <w:right w:val="single" w:sz="4" w:space="0" w:color="auto"/>
            </w:tcBorders>
            <w:shd w:val="clear" w:color="auto" w:fill="auto"/>
            <w:noWrap/>
            <w:vAlign w:val="bottom"/>
            <w:hideMark/>
          </w:tcPr>
          <w:p w14:paraId="510719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21/09/2025</w:t>
            </w:r>
          </w:p>
        </w:tc>
        <w:tc>
          <w:tcPr>
            <w:tcW w:w="3114" w:type="dxa"/>
            <w:tcBorders>
              <w:top w:val="nil"/>
              <w:left w:val="nil"/>
              <w:bottom w:val="single" w:sz="4" w:space="0" w:color="auto"/>
              <w:right w:val="single" w:sz="4" w:space="0" w:color="auto"/>
            </w:tcBorders>
            <w:shd w:val="clear" w:color="auto" w:fill="auto"/>
            <w:noWrap/>
            <w:hideMark/>
          </w:tcPr>
          <w:p w14:paraId="187A296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hideMark/>
          </w:tcPr>
          <w:p w14:paraId="219451B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210349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2BDA35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65863C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26239F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381</w:t>
            </w:r>
          </w:p>
        </w:tc>
        <w:tc>
          <w:tcPr>
            <w:tcW w:w="1206" w:type="dxa"/>
            <w:tcBorders>
              <w:top w:val="nil"/>
              <w:left w:val="nil"/>
              <w:bottom w:val="single" w:sz="4" w:space="0" w:color="auto"/>
              <w:right w:val="single" w:sz="4" w:space="0" w:color="auto"/>
            </w:tcBorders>
            <w:shd w:val="clear" w:color="auto" w:fill="auto"/>
            <w:noWrap/>
            <w:vAlign w:val="bottom"/>
            <w:hideMark/>
          </w:tcPr>
          <w:p w14:paraId="5D56EA2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22/09/205</w:t>
            </w:r>
          </w:p>
        </w:tc>
        <w:tc>
          <w:tcPr>
            <w:tcW w:w="3114" w:type="dxa"/>
            <w:tcBorders>
              <w:top w:val="nil"/>
              <w:left w:val="nil"/>
              <w:bottom w:val="single" w:sz="4" w:space="0" w:color="auto"/>
              <w:right w:val="single" w:sz="4" w:space="0" w:color="auto"/>
            </w:tcBorders>
            <w:shd w:val="clear" w:color="auto" w:fill="auto"/>
            <w:noWrap/>
            <w:hideMark/>
          </w:tcPr>
          <w:p w14:paraId="6A62058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CHOACHÍ</w:t>
            </w:r>
          </w:p>
        </w:tc>
        <w:tc>
          <w:tcPr>
            <w:tcW w:w="1444" w:type="dxa"/>
            <w:tcBorders>
              <w:top w:val="nil"/>
              <w:left w:val="nil"/>
              <w:bottom w:val="single" w:sz="4" w:space="0" w:color="auto"/>
              <w:right w:val="single" w:sz="4" w:space="0" w:color="auto"/>
            </w:tcBorders>
            <w:shd w:val="clear" w:color="auto" w:fill="auto"/>
            <w:hideMark/>
          </w:tcPr>
          <w:p w14:paraId="4D7AF5B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013065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8B22C4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72A4E7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7F978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382</w:t>
            </w:r>
          </w:p>
        </w:tc>
        <w:tc>
          <w:tcPr>
            <w:tcW w:w="1206" w:type="dxa"/>
            <w:tcBorders>
              <w:top w:val="nil"/>
              <w:left w:val="nil"/>
              <w:bottom w:val="single" w:sz="4" w:space="0" w:color="auto"/>
              <w:right w:val="single" w:sz="4" w:space="0" w:color="auto"/>
            </w:tcBorders>
            <w:shd w:val="clear" w:color="auto" w:fill="auto"/>
            <w:noWrap/>
            <w:vAlign w:val="center"/>
            <w:hideMark/>
          </w:tcPr>
          <w:p w14:paraId="2891B0B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3/10/2025</w:t>
            </w:r>
          </w:p>
        </w:tc>
        <w:tc>
          <w:tcPr>
            <w:tcW w:w="3114" w:type="dxa"/>
            <w:tcBorders>
              <w:top w:val="nil"/>
              <w:left w:val="nil"/>
              <w:bottom w:val="single" w:sz="4" w:space="0" w:color="auto"/>
              <w:right w:val="single" w:sz="4" w:space="0" w:color="auto"/>
            </w:tcBorders>
            <w:shd w:val="clear" w:color="auto" w:fill="auto"/>
            <w:noWrap/>
            <w:hideMark/>
          </w:tcPr>
          <w:p w14:paraId="7834C52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hideMark/>
          </w:tcPr>
          <w:p w14:paraId="1B7D3CB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E90265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B1C490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003E4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D10D24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383</w:t>
            </w:r>
          </w:p>
        </w:tc>
        <w:tc>
          <w:tcPr>
            <w:tcW w:w="1206" w:type="dxa"/>
            <w:tcBorders>
              <w:top w:val="nil"/>
              <w:left w:val="nil"/>
              <w:bottom w:val="single" w:sz="4" w:space="0" w:color="auto"/>
              <w:right w:val="single" w:sz="4" w:space="0" w:color="auto"/>
            </w:tcBorders>
            <w:shd w:val="clear" w:color="auto" w:fill="auto"/>
            <w:noWrap/>
            <w:vAlign w:val="bottom"/>
            <w:hideMark/>
          </w:tcPr>
          <w:p w14:paraId="395F6CE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7/10/2025</w:t>
            </w:r>
          </w:p>
        </w:tc>
        <w:tc>
          <w:tcPr>
            <w:tcW w:w="3114" w:type="dxa"/>
            <w:tcBorders>
              <w:top w:val="nil"/>
              <w:left w:val="nil"/>
              <w:bottom w:val="single" w:sz="4" w:space="0" w:color="auto"/>
              <w:right w:val="single" w:sz="4" w:space="0" w:color="auto"/>
            </w:tcBorders>
            <w:shd w:val="clear" w:color="auto" w:fill="auto"/>
            <w:noWrap/>
            <w:hideMark/>
          </w:tcPr>
          <w:p w14:paraId="1CE160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vAlign w:val="center"/>
            <w:hideMark/>
          </w:tcPr>
          <w:p w14:paraId="0D31FB7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1894C3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B3DAC1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33965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C622C0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384</w:t>
            </w:r>
          </w:p>
        </w:tc>
        <w:tc>
          <w:tcPr>
            <w:tcW w:w="1206" w:type="dxa"/>
            <w:tcBorders>
              <w:top w:val="nil"/>
              <w:left w:val="nil"/>
              <w:bottom w:val="single" w:sz="4" w:space="0" w:color="auto"/>
              <w:right w:val="single" w:sz="4" w:space="0" w:color="auto"/>
            </w:tcBorders>
            <w:shd w:val="clear" w:color="auto" w:fill="auto"/>
            <w:noWrap/>
            <w:vAlign w:val="bottom"/>
            <w:hideMark/>
          </w:tcPr>
          <w:p w14:paraId="4D3F89D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8/10/2025</w:t>
            </w:r>
          </w:p>
        </w:tc>
        <w:tc>
          <w:tcPr>
            <w:tcW w:w="3114" w:type="dxa"/>
            <w:tcBorders>
              <w:top w:val="nil"/>
              <w:left w:val="nil"/>
              <w:bottom w:val="single" w:sz="4" w:space="0" w:color="auto"/>
              <w:right w:val="single" w:sz="4" w:space="0" w:color="auto"/>
            </w:tcBorders>
            <w:shd w:val="clear" w:color="auto" w:fill="auto"/>
            <w:noWrap/>
            <w:hideMark/>
          </w:tcPr>
          <w:p w14:paraId="1996F4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4F20BB0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5B4E7D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82F288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A5876F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A1A8D4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385</w:t>
            </w:r>
          </w:p>
        </w:tc>
        <w:tc>
          <w:tcPr>
            <w:tcW w:w="1206" w:type="dxa"/>
            <w:tcBorders>
              <w:top w:val="nil"/>
              <w:left w:val="nil"/>
              <w:bottom w:val="single" w:sz="4" w:space="0" w:color="auto"/>
              <w:right w:val="single" w:sz="4" w:space="0" w:color="auto"/>
            </w:tcBorders>
            <w:shd w:val="clear" w:color="auto" w:fill="auto"/>
            <w:noWrap/>
            <w:vAlign w:val="bottom"/>
            <w:hideMark/>
          </w:tcPr>
          <w:p w14:paraId="37A9925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9/10/2025</w:t>
            </w:r>
          </w:p>
        </w:tc>
        <w:tc>
          <w:tcPr>
            <w:tcW w:w="3114" w:type="dxa"/>
            <w:tcBorders>
              <w:top w:val="nil"/>
              <w:left w:val="nil"/>
              <w:bottom w:val="single" w:sz="4" w:space="0" w:color="auto"/>
              <w:right w:val="single" w:sz="4" w:space="0" w:color="auto"/>
            </w:tcBorders>
            <w:shd w:val="clear" w:color="auto" w:fill="auto"/>
            <w:noWrap/>
            <w:hideMark/>
          </w:tcPr>
          <w:p w14:paraId="7F5FCF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GUAYABETAL</w:t>
            </w:r>
          </w:p>
        </w:tc>
        <w:tc>
          <w:tcPr>
            <w:tcW w:w="1444" w:type="dxa"/>
            <w:tcBorders>
              <w:top w:val="nil"/>
              <w:left w:val="nil"/>
              <w:bottom w:val="single" w:sz="4" w:space="0" w:color="auto"/>
              <w:right w:val="single" w:sz="4" w:space="0" w:color="auto"/>
            </w:tcBorders>
            <w:shd w:val="clear" w:color="auto" w:fill="auto"/>
            <w:vAlign w:val="center"/>
            <w:hideMark/>
          </w:tcPr>
          <w:p w14:paraId="1995F49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8D535C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67CBC8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600040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ED8638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386</w:t>
            </w:r>
          </w:p>
        </w:tc>
        <w:tc>
          <w:tcPr>
            <w:tcW w:w="1206" w:type="dxa"/>
            <w:tcBorders>
              <w:top w:val="nil"/>
              <w:left w:val="nil"/>
              <w:bottom w:val="single" w:sz="4" w:space="0" w:color="auto"/>
              <w:right w:val="single" w:sz="4" w:space="0" w:color="auto"/>
            </w:tcBorders>
            <w:shd w:val="clear" w:color="auto" w:fill="auto"/>
            <w:noWrap/>
            <w:vAlign w:val="bottom"/>
            <w:hideMark/>
          </w:tcPr>
          <w:p w14:paraId="0E6F19A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11/10/2025</w:t>
            </w:r>
          </w:p>
        </w:tc>
        <w:tc>
          <w:tcPr>
            <w:tcW w:w="3114" w:type="dxa"/>
            <w:tcBorders>
              <w:top w:val="nil"/>
              <w:left w:val="nil"/>
              <w:bottom w:val="single" w:sz="4" w:space="0" w:color="auto"/>
              <w:right w:val="single" w:sz="4" w:space="0" w:color="auto"/>
            </w:tcBorders>
            <w:shd w:val="clear" w:color="auto" w:fill="auto"/>
            <w:noWrap/>
            <w:hideMark/>
          </w:tcPr>
          <w:p w14:paraId="573896F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MADRID</w:t>
            </w:r>
          </w:p>
        </w:tc>
        <w:tc>
          <w:tcPr>
            <w:tcW w:w="1444" w:type="dxa"/>
            <w:tcBorders>
              <w:top w:val="nil"/>
              <w:left w:val="nil"/>
              <w:bottom w:val="single" w:sz="4" w:space="0" w:color="auto"/>
              <w:right w:val="single" w:sz="4" w:space="0" w:color="auto"/>
            </w:tcBorders>
            <w:shd w:val="clear" w:color="auto" w:fill="auto"/>
            <w:vAlign w:val="center"/>
            <w:hideMark/>
          </w:tcPr>
          <w:p w14:paraId="3104D73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1C0AC5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79FBC1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6259C2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9A6EDE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387</w:t>
            </w:r>
          </w:p>
        </w:tc>
        <w:tc>
          <w:tcPr>
            <w:tcW w:w="1206" w:type="dxa"/>
            <w:tcBorders>
              <w:top w:val="nil"/>
              <w:left w:val="nil"/>
              <w:bottom w:val="single" w:sz="4" w:space="0" w:color="auto"/>
              <w:right w:val="single" w:sz="4" w:space="0" w:color="auto"/>
            </w:tcBorders>
            <w:shd w:val="clear" w:color="auto" w:fill="auto"/>
            <w:noWrap/>
            <w:vAlign w:val="bottom"/>
            <w:hideMark/>
          </w:tcPr>
          <w:p w14:paraId="6400EE8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12/10/2025</w:t>
            </w:r>
          </w:p>
        </w:tc>
        <w:tc>
          <w:tcPr>
            <w:tcW w:w="3114" w:type="dxa"/>
            <w:tcBorders>
              <w:top w:val="nil"/>
              <w:left w:val="nil"/>
              <w:bottom w:val="single" w:sz="4" w:space="0" w:color="auto"/>
              <w:right w:val="single" w:sz="4" w:space="0" w:color="auto"/>
            </w:tcBorders>
            <w:shd w:val="clear" w:color="auto" w:fill="auto"/>
            <w:noWrap/>
            <w:hideMark/>
          </w:tcPr>
          <w:p w14:paraId="12CBEC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NARIÑO</w:t>
            </w:r>
          </w:p>
        </w:tc>
        <w:tc>
          <w:tcPr>
            <w:tcW w:w="1444" w:type="dxa"/>
            <w:tcBorders>
              <w:top w:val="nil"/>
              <w:left w:val="nil"/>
              <w:bottom w:val="single" w:sz="4" w:space="0" w:color="auto"/>
              <w:right w:val="single" w:sz="4" w:space="0" w:color="auto"/>
            </w:tcBorders>
            <w:shd w:val="clear" w:color="auto" w:fill="auto"/>
            <w:vAlign w:val="center"/>
            <w:hideMark/>
          </w:tcPr>
          <w:p w14:paraId="342EE9E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6D0586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1DC293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B6442E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BE4BCC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388</w:t>
            </w:r>
          </w:p>
        </w:tc>
        <w:tc>
          <w:tcPr>
            <w:tcW w:w="1206" w:type="dxa"/>
            <w:tcBorders>
              <w:top w:val="nil"/>
              <w:left w:val="nil"/>
              <w:bottom w:val="single" w:sz="4" w:space="0" w:color="auto"/>
              <w:right w:val="single" w:sz="4" w:space="0" w:color="auto"/>
            </w:tcBorders>
            <w:shd w:val="clear" w:color="auto" w:fill="auto"/>
            <w:noWrap/>
            <w:vAlign w:val="bottom"/>
            <w:hideMark/>
          </w:tcPr>
          <w:p w14:paraId="312B97E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13/10/2025</w:t>
            </w:r>
          </w:p>
        </w:tc>
        <w:tc>
          <w:tcPr>
            <w:tcW w:w="3114" w:type="dxa"/>
            <w:tcBorders>
              <w:top w:val="nil"/>
              <w:left w:val="nil"/>
              <w:bottom w:val="single" w:sz="4" w:space="0" w:color="auto"/>
              <w:right w:val="single" w:sz="4" w:space="0" w:color="auto"/>
            </w:tcBorders>
            <w:shd w:val="clear" w:color="auto" w:fill="auto"/>
            <w:noWrap/>
            <w:hideMark/>
          </w:tcPr>
          <w:p w14:paraId="706E6E4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MEDINA</w:t>
            </w:r>
          </w:p>
        </w:tc>
        <w:tc>
          <w:tcPr>
            <w:tcW w:w="1444" w:type="dxa"/>
            <w:tcBorders>
              <w:top w:val="nil"/>
              <w:left w:val="nil"/>
              <w:bottom w:val="single" w:sz="4" w:space="0" w:color="auto"/>
              <w:right w:val="single" w:sz="4" w:space="0" w:color="auto"/>
            </w:tcBorders>
            <w:shd w:val="clear" w:color="auto" w:fill="auto"/>
            <w:vAlign w:val="center"/>
            <w:hideMark/>
          </w:tcPr>
          <w:p w14:paraId="578A587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17094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7030F0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402F2E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0677D1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389</w:t>
            </w:r>
          </w:p>
        </w:tc>
        <w:tc>
          <w:tcPr>
            <w:tcW w:w="1206" w:type="dxa"/>
            <w:tcBorders>
              <w:top w:val="nil"/>
              <w:left w:val="nil"/>
              <w:bottom w:val="single" w:sz="4" w:space="0" w:color="auto"/>
              <w:right w:val="single" w:sz="4" w:space="0" w:color="auto"/>
            </w:tcBorders>
            <w:shd w:val="clear" w:color="auto" w:fill="auto"/>
            <w:noWrap/>
            <w:vAlign w:val="bottom"/>
            <w:hideMark/>
          </w:tcPr>
          <w:p w14:paraId="4D35FD9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14/10/2025</w:t>
            </w:r>
          </w:p>
        </w:tc>
        <w:tc>
          <w:tcPr>
            <w:tcW w:w="3114" w:type="dxa"/>
            <w:tcBorders>
              <w:top w:val="nil"/>
              <w:left w:val="nil"/>
              <w:bottom w:val="single" w:sz="4" w:space="0" w:color="auto"/>
              <w:right w:val="single" w:sz="4" w:space="0" w:color="auto"/>
            </w:tcBorders>
            <w:shd w:val="clear" w:color="auto" w:fill="auto"/>
            <w:noWrap/>
            <w:hideMark/>
          </w:tcPr>
          <w:p w14:paraId="2B4F8DC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25FE32E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23F2AEB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02484A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EEE911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02CA29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390</w:t>
            </w:r>
          </w:p>
        </w:tc>
        <w:tc>
          <w:tcPr>
            <w:tcW w:w="1206" w:type="dxa"/>
            <w:tcBorders>
              <w:top w:val="nil"/>
              <w:left w:val="nil"/>
              <w:bottom w:val="single" w:sz="4" w:space="0" w:color="auto"/>
              <w:right w:val="single" w:sz="4" w:space="0" w:color="auto"/>
            </w:tcBorders>
            <w:shd w:val="clear" w:color="auto" w:fill="auto"/>
            <w:noWrap/>
            <w:vAlign w:val="bottom"/>
            <w:hideMark/>
          </w:tcPr>
          <w:p w14:paraId="4B674B0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54B7591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18E28D8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65BF4F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0D0A24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FE5B69E"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141705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391</w:t>
            </w:r>
          </w:p>
        </w:tc>
        <w:tc>
          <w:tcPr>
            <w:tcW w:w="1206" w:type="dxa"/>
            <w:tcBorders>
              <w:top w:val="nil"/>
              <w:left w:val="nil"/>
              <w:bottom w:val="single" w:sz="4" w:space="0" w:color="auto"/>
              <w:right w:val="single" w:sz="4" w:space="0" w:color="auto"/>
            </w:tcBorders>
            <w:shd w:val="clear" w:color="auto" w:fill="auto"/>
            <w:noWrap/>
            <w:vAlign w:val="bottom"/>
            <w:hideMark/>
          </w:tcPr>
          <w:p w14:paraId="567F374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6978AD2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vAlign w:val="center"/>
            <w:hideMark/>
          </w:tcPr>
          <w:p w14:paraId="5597B5D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828D36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43C4E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555C0F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A9BD06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392</w:t>
            </w:r>
          </w:p>
        </w:tc>
        <w:tc>
          <w:tcPr>
            <w:tcW w:w="1206" w:type="dxa"/>
            <w:tcBorders>
              <w:top w:val="nil"/>
              <w:left w:val="nil"/>
              <w:bottom w:val="single" w:sz="4" w:space="0" w:color="auto"/>
              <w:right w:val="single" w:sz="4" w:space="0" w:color="auto"/>
            </w:tcBorders>
            <w:shd w:val="clear" w:color="auto" w:fill="auto"/>
            <w:noWrap/>
            <w:vAlign w:val="bottom"/>
            <w:hideMark/>
          </w:tcPr>
          <w:p w14:paraId="26969C6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7AFB73A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PARATEBUENO</w:t>
            </w:r>
          </w:p>
        </w:tc>
        <w:tc>
          <w:tcPr>
            <w:tcW w:w="1444" w:type="dxa"/>
            <w:tcBorders>
              <w:top w:val="nil"/>
              <w:left w:val="nil"/>
              <w:bottom w:val="single" w:sz="4" w:space="0" w:color="auto"/>
              <w:right w:val="single" w:sz="4" w:space="0" w:color="auto"/>
            </w:tcBorders>
            <w:shd w:val="clear" w:color="auto" w:fill="auto"/>
            <w:vAlign w:val="center"/>
            <w:hideMark/>
          </w:tcPr>
          <w:p w14:paraId="1B90FC7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2432A55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5FCFBD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9EAEEE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5D8B27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393</w:t>
            </w:r>
          </w:p>
        </w:tc>
        <w:tc>
          <w:tcPr>
            <w:tcW w:w="1206" w:type="dxa"/>
            <w:tcBorders>
              <w:top w:val="nil"/>
              <w:left w:val="nil"/>
              <w:bottom w:val="single" w:sz="4" w:space="0" w:color="auto"/>
              <w:right w:val="single" w:sz="4" w:space="0" w:color="auto"/>
            </w:tcBorders>
            <w:shd w:val="clear" w:color="auto" w:fill="auto"/>
            <w:noWrap/>
            <w:vAlign w:val="bottom"/>
            <w:hideMark/>
          </w:tcPr>
          <w:p w14:paraId="3543B7A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01E8760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MEDINA</w:t>
            </w:r>
          </w:p>
        </w:tc>
        <w:tc>
          <w:tcPr>
            <w:tcW w:w="1444" w:type="dxa"/>
            <w:tcBorders>
              <w:top w:val="nil"/>
              <w:left w:val="nil"/>
              <w:bottom w:val="single" w:sz="4" w:space="0" w:color="auto"/>
              <w:right w:val="single" w:sz="4" w:space="0" w:color="auto"/>
            </w:tcBorders>
            <w:shd w:val="clear" w:color="auto" w:fill="auto"/>
            <w:vAlign w:val="center"/>
            <w:hideMark/>
          </w:tcPr>
          <w:p w14:paraId="4E03C80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21D68D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4C0F1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43C33E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4DBB15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394</w:t>
            </w:r>
          </w:p>
        </w:tc>
        <w:tc>
          <w:tcPr>
            <w:tcW w:w="1206" w:type="dxa"/>
            <w:tcBorders>
              <w:top w:val="nil"/>
              <w:left w:val="nil"/>
              <w:bottom w:val="single" w:sz="4" w:space="0" w:color="auto"/>
              <w:right w:val="single" w:sz="4" w:space="0" w:color="auto"/>
            </w:tcBorders>
            <w:shd w:val="clear" w:color="auto" w:fill="auto"/>
            <w:noWrap/>
            <w:vAlign w:val="bottom"/>
            <w:hideMark/>
          </w:tcPr>
          <w:p w14:paraId="6B30256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3117105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5CD9ED0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F67448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7BD4CE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C87C28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49FF3A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395</w:t>
            </w:r>
          </w:p>
        </w:tc>
        <w:tc>
          <w:tcPr>
            <w:tcW w:w="1206" w:type="dxa"/>
            <w:tcBorders>
              <w:top w:val="nil"/>
              <w:left w:val="nil"/>
              <w:bottom w:val="single" w:sz="4" w:space="0" w:color="auto"/>
              <w:right w:val="single" w:sz="4" w:space="0" w:color="auto"/>
            </w:tcBorders>
            <w:shd w:val="clear" w:color="auto" w:fill="auto"/>
            <w:noWrap/>
            <w:vAlign w:val="bottom"/>
            <w:hideMark/>
          </w:tcPr>
          <w:p w14:paraId="7753BD4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6291956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061C677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AB9B65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95025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F5A2B2"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F3ED01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396</w:t>
            </w:r>
          </w:p>
        </w:tc>
        <w:tc>
          <w:tcPr>
            <w:tcW w:w="1206" w:type="dxa"/>
            <w:tcBorders>
              <w:top w:val="nil"/>
              <w:left w:val="nil"/>
              <w:bottom w:val="single" w:sz="4" w:space="0" w:color="auto"/>
              <w:right w:val="single" w:sz="4" w:space="0" w:color="auto"/>
            </w:tcBorders>
            <w:shd w:val="clear" w:color="auto" w:fill="auto"/>
            <w:noWrap/>
            <w:vAlign w:val="bottom"/>
            <w:hideMark/>
          </w:tcPr>
          <w:p w14:paraId="47C1154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16/10/2025</w:t>
            </w:r>
          </w:p>
        </w:tc>
        <w:tc>
          <w:tcPr>
            <w:tcW w:w="3114" w:type="dxa"/>
            <w:tcBorders>
              <w:top w:val="nil"/>
              <w:left w:val="nil"/>
              <w:bottom w:val="single" w:sz="4" w:space="0" w:color="auto"/>
              <w:right w:val="single" w:sz="4" w:space="0" w:color="auto"/>
            </w:tcBorders>
            <w:shd w:val="clear" w:color="auto" w:fill="auto"/>
            <w:noWrap/>
            <w:hideMark/>
          </w:tcPr>
          <w:p w14:paraId="5559733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COLEGIO</w:t>
            </w:r>
          </w:p>
        </w:tc>
        <w:tc>
          <w:tcPr>
            <w:tcW w:w="1444" w:type="dxa"/>
            <w:tcBorders>
              <w:top w:val="nil"/>
              <w:left w:val="nil"/>
              <w:bottom w:val="single" w:sz="4" w:space="0" w:color="auto"/>
              <w:right w:val="single" w:sz="4" w:space="0" w:color="auto"/>
            </w:tcBorders>
            <w:shd w:val="clear" w:color="auto" w:fill="auto"/>
            <w:vAlign w:val="center"/>
            <w:hideMark/>
          </w:tcPr>
          <w:p w14:paraId="63A5266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1BFCE3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65794D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6DF383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26F4F0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397</w:t>
            </w:r>
          </w:p>
        </w:tc>
        <w:tc>
          <w:tcPr>
            <w:tcW w:w="1206" w:type="dxa"/>
            <w:tcBorders>
              <w:top w:val="nil"/>
              <w:left w:val="nil"/>
              <w:bottom w:val="single" w:sz="4" w:space="0" w:color="auto"/>
              <w:right w:val="single" w:sz="4" w:space="0" w:color="auto"/>
            </w:tcBorders>
            <w:shd w:val="clear" w:color="auto" w:fill="auto"/>
            <w:noWrap/>
            <w:vAlign w:val="bottom"/>
            <w:hideMark/>
          </w:tcPr>
          <w:p w14:paraId="333844A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19/10/2025</w:t>
            </w:r>
          </w:p>
        </w:tc>
        <w:tc>
          <w:tcPr>
            <w:tcW w:w="3114" w:type="dxa"/>
            <w:tcBorders>
              <w:top w:val="nil"/>
              <w:left w:val="nil"/>
              <w:bottom w:val="single" w:sz="4" w:space="0" w:color="auto"/>
              <w:right w:val="single" w:sz="4" w:space="0" w:color="auto"/>
            </w:tcBorders>
            <w:shd w:val="clear" w:color="auto" w:fill="auto"/>
            <w:noWrap/>
            <w:hideMark/>
          </w:tcPr>
          <w:p w14:paraId="10AF2EB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EL COLEGIO</w:t>
            </w:r>
          </w:p>
        </w:tc>
        <w:tc>
          <w:tcPr>
            <w:tcW w:w="1444" w:type="dxa"/>
            <w:tcBorders>
              <w:top w:val="nil"/>
              <w:left w:val="nil"/>
              <w:bottom w:val="single" w:sz="4" w:space="0" w:color="auto"/>
              <w:right w:val="single" w:sz="4" w:space="0" w:color="auto"/>
            </w:tcBorders>
            <w:shd w:val="clear" w:color="auto" w:fill="auto"/>
            <w:vAlign w:val="center"/>
            <w:hideMark/>
          </w:tcPr>
          <w:p w14:paraId="2B9FC6B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B9863E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03E737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6ADBE52"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C7CC6C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398</w:t>
            </w:r>
          </w:p>
        </w:tc>
        <w:tc>
          <w:tcPr>
            <w:tcW w:w="1206" w:type="dxa"/>
            <w:tcBorders>
              <w:top w:val="nil"/>
              <w:left w:val="nil"/>
              <w:bottom w:val="single" w:sz="4" w:space="0" w:color="auto"/>
              <w:right w:val="single" w:sz="4" w:space="0" w:color="auto"/>
            </w:tcBorders>
            <w:shd w:val="clear" w:color="auto" w:fill="auto"/>
            <w:noWrap/>
            <w:vAlign w:val="bottom"/>
            <w:hideMark/>
          </w:tcPr>
          <w:p w14:paraId="59E3E6D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23/10/2025</w:t>
            </w:r>
          </w:p>
        </w:tc>
        <w:tc>
          <w:tcPr>
            <w:tcW w:w="3114" w:type="dxa"/>
            <w:tcBorders>
              <w:top w:val="nil"/>
              <w:left w:val="nil"/>
              <w:bottom w:val="single" w:sz="4" w:space="0" w:color="auto"/>
              <w:right w:val="single" w:sz="4" w:space="0" w:color="auto"/>
            </w:tcBorders>
            <w:shd w:val="clear" w:color="auto" w:fill="auto"/>
            <w:noWrap/>
            <w:hideMark/>
          </w:tcPr>
          <w:p w14:paraId="171A9DE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vAlign w:val="center"/>
            <w:hideMark/>
          </w:tcPr>
          <w:p w14:paraId="732815F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63E03C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C7B711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021F7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26B102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399</w:t>
            </w:r>
          </w:p>
        </w:tc>
        <w:tc>
          <w:tcPr>
            <w:tcW w:w="1206" w:type="dxa"/>
            <w:tcBorders>
              <w:top w:val="nil"/>
              <w:left w:val="nil"/>
              <w:bottom w:val="single" w:sz="4" w:space="0" w:color="auto"/>
              <w:right w:val="single" w:sz="4" w:space="0" w:color="auto"/>
            </w:tcBorders>
            <w:shd w:val="clear" w:color="auto" w:fill="auto"/>
            <w:noWrap/>
            <w:vAlign w:val="bottom"/>
            <w:hideMark/>
          </w:tcPr>
          <w:p w14:paraId="005783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23/10/2025</w:t>
            </w:r>
          </w:p>
        </w:tc>
        <w:tc>
          <w:tcPr>
            <w:tcW w:w="3114" w:type="dxa"/>
            <w:tcBorders>
              <w:top w:val="nil"/>
              <w:left w:val="nil"/>
              <w:bottom w:val="single" w:sz="4" w:space="0" w:color="auto"/>
              <w:right w:val="single" w:sz="4" w:space="0" w:color="auto"/>
            </w:tcBorders>
            <w:shd w:val="clear" w:color="auto" w:fill="auto"/>
            <w:noWrap/>
            <w:hideMark/>
          </w:tcPr>
          <w:p w14:paraId="384E76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MESA</w:t>
            </w:r>
          </w:p>
        </w:tc>
        <w:tc>
          <w:tcPr>
            <w:tcW w:w="1444" w:type="dxa"/>
            <w:tcBorders>
              <w:top w:val="nil"/>
              <w:left w:val="nil"/>
              <w:bottom w:val="single" w:sz="4" w:space="0" w:color="auto"/>
              <w:right w:val="single" w:sz="4" w:space="0" w:color="auto"/>
            </w:tcBorders>
            <w:shd w:val="clear" w:color="auto" w:fill="auto"/>
            <w:vAlign w:val="center"/>
            <w:hideMark/>
          </w:tcPr>
          <w:p w14:paraId="35234EC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693171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3E8C60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8106C8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07DC3C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400</w:t>
            </w:r>
          </w:p>
        </w:tc>
        <w:tc>
          <w:tcPr>
            <w:tcW w:w="1206" w:type="dxa"/>
            <w:tcBorders>
              <w:top w:val="nil"/>
              <w:left w:val="nil"/>
              <w:bottom w:val="single" w:sz="4" w:space="0" w:color="auto"/>
              <w:right w:val="single" w:sz="4" w:space="0" w:color="auto"/>
            </w:tcBorders>
            <w:shd w:val="clear" w:color="auto" w:fill="auto"/>
            <w:noWrap/>
            <w:vAlign w:val="bottom"/>
            <w:hideMark/>
          </w:tcPr>
          <w:p w14:paraId="13CBFE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23/10/2025</w:t>
            </w:r>
          </w:p>
        </w:tc>
        <w:tc>
          <w:tcPr>
            <w:tcW w:w="3114" w:type="dxa"/>
            <w:tcBorders>
              <w:top w:val="nil"/>
              <w:left w:val="nil"/>
              <w:bottom w:val="single" w:sz="4" w:space="0" w:color="auto"/>
              <w:right w:val="single" w:sz="4" w:space="0" w:color="auto"/>
            </w:tcBorders>
            <w:shd w:val="clear" w:color="auto" w:fill="auto"/>
            <w:noWrap/>
            <w:hideMark/>
          </w:tcPr>
          <w:p w14:paraId="13E1469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CHOACHÍ</w:t>
            </w:r>
          </w:p>
        </w:tc>
        <w:tc>
          <w:tcPr>
            <w:tcW w:w="1444" w:type="dxa"/>
            <w:tcBorders>
              <w:top w:val="nil"/>
              <w:left w:val="nil"/>
              <w:bottom w:val="single" w:sz="4" w:space="0" w:color="auto"/>
              <w:right w:val="single" w:sz="4" w:space="0" w:color="auto"/>
            </w:tcBorders>
            <w:shd w:val="clear" w:color="auto" w:fill="auto"/>
            <w:vAlign w:val="center"/>
            <w:hideMark/>
          </w:tcPr>
          <w:p w14:paraId="445D68A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E8443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18C37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0EF826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921246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401</w:t>
            </w:r>
          </w:p>
        </w:tc>
        <w:tc>
          <w:tcPr>
            <w:tcW w:w="1206" w:type="dxa"/>
            <w:tcBorders>
              <w:top w:val="nil"/>
              <w:left w:val="nil"/>
              <w:bottom w:val="single" w:sz="4" w:space="0" w:color="auto"/>
              <w:right w:val="single" w:sz="4" w:space="0" w:color="auto"/>
            </w:tcBorders>
            <w:shd w:val="clear" w:color="auto" w:fill="auto"/>
            <w:noWrap/>
            <w:vAlign w:val="bottom"/>
            <w:hideMark/>
          </w:tcPr>
          <w:p w14:paraId="277E72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24/10/2025</w:t>
            </w:r>
          </w:p>
        </w:tc>
        <w:tc>
          <w:tcPr>
            <w:tcW w:w="3114" w:type="dxa"/>
            <w:tcBorders>
              <w:top w:val="nil"/>
              <w:left w:val="nil"/>
              <w:bottom w:val="single" w:sz="4" w:space="0" w:color="auto"/>
              <w:right w:val="single" w:sz="4" w:space="0" w:color="auto"/>
            </w:tcBorders>
            <w:shd w:val="clear" w:color="auto" w:fill="auto"/>
            <w:noWrap/>
            <w:hideMark/>
          </w:tcPr>
          <w:p w14:paraId="390299A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vAlign w:val="center"/>
            <w:hideMark/>
          </w:tcPr>
          <w:p w14:paraId="33CDCC6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92837E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6F49B1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15DDF3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F6B4FB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402</w:t>
            </w:r>
          </w:p>
        </w:tc>
        <w:tc>
          <w:tcPr>
            <w:tcW w:w="1206" w:type="dxa"/>
            <w:tcBorders>
              <w:top w:val="nil"/>
              <w:left w:val="nil"/>
              <w:bottom w:val="single" w:sz="4" w:space="0" w:color="auto"/>
              <w:right w:val="single" w:sz="4" w:space="0" w:color="auto"/>
            </w:tcBorders>
            <w:shd w:val="clear" w:color="auto" w:fill="auto"/>
            <w:noWrap/>
            <w:vAlign w:val="bottom"/>
            <w:hideMark/>
          </w:tcPr>
          <w:p w14:paraId="12DECBB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25/10/2025</w:t>
            </w:r>
          </w:p>
        </w:tc>
        <w:tc>
          <w:tcPr>
            <w:tcW w:w="3114" w:type="dxa"/>
            <w:tcBorders>
              <w:top w:val="nil"/>
              <w:left w:val="nil"/>
              <w:bottom w:val="single" w:sz="4" w:space="0" w:color="auto"/>
              <w:right w:val="single" w:sz="4" w:space="0" w:color="auto"/>
            </w:tcBorders>
            <w:shd w:val="clear" w:color="auto" w:fill="auto"/>
            <w:noWrap/>
            <w:hideMark/>
          </w:tcPr>
          <w:p w14:paraId="083A255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COGUA</w:t>
            </w:r>
          </w:p>
        </w:tc>
        <w:tc>
          <w:tcPr>
            <w:tcW w:w="1444" w:type="dxa"/>
            <w:tcBorders>
              <w:top w:val="nil"/>
              <w:left w:val="nil"/>
              <w:bottom w:val="single" w:sz="4" w:space="0" w:color="auto"/>
              <w:right w:val="single" w:sz="4" w:space="0" w:color="auto"/>
            </w:tcBorders>
            <w:shd w:val="clear" w:color="auto" w:fill="auto"/>
            <w:vAlign w:val="center"/>
            <w:hideMark/>
          </w:tcPr>
          <w:p w14:paraId="39B6553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22F0E39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E572CC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F12A46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948B2F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403</w:t>
            </w:r>
          </w:p>
        </w:tc>
        <w:tc>
          <w:tcPr>
            <w:tcW w:w="1206" w:type="dxa"/>
            <w:tcBorders>
              <w:top w:val="nil"/>
              <w:left w:val="nil"/>
              <w:bottom w:val="single" w:sz="4" w:space="0" w:color="auto"/>
              <w:right w:val="single" w:sz="4" w:space="0" w:color="auto"/>
            </w:tcBorders>
            <w:shd w:val="clear" w:color="auto" w:fill="auto"/>
            <w:noWrap/>
            <w:vAlign w:val="bottom"/>
            <w:hideMark/>
          </w:tcPr>
          <w:p w14:paraId="0506AF3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25/10/2025</w:t>
            </w:r>
          </w:p>
        </w:tc>
        <w:tc>
          <w:tcPr>
            <w:tcW w:w="3114" w:type="dxa"/>
            <w:tcBorders>
              <w:top w:val="nil"/>
              <w:left w:val="nil"/>
              <w:bottom w:val="single" w:sz="4" w:space="0" w:color="auto"/>
              <w:right w:val="single" w:sz="4" w:space="0" w:color="auto"/>
            </w:tcBorders>
            <w:shd w:val="clear" w:color="auto" w:fill="auto"/>
            <w:noWrap/>
            <w:hideMark/>
          </w:tcPr>
          <w:p w14:paraId="6C7C594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vAlign w:val="center"/>
            <w:hideMark/>
          </w:tcPr>
          <w:p w14:paraId="797A98A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F3FAC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8D784E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6798F3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939E17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404</w:t>
            </w:r>
          </w:p>
        </w:tc>
        <w:tc>
          <w:tcPr>
            <w:tcW w:w="1206" w:type="dxa"/>
            <w:tcBorders>
              <w:top w:val="nil"/>
              <w:left w:val="nil"/>
              <w:bottom w:val="single" w:sz="4" w:space="0" w:color="auto"/>
              <w:right w:val="single" w:sz="4" w:space="0" w:color="auto"/>
            </w:tcBorders>
            <w:shd w:val="clear" w:color="auto" w:fill="auto"/>
            <w:noWrap/>
            <w:vAlign w:val="bottom"/>
            <w:hideMark/>
          </w:tcPr>
          <w:p w14:paraId="0C8AF77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25/10/2025</w:t>
            </w:r>
          </w:p>
        </w:tc>
        <w:tc>
          <w:tcPr>
            <w:tcW w:w="3114" w:type="dxa"/>
            <w:tcBorders>
              <w:top w:val="nil"/>
              <w:left w:val="nil"/>
              <w:bottom w:val="single" w:sz="4" w:space="0" w:color="auto"/>
              <w:right w:val="single" w:sz="4" w:space="0" w:color="auto"/>
            </w:tcBorders>
            <w:shd w:val="clear" w:color="auto" w:fill="auto"/>
            <w:noWrap/>
            <w:hideMark/>
          </w:tcPr>
          <w:p w14:paraId="4A4509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ZIPAQUIRÁ</w:t>
            </w:r>
          </w:p>
        </w:tc>
        <w:tc>
          <w:tcPr>
            <w:tcW w:w="1444" w:type="dxa"/>
            <w:tcBorders>
              <w:top w:val="nil"/>
              <w:left w:val="nil"/>
              <w:bottom w:val="single" w:sz="4" w:space="0" w:color="auto"/>
              <w:right w:val="single" w:sz="4" w:space="0" w:color="auto"/>
            </w:tcBorders>
            <w:shd w:val="clear" w:color="auto" w:fill="auto"/>
            <w:vAlign w:val="center"/>
            <w:hideMark/>
          </w:tcPr>
          <w:p w14:paraId="5588132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6052EC7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45BD3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A0ABFC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07945A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405</w:t>
            </w:r>
          </w:p>
        </w:tc>
        <w:tc>
          <w:tcPr>
            <w:tcW w:w="1206" w:type="dxa"/>
            <w:tcBorders>
              <w:top w:val="nil"/>
              <w:left w:val="nil"/>
              <w:bottom w:val="single" w:sz="4" w:space="0" w:color="auto"/>
              <w:right w:val="single" w:sz="4" w:space="0" w:color="auto"/>
            </w:tcBorders>
            <w:shd w:val="clear" w:color="auto" w:fill="auto"/>
            <w:noWrap/>
            <w:vAlign w:val="bottom"/>
            <w:hideMark/>
          </w:tcPr>
          <w:p w14:paraId="17728C8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25/10/2025</w:t>
            </w:r>
          </w:p>
        </w:tc>
        <w:tc>
          <w:tcPr>
            <w:tcW w:w="3114" w:type="dxa"/>
            <w:tcBorders>
              <w:top w:val="nil"/>
              <w:left w:val="nil"/>
              <w:bottom w:val="single" w:sz="4" w:space="0" w:color="auto"/>
              <w:right w:val="single" w:sz="4" w:space="0" w:color="auto"/>
            </w:tcBorders>
            <w:shd w:val="clear" w:color="auto" w:fill="auto"/>
            <w:noWrap/>
            <w:hideMark/>
          </w:tcPr>
          <w:p w14:paraId="20862E5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ZIPACÓN</w:t>
            </w:r>
          </w:p>
        </w:tc>
        <w:tc>
          <w:tcPr>
            <w:tcW w:w="1444" w:type="dxa"/>
            <w:tcBorders>
              <w:top w:val="nil"/>
              <w:left w:val="nil"/>
              <w:bottom w:val="single" w:sz="4" w:space="0" w:color="auto"/>
              <w:right w:val="single" w:sz="4" w:space="0" w:color="auto"/>
            </w:tcBorders>
            <w:shd w:val="clear" w:color="auto" w:fill="auto"/>
            <w:vAlign w:val="center"/>
            <w:hideMark/>
          </w:tcPr>
          <w:p w14:paraId="56ABF5B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DFEB6A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FB2664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1C92C1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96C3D8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406</w:t>
            </w:r>
          </w:p>
        </w:tc>
        <w:tc>
          <w:tcPr>
            <w:tcW w:w="1206" w:type="dxa"/>
            <w:tcBorders>
              <w:top w:val="nil"/>
              <w:left w:val="nil"/>
              <w:bottom w:val="single" w:sz="4" w:space="0" w:color="auto"/>
              <w:right w:val="single" w:sz="4" w:space="0" w:color="auto"/>
            </w:tcBorders>
            <w:shd w:val="clear" w:color="auto" w:fill="auto"/>
            <w:noWrap/>
            <w:vAlign w:val="bottom"/>
            <w:hideMark/>
          </w:tcPr>
          <w:p w14:paraId="2880ACF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26/10/2025</w:t>
            </w:r>
          </w:p>
        </w:tc>
        <w:tc>
          <w:tcPr>
            <w:tcW w:w="3114" w:type="dxa"/>
            <w:tcBorders>
              <w:top w:val="nil"/>
              <w:left w:val="nil"/>
              <w:bottom w:val="single" w:sz="4" w:space="0" w:color="auto"/>
              <w:right w:val="single" w:sz="4" w:space="0" w:color="auto"/>
            </w:tcBorders>
            <w:shd w:val="clear" w:color="auto" w:fill="auto"/>
            <w:noWrap/>
            <w:hideMark/>
          </w:tcPr>
          <w:p w14:paraId="6B7892E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PANDI</w:t>
            </w:r>
          </w:p>
        </w:tc>
        <w:tc>
          <w:tcPr>
            <w:tcW w:w="1444" w:type="dxa"/>
            <w:tcBorders>
              <w:top w:val="nil"/>
              <w:left w:val="nil"/>
              <w:bottom w:val="single" w:sz="4" w:space="0" w:color="auto"/>
              <w:right w:val="single" w:sz="4" w:space="0" w:color="auto"/>
            </w:tcBorders>
            <w:shd w:val="clear" w:color="auto" w:fill="auto"/>
            <w:vAlign w:val="center"/>
            <w:hideMark/>
          </w:tcPr>
          <w:p w14:paraId="0BA804C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47CC18F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BE5966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091B9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DAC58E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407</w:t>
            </w:r>
          </w:p>
        </w:tc>
        <w:tc>
          <w:tcPr>
            <w:tcW w:w="1206" w:type="dxa"/>
            <w:tcBorders>
              <w:top w:val="nil"/>
              <w:left w:val="nil"/>
              <w:bottom w:val="single" w:sz="4" w:space="0" w:color="auto"/>
              <w:right w:val="single" w:sz="4" w:space="0" w:color="auto"/>
            </w:tcBorders>
            <w:shd w:val="clear" w:color="auto" w:fill="auto"/>
            <w:noWrap/>
            <w:vAlign w:val="bottom"/>
            <w:hideMark/>
          </w:tcPr>
          <w:p w14:paraId="27DA54E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27/10/2025</w:t>
            </w:r>
          </w:p>
        </w:tc>
        <w:tc>
          <w:tcPr>
            <w:tcW w:w="3114" w:type="dxa"/>
            <w:tcBorders>
              <w:top w:val="nil"/>
              <w:left w:val="nil"/>
              <w:bottom w:val="single" w:sz="4" w:space="0" w:color="auto"/>
              <w:right w:val="single" w:sz="4" w:space="0" w:color="auto"/>
            </w:tcBorders>
            <w:shd w:val="clear" w:color="auto" w:fill="auto"/>
            <w:noWrap/>
            <w:hideMark/>
          </w:tcPr>
          <w:p w14:paraId="7DF7FF5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2E0C0CF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F594D1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FEF7FD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D0AB4B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273AB8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408</w:t>
            </w:r>
          </w:p>
        </w:tc>
        <w:tc>
          <w:tcPr>
            <w:tcW w:w="1206" w:type="dxa"/>
            <w:tcBorders>
              <w:top w:val="nil"/>
              <w:left w:val="nil"/>
              <w:bottom w:val="single" w:sz="4" w:space="0" w:color="auto"/>
              <w:right w:val="single" w:sz="4" w:space="0" w:color="auto"/>
            </w:tcBorders>
            <w:shd w:val="clear" w:color="auto" w:fill="auto"/>
            <w:noWrap/>
            <w:vAlign w:val="bottom"/>
            <w:hideMark/>
          </w:tcPr>
          <w:p w14:paraId="7A87F45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27/10/2025</w:t>
            </w:r>
          </w:p>
        </w:tc>
        <w:tc>
          <w:tcPr>
            <w:tcW w:w="3114" w:type="dxa"/>
            <w:tcBorders>
              <w:top w:val="nil"/>
              <w:left w:val="nil"/>
              <w:bottom w:val="single" w:sz="4" w:space="0" w:color="auto"/>
              <w:right w:val="single" w:sz="4" w:space="0" w:color="auto"/>
            </w:tcBorders>
            <w:shd w:val="clear" w:color="auto" w:fill="auto"/>
            <w:noWrap/>
            <w:hideMark/>
          </w:tcPr>
          <w:p w14:paraId="4CB5A47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vAlign w:val="center"/>
            <w:hideMark/>
          </w:tcPr>
          <w:p w14:paraId="6F72602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1E0E2D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B6A033A"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7CE6887"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EC3B90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409</w:t>
            </w:r>
          </w:p>
        </w:tc>
        <w:tc>
          <w:tcPr>
            <w:tcW w:w="1206" w:type="dxa"/>
            <w:tcBorders>
              <w:top w:val="nil"/>
              <w:left w:val="nil"/>
              <w:bottom w:val="single" w:sz="4" w:space="0" w:color="auto"/>
              <w:right w:val="single" w:sz="4" w:space="0" w:color="auto"/>
            </w:tcBorders>
            <w:shd w:val="clear" w:color="auto" w:fill="auto"/>
            <w:noWrap/>
            <w:vAlign w:val="bottom"/>
            <w:hideMark/>
          </w:tcPr>
          <w:p w14:paraId="059D441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27/10/2025</w:t>
            </w:r>
          </w:p>
        </w:tc>
        <w:tc>
          <w:tcPr>
            <w:tcW w:w="3114" w:type="dxa"/>
            <w:tcBorders>
              <w:top w:val="nil"/>
              <w:left w:val="nil"/>
              <w:bottom w:val="single" w:sz="4" w:space="0" w:color="auto"/>
              <w:right w:val="single" w:sz="4" w:space="0" w:color="auto"/>
            </w:tcBorders>
            <w:shd w:val="clear" w:color="auto" w:fill="auto"/>
            <w:noWrap/>
            <w:hideMark/>
          </w:tcPr>
          <w:p w14:paraId="7D4AE3D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vAlign w:val="center"/>
            <w:hideMark/>
          </w:tcPr>
          <w:p w14:paraId="3D1306F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1DFE3DF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9C149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553F27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48CD91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410</w:t>
            </w:r>
          </w:p>
        </w:tc>
        <w:tc>
          <w:tcPr>
            <w:tcW w:w="1206" w:type="dxa"/>
            <w:tcBorders>
              <w:top w:val="nil"/>
              <w:left w:val="nil"/>
              <w:bottom w:val="single" w:sz="4" w:space="0" w:color="auto"/>
              <w:right w:val="single" w:sz="4" w:space="0" w:color="auto"/>
            </w:tcBorders>
            <w:shd w:val="clear" w:color="auto" w:fill="auto"/>
            <w:noWrap/>
            <w:vAlign w:val="bottom"/>
            <w:hideMark/>
          </w:tcPr>
          <w:p w14:paraId="1A70025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28/10/2025</w:t>
            </w:r>
          </w:p>
        </w:tc>
        <w:tc>
          <w:tcPr>
            <w:tcW w:w="3114" w:type="dxa"/>
            <w:tcBorders>
              <w:top w:val="nil"/>
              <w:left w:val="nil"/>
              <w:bottom w:val="single" w:sz="4" w:space="0" w:color="auto"/>
              <w:right w:val="single" w:sz="4" w:space="0" w:color="auto"/>
            </w:tcBorders>
            <w:shd w:val="clear" w:color="auto" w:fill="auto"/>
            <w:noWrap/>
            <w:hideMark/>
          </w:tcPr>
          <w:p w14:paraId="5617BBE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PARATEBUENO</w:t>
            </w:r>
          </w:p>
        </w:tc>
        <w:tc>
          <w:tcPr>
            <w:tcW w:w="1444" w:type="dxa"/>
            <w:tcBorders>
              <w:top w:val="nil"/>
              <w:left w:val="nil"/>
              <w:bottom w:val="single" w:sz="4" w:space="0" w:color="auto"/>
              <w:right w:val="single" w:sz="4" w:space="0" w:color="auto"/>
            </w:tcBorders>
            <w:shd w:val="clear" w:color="auto" w:fill="auto"/>
            <w:vAlign w:val="center"/>
            <w:hideMark/>
          </w:tcPr>
          <w:p w14:paraId="679021A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F68A96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D37160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AA906B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08896D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411</w:t>
            </w:r>
          </w:p>
        </w:tc>
        <w:tc>
          <w:tcPr>
            <w:tcW w:w="1206" w:type="dxa"/>
            <w:tcBorders>
              <w:top w:val="nil"/>
              <w:left w:val="nil"/>
              <w:bottom w:val="single" w:sz="4" w:space="0" w:color="auto"/>
              <w:right w:val="single" w:sz="4" w:space="0" w:color="auto"/>
            </w:tcBorders>
            <w:shd w:val="clear" w:color="auto" w:fill="auto"/>
            <w:noWrap/>
            <w:vAlign w:val="bottom"/>
            <w:hideMark/>
          </w:tcPr>
          <w:p w14:paraId="231096D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30/1082025</w:t>
            </w:r>
          </w:p>
        </w:tc>
        <w:tc>
          <w:tcPr>
            <w:tcW w:w="3114" w:type="dxa"/>
            <w:tcBorders>
              <w:top w:val="nil"/>
              <w:left w:val="nil"/>
              <w:bottom w:val="single" w:sz="4" w:space="0" w:color="auto"/>
              <w:right w:val="single" w:sz="4" w:space="0" w:color="auto"/>
            </w:tcBorders>
            <w:shd w:val="clear" w:color="auto" w:fill="auto"/>
            <w:noWrap/>
            <w:hideMark/>
          </w:tcPr>
          <w:p w14:paraId="4E78A2C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GIRARDOT</w:t>
            </w:r>
          </w:p>
        </w:tc>
        <w:tc>
          <w:tcPr>
            <w:tcW w:w="1444" w:type="dxa"/>
            <w:tcBorders>
              <w:top w:val="nil"/>
              <w:left w:val="nil"/>
              <w:bottom w:val="single" w:sz="4" w:space="0" w:color="auto"/>
              <w:right w:val="single" w:sz="4" w:space="0" w:color="auto"/>
            </w:tcBorders>
            <w:shd w:val="clear" w:color="auto" w:fill="auto"/>
            <w:vAlign w:val="center"/>
            <w:hideMark/>
          </w:tcPr>
          <w:p w14:paraId="0509AE3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F6D72D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4DB431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CFD6E6F"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17494D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412</w:t>
            </w:r>
          </w:p>
        </w:tc>
        <w:tc>
          <w:tcPr>
            <w:tcW w:w="1206" w:type="dxa"/>
            <w:tcBorders>
              <w:top w:val="nil"/>
              <w:left w:val="nil"/>
              <w:bottom w:val="single" w:sz="4" w:space="0" w:color="auto"/>
              <w:right w:val="single" w:sz="4" w:space="0" w:color="auto"/>
            </w:tcBorders>
            <w:shd w:val="clear" w:color="auto" w:fill="auto"/>
            <w:noWrap/>
            <w:vAlign w:val="bottom"/>
            <w:hideMark/>
          </w:tcPr>
          <w:p w14:paraId="207FED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30/10/2025</w:t>
            </w:r>
          </w:p>
        </w:tc>
        <w:tc>
          <w:tcPr>
            <w:tcW w:w="3114" w:type="dxa"/>
            <w:tcBorders>
              <w:top w:val="nil"/>
              <w:left w:val="nil"/>
              <w:bottom w:val="single" w:sz="4" w:space="0" w:color="auto"/>
              <w:right w:val="single" w:sz="4" w:space="0" w:color="auto"/>
            </w:tcBorders>
            <w:shd w:val="clear" w:color="auto" w:fill="auto"/>
            <w:noWrap/>
            <w:hideMark/>
          </w:tcPr>
          <w:p w14:paraId="66C4544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14E1EDE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A71778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E03A5D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6B797C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1828FE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413</w:t>
            </w:r>
          </w:p>
        </w:tc>
        <w:tc>
          <w:tcPr>
            <w:tcW w:w="1206" w:type="dxa"/>
            <w:tcBorders>
              <w:top w:val="nil"/>
              <w:left w:val="nil"/>
              <w:bottom w:val="single" w:sz="4" w:space="0" w:color="auto"/>
              <w:right w:val="single" w:sz="4" w:space="0" w:color="auto"/>
            </w:tcBorders>
            <w:shd w:val="clear" w:color="auto" w:fill="auto"/>
            <w:noWrap/>
            <w:vAlign w:val="bottom"/>
            <w:hideMark/>
          </w:tcPr>
          <w:p w14:paraId="08D7B39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3/11/2025</w:t>
            </w:r>
          </w:p>
        </w:tc>
        <w:tc>
          <w:tcPr>
            <w:tcW w:w="3114" w:type="dxa"/>
            <w:tcBorders>
              <w:top w:val="nil"/>
              <w:left w:val="nil"/>
              <w:bottom w:val="single" w:sz="4" w:space="0" w:color="auto"/>
              <w:right w:val="single" w:sz="4" w:space="0" w:color="auto"/>
            </w:tcBorders>
            <w:shd w:val="clear" w:color="auto" w:fill="auto"/>
            <w:noWrap/>
            <w:hideMark/>
          </w:tcPr>
          <w:p w14:paraId="5611687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GUTIÉRREZ</w:t>
            </w:r>
          </w:p>
        </w:tc>
        <w:tc>
          <w:tcPr>
            <w:tcW w:w="1444" w:type="dxa"/>
            <w:tcBorders>
              <w:top w:val="nil"/>
              <w:left w:val="nil"/>
              <w:bottom w:val="single" w:sz="4" w:space="0" w:color="auto"/>
              <w:right w:val="single" w:sz="4" w:space="0" w:color="auto"/>
            </w:tcBorders>
            <w:shd w:val="clear" w:color="auto" w:fill="auto"/>
            <w:vAlign w:val="center"/>
            <w:hideMark/>
          </w:tcPr>
          <w:p w14:paraId="74E0B26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B29A2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7522DE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CEC8D8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C47D6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414</w:t>
            </w:r>
          </w:p>
        </w:tc>
        <w:tc>
          <w:tcPr>
            <w:tcW w:w="1206" w:type="dxa"/>
            <w:tcBorders>
              <w:top w:val="nil"/>
              <w:left w:val="nil"/>
              <w:bottom w:val="single" w:sz="4" w:space="0" w:color="auto"/>
              <w:right w:val="single" w:sz="4" w:space="0" w:color="auto"/>
            </w:tcBorders>
            <w:shd w:val="clear" w:color="auto" w:fill="auto"/>
            <w:noWrap/>
            <w:vAlign w:val="bottom"/>
            <w:hideMark/>
          </w:tcPr>
          <w:p w14:paraId="5AFA524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5/11/2025</w:t>
            </w:r>
          </w:p>
        </w:tc>
        <w:tc>
          <w:tcPr>
            <w:tcW w:w="3114" w:type="dxa"/>
            <w:tcBorders>
              <w:top w:val="nil"/>
              <w:left w:val="nil"/>
              <w:bottom w:val="single" w:sz="4" w:space="0" w:color="auto"/>
              <w:right w:val="single" w:sz="4" w:space="0" w:color="auto"/>
            </w:tcBorders>
            <w:shd w:val="clear" w:color="auto" w:fill="auto"/>
            <w:noWrap/>
            <w:hideMark/>
          </w:tcPr>
          <w:p w14:paraId="5033C54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6D246AA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291C0FB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49395F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389D06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9FD5BD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415</w:t>
            </w:r>
          </w:p>
        </w:tc>
        <w:tc>
          <w:tcPr>
            <w:tcW w:w="1206" w:type="dxa"/>
            <w:tcBorders>
              <w:top w:val="nil"/>
              <w:left w:val="nil"/>
              <w:bottom w:val="single" w:sz="4" w:space="0" w:color="auto"/>
              <w:right w:val="single" w:sz="4" w:space="0" w:color="auto"/>
            </w:tcBorders>
            <w:shd w:val="clear" w:color="auto" w:fill="auto"/>
            <w:noWrap/>
            <w:vAlign w:val="bottom"/>
            <w:hideMark/>
          </w:tcPr>
          <w:p w14:paraId="47BA0A7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6/11/2025</w:t>
            </w:r>
          </w:p>
        </w:tc>
        <w:tc>
          <w:tcPr>
            <w:tcW w:w="3114" w:type="dxa"/>
            <w:tcBorders>
              <w:top w:val="nil"/>
              <w:left w:val="nil"/>
              <w:bottom w:val="single" w:sz="4" w:space="0" w:color="auto"/>
              <w:right w:val="single" w:sz="4" w:space="0" w:color="auto"/>
            </w:tcBorders>
            <w:shd w:val="clear" w:color="auto" w:fill="auto"/>
            <w:noWrap/>
            <w:hideMark/>
          </w:tcPr>
          <w:p w14:paraId="4731827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5167621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62A78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657DB6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CB37A2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90D815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416</w:t>
            </w:r>
          </w:p>
        </w:tc>
        <w:tc>
          <w:tcPr>
            <w:tcW w:w="1206" w:type="dxa"/>
            <w:tcBorders>
              <w:top w:val="nil"/>
              <w:left w:val="nil"/>
              <w:bottom w:val="single" w:sz="4" w:space="0" w:color="auto"/>
              <w:right w:val="single" w:sz="4" w:space="0" w:color="auto"/>
            </w:tcBorders>
            <w:shd w:val="clear" w:color="auto" w:fill="auto"/>
            <w:noWrap/>
            <w:vAlign w:val="bottom"/>
            <w:hideMark/>
          </w:tcPr>
          <w:p w14:paraId="0627089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15/11/2025</w:t>
            </w:r>
          </w:p>
        </w:tc>
        <w:tc>
          <w:tcPr>
            <w:tcW w:w="3114" w:type="dxa"/>
            <w:tcBorders>
              <w:top w:val="nil"/>
              <w:left w:val="nil"/>
              <w:bottom w:val="single" w:sz="4" w:space="0" w:color="auto"/>
              <w:right w:val="single" w:sz="4" w:space="0" w:color="auto"/>
            </w:tcBorders>
            <w:shd w:val="clear" w:color="auto" w:fill="auto"/>
            <w:noWrap/>
            <w:hideMark/>
          </w:tcPr>
          <w:p w14:paraId="2280A47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VIANÍ</w:t>
            </w:r>
          </w:p>
        </w:tc>
        <w:tc>
          <w:tcPr>
            <w:tcW w:w="1444" w:type="dxa"/>
            <w:tcBorders>
              <w:top w:val="nil"/>
              <w:left w:val="nil"/>
              <w:bottom w:val="single" w:sz="4" w:space="0" w:color="auto"/>
              <w:right w:val="single" w:sz="4" w:space="0" w:color="auto"/>
            </w:tcBorders>
            <w:shd w:val="clear" w:color="auto" w:fill="auto"/>
            <w:vAlign w:val="center"/>
            <w:hideMark/>
          </w:tcPr>
          <w:p w14:paraId="3C31C0B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BBA3C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2A5C64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E75879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61785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417</w:t>
            </w:r>
          </w:p>
        </w:tc>
        <w:tc>
          <w:tcPr>
            <w:tcW w:w="1206" w:type="dxa"/>
            <w:tcBorders>
              <w:top w:val="nil"/>
              <w:left w:val="nil"/>
              <w:bottom w:val="single" w:sz="4" w:space="0" w:color="auto"/>
              <w:right w:val="single" w:sz="4" w:space="0" w:color="auto"/>
            </w:tcBorders>
            <w:shd w:val="clear" w:color="auto" w:fill="auto"/>
            <w:noWrap/>
            <w:vAlign w:val="bottom"/>
            <w:hideMark/>
          </w:tcPr>
          <w:p w14:paraId="1252838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16/11/2025</w:t>
            </w:r>
          </w:p>
        </w:tc>
        <w:tc>
          <w:tcPr>
            <w:tcW w:w="3114" w:type="dxa"/>
            <w:tcBorders>
              <w:top w:val="nil"/>
              <w:left w:val="nil"/>
              <w:bottom w:val="single" w:sz="4" w:space="0" w:color="auto"/>
              <w:right w:val="single" w:sz="4" w:space="0" w:color="auto"/>
            </w:tcBorders>
            <w:shd w:val="clear" w:color="auto" w:fill="auto"/>
            <w:noWrap/>
            <w:hideMark/>
          </w:tcPr>
          <w:p w14:paraId="028D081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BOJACÁ</w:t>
            </w:r>
          </w:p>
        </w:tc>
        <w:tc>
          <w:tcPr>
            <w:tcW w:w="1444" w:type="dxa"/>
            <w:tcBorders>
              <w:top w:val="nil"/>
              <w:left w:val="nil"/>
              <w:bottom w:val="single" w:sz="4" w:space="0" w:color="auto"/>
              <w:right w:val="single" w:sz="4" w:space="0" w:color="auto"/>
            </w:tcBorders>
            <w:shd w:val="clear" w:color="auto" w:fill="auto"/>
            <w:vAlign w:val="center"/>
            <w:hideMark/>
          </w:tcPr>
          <w:p w14:paraId="777D4F9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D628AB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70E7B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375E08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DE02D6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418</w:t>
            </w:r>
          </w:p>
        </w:tc>
        <w:tc>
          <w:tcPr>
            <w:tcW w:w="1206" w:type="dxa"/>
            <w:tcBorders>
              <w:top w:val="nil"/>
              <w:left w:val="nil"/>
              <w:bottom w:val="single" w:sz="4" w:space="0" w:color="auto"/>
              <w:right w:val="single" w:sz="4" w:space="0" w:color="auto"/>
            </w:tcBorders>
            <w:shd w:val="clear" w:color="auto" w:fill="auto"/>
            <w:noWrap/>
            <w:vAlign w:val="bottom"/>
            <w:hideMark/>
          </w:tcPr>
          <w:p w14:paraId="6C39EDE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16/11/2025</w:t>
            </w:r>
          </w:p>
        </w:tc>
        <w:tc>
          <w:tcPr>
            <w:tcW w:w="3114" w:type="dxa"/>
            <w:tcBorders>
              <w:top w:val="nil"/>
              <w:left w:val="nil"/>
              <w:bottom w:val="single" w:sz="4" w:space="0" w:color="auto"/>
              <w:right w:val="single" w:sz="4" w:space="0" w:color="auto"/>
            </w:tcBorders>
            <w:shd w:val="clear" w:color="auto" w:fill="auto"/>
            <w:noWrap/>
            <w:hideMark/>
          </w:tcPr>
          <w:p w14:paraId="0568A6F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vAlign w:val="center"/>
            <w:hideMark/>
          </w:tcPr>
          <w:p w14:paraId="1AD90DF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13F8BEB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8B8C5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3F7A74A"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32A44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419</w:t>
            </w:r>
          </w:p>
        </w:tc>
        <w:tc>
          <w:tcPr>
            <w:tcW w:w="1206" w:type="dxa"/>
            <w:tcBorders>
              <w:top w:val="nil"/>
              <w:left w:val="nil"/>
              <w:bottom w:val="single" w:sz="4" w:space="0" w:color="auto"/>
              <w:right w:val="single" w:sz="4" w:space="0" w:color="auto"/>
            </w:tcBorders>
            <w:shd w:val="clear" w:color="auto" w:fill="auto"/>
            <w:noWrap/>
            <w:vAlign w:val="bottom"/>
            <w:hideMark/>
          </w:tcPr>
          <w:p w14:paraId="0DD53BE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16/11/2025</w:t>
            </w:r>
          </w:p>
        </w:tc>
        <w:tc>
          <w:tcPr>
            <w:tcW w:w="3114" w:type="dxa"/>
            <w:tcBorders>
              <w:top w:val="nil"/>
              <w:left w:val="nil"/>
              <w:bottom w:val="single" w:sz="4" w:space="0" w:color="auto"/>
              <w:right w:val="single" w:sz="4" w:space="0" w:color="auto"/>
            </w:tcBorders>
            <w:shd w:val="clear" w:color="auto" w:fill="auto"/>
            <w:noWrap/>
            <w:hideMark/>
          </w:tcPr>
          <w:p w14:paraId="48677C9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vAlign w:val="center"/>
            <w:hideMark/>
          </w:tcPr>
          <w:p w14:paraId="4523496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75C3D61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4FA5E1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CD285E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ED998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420</w:t>
            </w:r>
          </w:p>
        </w:tc>
        <w:tc>
          <w:tcPr>
            <w:tcW w:w="1206" w:type="dxa"/>
            <w:tcBorders>
              <w:top w:val="nil"/>
              <w:left w:val="nil"/>
              <w:bottom w:val="single" w:sz="4" w:space="0" w:color="auto"/>
              <w:right w:val="single" w:sz="4" w:space="0" w:color="auto"/>
            </w:tcBorders>
            <w:shd w:val="clear" w:color="auto" w:fill="auto"/>
            <w:noWrap/>
            <w:vAlign w:val="bottom"/>
            <w:hideMark/>
          </w:tcPr>
          <w:p w14:paraId="4CADE01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16/11/2025</w:t>
            </w:r>
          </w:p>
        </w:tc>
        <w:tc>
          <w:tcPr>
            <w:tcW w:w="3114" w:type="dxa"/>
            <w:tcBorders>
              <w:top w:val="nil"/>
              <w:left w:val="nil"/>
              <w:bottom w:val="single" w:sz="4" w:space="0" w:color="auto"/>
              <w:right w:val="single" w:sz="4" w:space="0" w:color="auto"/>
            </w:tcBorders>
            <w:shd w:val="clear" w:color="auto" w:fill="auto"/>
            <w:noWrap/>
            <w:hideMark/>
          </w:tcPr>
          <w:p w14:paraId="457A8B6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NIMAIMA</w:t>
            </w:r>
          </w:p>
        </w:tc>
        <w:tc>
          <w:tcPr>
            <w:tcW w:w="1444" w:type="dxa"/>
            <w:tcBorders>
              <w:top w:val="nil"/>
              <w:left w:val="nil"/>
              <w:bottom w:val="single" w:sz="4" w:space="0" w:color="auto"/>
              <w:right w:val="single" w:sz="4" w:space="0" w:color="auto"/>
            </w:tcBorders>
            <w:shd w:val="clear" w:color="auto" w:fill="auto"/>
            <w:vAlign w:val="center"/>
            <w:hideMark/>
          </w:tcPr>
          <w:p w14:paraId="0941C47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B1B7E0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8BE6FC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DE7AB9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3679E4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421</w:t>
            </w:r>
          </w:p>
        </w:tc>
        <w:tc>
          <w:tcPr>
            <w:tcW w:w="1206" w:type="dxa"/>
            <w:tcBorders>
              <w:top w:val="nil"/>
              <w:left w:val="nil"/>
              <w:bottom w:val="single" w:sz="4" w:space="0" w:color="auto"/>
              <w:right w:val="single" w:sz="4" w:space="0" w:color="auto"/>
            </w:tcBorders>
            <w:shd w:val="clear" w:color="auto" w:fill="auto"/>
            <w:noWrap/>
            <w:vAlign w:val="bottom"/>
            <w:hideMark/>
          </w:tcPr>
          <w:p w14:paraId="592FB57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17/11/2025</w:t>
            </w:r>
          </w:p>
        </w:tc>
        <w:tc>
          <w:tcPr>
            <w:tcW w:w="3114" w:type="dxa"/>
            <w:tcBorders>
              <w:top w:val="nil"/>
              <w:left w:val="nil"/>
              <w:bottom w:val="single" w:sz="4" w:space="0" w:color="auto"/>
              <w:right w:val="single" w:sz="4" w:space="0" w:color="auto"/>
            </w:tcBorders>
            <w:shd w:val="clear" w:color="auto" w:fill="auto"/>
            <w:noWrap/>
            <w:hideMark/>
          </w:tcPr>
          <w:p w14:paraId="1651DF3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ANOLAIMA</w:t>
            </w:r>
          </w:p>
        </w:tc>
        <w:tc>
          <w:tcPr>
            <w:tcW w:w="1444" w:type="dxa"/>
            <w:tcBorders>
              <w:top w:val="nil"/>
              <w:left w:val="nil"/>
              <w:bottom w:val="single" w:sz="4" w:space="0" w:color="auto"/>
              <w:right w:val="single" w:sz="4" w:space="0" w:color="auto"/>
            </w:tcBorders>
            <w:shd w:val="clear" w:color="auto" w:fill="auto"/>
            <w:vAlign w:val="center"/>
            <w:hideMark/>
          </w:tcPr>
          <w:p w14:paraId="5DEC146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4D840D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73D18A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D9FED55"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BAF83E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422</w:t>
            </w:r>
          </w:p>
        </w:tc>
        <w:tc>
          <w:tcPr>
            <w:tcW w:w="1206" w:type="dxa"/>
            <w:tcBorders>
              <w:top w:val="nil"/>
              <w:left w:val="nil"/>
              <w:bottom w:val="single" w:sz="4" w:space="0" w:color="auto"/>
              <w:right w:val="single" w:sz="4" w:space="0" w:color="auto"/>
            </w:tcBorders>
            <w:shd w:val="clear" w:color="auto" w:fill="auto"/>
            <w:noWrap/>
            <w:vAlign w:val="bottom"/>
            <w:hideMark/>
          </w:tcPr>
          <w:p w14:paraId="1764BF1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17/11/2025</w:t>
            </w:r>
          </w:p>
        </w:tc>
        <w:tc>
          <w:tcPr>
            <w:tcW w:w="3114" w:type="dxa"/>
            <w:tcBorders>
              <w:top w:val="nil"/>
              <w:left w:val="nil"/>
              <w:bottom w:val="single" w:sz="4" w:space="0" w:color="auto"/>
              <w:right w:val="single" w:sz="4" w:space="0" w:color="auto"/>
            </w:tcBorders>
            <w:shd w:val="clear" w:color="auto" w:fill="auto"/>
            <w:noWrap/>
            <w:hideMark/>
          </w:tcPr>
          <w:p w14:paraId="0F02A9D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vAlign w:val="center"/>
            <w:hideMark/>
          </w:tcPr>
          <w:p w14:paraId="743AA5E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8FC428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08FF46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055AEB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B60AE8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423</w:t>
            </w:r>
          </w:p>
        </w:tc>
        <w:tc>
          <w:tcPr>
            <w:tcW w:w="1206" w:type="dxa"/>
            <w:tcBorders>
              <w:top w:val="nil"/>
              <w:left w:val="nil"/>
              <w:bottom w:val="single" w:sz="4" w:space="0" w:color="auto"/>
              <w:right w:val="single" w:sz="4" w:space="0" w:color="auto"/>
            </w:tcBorders>
            <w:shd w:val="clear" w:color="auto" w:fill="auto"/>
            <w:noWrap/>
            <w:vAlign w:val="bottom"/>
            <w:hideMark/>
          </w:tcPr>
          <w:p w14:paraId="0713F99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17/11/2025</w:t>
            </w:r>
          </w:p>
        </w:tc>
        <w:tc>
          <w:tcPr>
            <w:tcW w:w="3114" w:type="dxa"/>
            <w:tcBorders>
              <w:top w:val="nil"/>
              <w:left w:val="nil"/>
              <w:bottom w:val="single" w:sz="4" w:space="0" w:color="auto"/>
              <w:right w:val="single" w:sz="4" w:space="0" w:color="auto"/>
            </w:tcBorders>
            <w:shd w:val="clear" w:color="auto" w:fill="auto"/>
            <w:noWrap/>
            <w:hideMark/>
          </w:tcPr>
          <w:p w14:paraId="245ABE1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vAlign w:val="center"/>
            <w:hideMark/>
          </w:tcPr>
          <w:p w14:paraId="483B66F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29E9560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79593D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D54662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21D90C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424</w:t>
            </w:r>
          </w:p>
        </w:tc>
        <w:tc>
          <w:tcPr>
            <w:tcW w:w="1206" w:type="dxa"/>
            <w:tcBorders>
              <w:top w:val="nil"/>
              <w:left w:val="nil"/>
              <w:bottom w:val="single" w:sz="4" w:space="0" w:color="auto"/>
              <w:right w:val="single" w:sz="4" w:space="0" w:color="auto"/>
            </w:tcBorders>
            <w:shd w:val="clear" w:color="auto" w:fill="auto"/>
            <w:noWrap/>
            <w:vAlign w:val="bottom"/>
            <w:hideMark/>
          </w:tcPr>
          <w:p w14:paraId="33490A4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17/11/2025</w:t>
            </w:r>
          </w:p>
        </w:tc>
        <w:tc>
          <w:tcPr>
            <w:tcW w:w="3114" w:type="dxa"/>
            <w:tcBorders>
              <w:top w:val="nil"/>
              <w:left w:val="nil"/>
              <w:bottom w:val="single" w:sz="4" w:space="0" w:color="auto"/>
              <w:right w:val="single" w:sz="4" w:space="0" w:color="auto"/>
            </w:tcBorders>
            <w:shd w:val="clear" w:color="auto" w:fill="auto"/>
            <w:noWrap/>
            <w:hideMark/>
          </w:tcPr>
          <w:p w14:paraId="141B03C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vAlign w:val="center"/>
            <w:hideMark/>
          </w:tcPr>
          <w:p w14:paraId="6B6DC56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D3B23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0C3A9C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78A0A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9DF7E2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425</w:t>
            </w:r>
          </w:p>
        </w:tc>
        <w:tc>
          <w:tcPr>
            <w:tcW w:w="1206" w:type="dxa"/>
            <w:tcBorders>
              <w:top w:val="nil"/>
              <w:left w:val="nil"/>
              <w:bottom w:val="single" w:sz="4" w:space="0" w:color="auto"/>
              <w:right w:val="single" w:sz="4" w:space="0" w:color="auto"/>
            </w:tcBorders>
            <w:shd w:val="clear" w:color="auto" w:fill="auto"/>
            <w:noWrap/>
            <w:vAlign w:val="bottom"/>
            <w:hideMark/>
          </w:tcPr>
          <w:p w14:paraId="3DF7301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17/11/2025</w:t>
            </w:r>
          </w:p>
        </w:tc>
        <w:tc>
          <w:tcPr>
            <w:tcW w:w="3114" w:type="dxa"/>
            <w:tcBorders>
              <w:top w:val="nil"/>
              <w:left w:val="nil"/>
              <w:bottom w:val="single" w:sz="4" w:space="0" w:color="auto"/>
              <w:right w:val="single" w:sz="4" w:space="0" w:color="auto"/>
            </w:tcBorders>
            <w:shd w:val="clear" w:color="auto" w:fill="auto"/>
            <w:noWrap/>
            <w:hideMark/>
          </w:tcPr>
          <w:p w14:paraId="4EFC328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vAlign w:val="center"/>
            <w:hideMark/>
          </w:tcPr>
          <w:p w14:paraId="3C2C296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53D60F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EBE741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50EEFC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DB8CC2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426</w:t>
            </w:r>
          </w:p>
        </w:tc>
        <w:tc>
          <w:tcPr>
            <w:tcW w:w="1206" w:type="dxa"/>
            <w:tcBorders>
              <w:top w:val="nil"/>
              <w:left w:val="nil"/>
              <w:bottom w:val="single" w:sz="4" w:space="0" w:color="auto"/>
              <w:right w:val="single" w:sz="4" w:space="0" w:color="auto"/>
            </w:tcBorders>
            <w:shd w:val="clear" w:color="auto" w:fill="auto"/>
            <w:noWrap/>
            <w:vAlign w:val="bottom"/>
            <w:hideMark/>
          </w:tcPr>
          <w:p w14:paraId="257D2D6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17/11/2025</w:t>
            </w:r>
          </w:p>
        </w:tc>
        <w:tc>
          <w:tcPr>
            <w:tcW w:w="3114" w:type="dxa"/>
            <w:tcBorders>
              <w:top w:val="nil"/>
              <w:left w:val="nil"/>
              <w:bottom w:val="single" w:sz="4" w:space="0" w:color="auto"/>
              <w:right w:val="single" w:sz="4" w:space="0" w:color="auto"/>
            </w:tcBorders>
            <w:shd w:val="clear" w:color="auto" w:fill="auto"/>
            <w:noWrap/>
            <w:hideMark/>
          </w:tcPr>
          <w:p w14:paraId="4E432FC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FRANCISCO</w:t>
            </w:r>
          </w:p>
        </w:tc>
        <w:tc>
          <w:tcPr>
            <w:tcW w:w="1444" w:type="dxa"/>
            <w:tcBorders>
              <w:top w:val="nil"/>
              <w:left w:val="nil"/>
              <w:bottom w:val="single" w:sz="4" w:space="0" w:color="auto"/>
              <w:right w:val="single" w:sz="4" w:space="0" w:color="auto"/>
            </w:tcBorders>
            <w:shd w:val="clear" w:color="auto" w:fill="auto"/>
            <w:vAlign w:val="center"/>
            <w:hideMark/>
          </w:tcPr>
          <w:p w14:paraId="028C554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CAFA3C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92A411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15D0F7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910C3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427</w:t>
            </w:r>
          </w:p>
        </w:tc>
        <w:tc>
          <w:tcPr>
            <w:tcW w:w="1206" w:type="dxa"/>
            <w:tcBorders>
              <w:top w:val="nil"/>
              <w:left w:val="nil"/>
              <w:bottom w:val="single" w:sz="4" w:space="0" w:color="auto"/>
              <w:right w:val="single" w:sz="4" w:space="0" w:color="auto"/>
            </w:tcBorders>
            <w:shd w:val="clear" w:color="auto" w:fill="auto"/>
            <w:noWrap/>
            <w:vAlign w:val="bottom"/>
            <w:hideMark/>
          </w:tcPr>
          <w:p w14:paraId="4323911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18/11/2025</w:t>
            </w:r>
          </w:p>
        </w:tc>
        <w:tc>
          <w:tcPr>
            <w:tcW w:w="3114" w:type="dxa"/>
            <w:tcBorders>
              <w:top w:val="nil"/>
              <w:left w:val="nil"/>
              <w:bottom w:val="single" w:sz="4" w:space="0" w:color="auto"/>
              <w:right w:val="single" w:sz="4" w:space="0" w:color="auto"/>
            </w:tcBorders>
            <w:shd w:val="clear" w:color="auto" w:fill="auto"/>
            <w:noWrap/>
            <w:hideMark/>
          </w:tcPr>
          <w:p w14:paraId="4682E6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vAlign w:val="center"/>
            <w:hideMark/>
          </w:tcPr>
          <w:p w14:paraId="26D42B2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48784C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DFCABF1"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DA6407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A2857E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428</w:t>
            </w:r>
          </w:p>
        </w:tc>
        <w:tc>
          <w:tcPr>
            <w:tcW w:w="1206" w:type="dxa"/>
            <w:tcBorders>
              <w:top w:val="nil"/>
              <w:left w:val="nil"/>
              <w:bottom w:val="single" w:sz="4" w:space="0" w:color="auto"/>
              <w:right w:val="single" w:sz="4" w:space="0" w:color="auto"/>
            </w:tcBorders>
            <w:shd w:val="clear" w:color="auto" w:fill="auto"/>
            <w:noWrap/>
            <w:vAlign w:val="bottom"/>
            <w:hideMark/>
          </w:tcPr>
          <w:p w14:paraId="18C0E79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18/11/2025</w:t>
            </w:r>
          </w:p>
        </w:tc>
        <w:tc>
          <w:tcPr>
            <w:tcW w:w="3114" w:type="dxa"/>
            <w:tcBorders>
              <w:top w:val="nil"/>
              <w:left w:val="nil"/>
              <w:bottom w:val="single" w:sz="4" w:space="0" w:color="auto"/>
              <w:right w:val="single" w:sz="4" w:space="0" w:color="auto"/>
            </w:tcBorders>
            <w:shd w:val="clear" w:color="auto" w:fill="auto"/>
            <w:noWrap/>
            <w:hideMark/>
          </w:tcPr>
          <w:p w14:paraId="3B81B8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CABRERA</w:t>
            </w:r>
          </w:p>
        </w:tc>
        <w:tc>
          <w:tcPr>
            <w:tcW w:w="1444" w:type="dxa"/>
            <w:tcBorders>
              <w:top w:val="nil"/>
              <w:left w:val="nil"/>
              <w:bottom w:val="single" w:sz="4" w:space="0" w:color="auto"/>
              <w:right w:val="single" w:sz="4" w:space="0" w:color="auto"/>
            </w:tcBorders>
            <w:shd w:val="clear" w:color="auto" w:fill="auto"/>
            <w:vAlign w:val="center"/>
            <w:hideMark/>
          </w:tcPr>
          <w:p w14:paraId="7A95402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ACBB49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3DC188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13EFE4B"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E05243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429</w:t>
            </w:r>
          </w:p>
        </w:tc>
        <w:tc>
          <w:tcPr>
            <w:tcW w:w="1206" w:type="dxa"/>
            <w:tcBorders>
              <w:top w:val="nil"/>
              <w:left w:val="nil"/>
              <w:bottom w:val="single" w:sz="4" w:space="0" w:color="auto"/>
              <w:right w:val="single" w:sz="4" w:space="0" w:color="auto"/>
            </w:tcBorders>
            <w:shd w:val="clear" w:color="auto" w:fill="auto"/>
            <w:noWrap/>
            <w:vAlign w:val="bottom"/>
            <w:hideMark/>
          </w:tcPr>
          <w:p w14:paraId="064B819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18/11/2025</w:t>
            </w:r>
          </w:p>
        </w:tc>
        <w:tc>
          <w:tcPr>
            <w:tcW w:w="3114" w:type="dxa"/>
            <w:tcBorders>
              <w:top w:val="nil"/>
              <w:left w:val="nil"/>
              <w:bottom w:val="single" w:sz="4" w:space="0" w:color="auto"/>
              <w:right w:val="single" w:sz="4" w:space="0" w:color="auto"/>
            </w:tcBorders>
            <w:shd w:val="clear" w:color="auto" w:fill="auto"/>
            <w:noWrap/>
            <w:hideMark/>
          </w:tcPr>
          <w:p w14:paraId="19B834E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vAlign w:val="center"/>
            <w:hideMark/>
          </w:tcPr>
          <w:p w14:paraId="4AD19B9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649DED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AF7D8A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45A1E0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8AE609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430</w:t>
            </w:r>
          </w:p>
        </w:tc>
        <w:tc>
          <w:tcPr>
            <w:tcW w:w="1206" w:type="dxa"/>
            <w:tcBorders>
              <w:top w:val="nil"/>
              <w:left w:val="nil"/>
              <w:bottom w:val="single" w:sz="4" w:space="0" w:color="auto"/>
              <w:right w:val="single" w:sz="4" w:space="0" w:color="auto"/>
            </w:tcBorders>
            <w:shd w:val="clear" w:color="auto" w:fill="auto"/>
            <w:noWrap/>
            <w:vAlign w:val="bottom"/>
            <w:hideMark/>
          </w:tcPr>
          <w:p w14:paraId="54BD009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18/11/2025</w:t>
            </w:r>
          </w:p>
        </w:tc>
        <w:tc>
          <w:tcPr>
            <w:tcW w:w="3114" w:type="dxa"/>
            <w:tcBorders>
              <w:top w:val="nil"/>
              <w:left w:val="nil"/>
              <w:bottom w:val="single" w:sz="4" w:space="0" w:color="auto"/>
              <w:right w:val="single" w:sz="4" w:space="0" w:color="auto"/>
            </w:tcBorders>
            <w:shd w:val="clear" w:color="auto" w:fill="auto"/>
            <w:noWrap/>
            <w:hideMark/>
          </w:tcPr>
          <w:p w14:paraId="71CC521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FÓMEQUE</w:t>
            </w:r>
          </w:p>
        </w:tc>
        <w:tc>
          <w:tcPr>
            <w:tcW w:w="1444" w:type="dxa"/>
            <w:tcBorders>
              <w:top w:val="nil"/>
              <w:left w:val="nil"/>
              <w:bottom w:val="single" w:sz="4" w:space="0" w:color="auto"/>
              <w:right w:val="single" w:sz="4" w:space="0" w:color="auto"/>
            </w:tcBorders>
            <w:shd w:val="clear" w:color="auto" w:fill="auto"/>
            <w:vAlign w:val="center"/>
            <w:hideMark/>
          </w:tcPr>
          <w:p w14:paraId="4675D66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1B01BE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C2AE32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CBB9B85" w14:textId="77777777" w:rsidTr="00E12DD1">
        <w:trPr>
          <w:trHeight w:val="127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03E9C8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431</w:t>
            </w:r>
          </w:p>
        </w:tc>
        <w:tc>
          <w:tcPr>
            <w:tcW w:w="1206" w:type="dxa"/>
            <w:tcBorders>
              <w:top w:val="nil"/>
              <w:left w:val="nil"/>
              <w:bottom w:val="single" w:sz="4" w:space="0" w:color="auto"/>
              <w:right w:val="single" w:sz="4" w:space="0" w:color="auto"/>
            </w:tcBorders>
            <w:shd w:val="clear" w:color="auto" w:fill="auto"/>
            <w:noWrap/>
            <w:vAlign w:val="bottom"/>
            <w:hideMark/>
          </w:tcPr>
          <w:p w14:paraId="6D06CFE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18/11/2025</w:t>
            </w:r>
          </w:p>
        </w:tc>
        <w:tc>
          <w:tcPr>
            <w:tcW w:w="3114" w:type="dxa"/>
            <w:tcBorders>
              <w:top w:val="nil"/>
              <w:left w:val="nil"/>
              <w:bottom w:val="single" w:sz="4" w:space="0" w:color="auto"/>
              <w:right w:val="single" w:sz="4" w:space="0" w:color="auto"/>
            </w:tcBorders>
            <w:shd w:val="clear" w:color="auto" w:fill="auto"/>
            <w:hideMark/>
          </w:tcPr>
          <w:p w14:paraId="39630F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vAlign w:val="center"/>
            <w:hideMark/>
          </w:tcPr>
          <w:p w14:paraId="285D981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29A0C3A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77EF64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8DAFB1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44A3C5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432</w:t>
            </w:r>
          </w:p>
        </w:tc>
        <w:tc>
          <w:tcPr>
            <w:tcW w:w="1206" w:type="dxa"/>
            <w:tcBorders>
              <w:top w:val="nil"/>
              <w:left w:val="nil"/>
              <w:bottom w:val="single" w:sz="4" w:space="0" w:color="auto"/>
              <w:right w:val="single" w:sz="4" w:space="0" w:color="auto"/>
            </w:tcBorders>
            <w:shd w:val="clear" w:color="auto" w:fill="auto"/>
            <w:noWrap/>
            <w:vAlign w:val="bottom"/>
            <w:hideMark/>
          </w:tcPr>
          <w:p w14:paraId="6EF8EB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21/11/2025</w:t>
            </w:r>
          </w:p>
        </w:tc>
        <w:tc>
          <w:tcPr>
            <w:tcW w:w="3114" w:type="dxa"/>
            <w:tcBorders>
              <w:top w:val="nil"/>
              <w:left w:val="nil"/>
              <w:bottom w:val="single" w:sz="4" w:space="0" w:color="auto"/>
              <w:right w:val="single" w:sz="4" w:space="0" w:color="auto"/>
            </w:tcBorders>
            <w:shd w:val="clear" w:color="auto" w:fill="auto"/>
            <w:noWrap/>
            <w:hideMark/>
          </w:tcPr>
          <w:p w14:paraId="5E614C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SOACHA</w:t>
            </w:r>
          </w:p>
        </w:tc>
        <w:tc>
          <w:tcPr>
            <w:tcW w:w="1444" w:type="dxa"/>
            <w:tcBorders>
              <w:top w:val="nil"/>
              <w:left w:val="nil"/>
              <w:bottom w:val="single" w:sz="4" w:space="0" w:color="auto"/>
              <w:right w:val="single" w:sz="4" w:space="0" w:color="auto"/>
            </w:tcBorders>
            <w:shd w:val="clear" w:color="auto" w:fill="auto"/>
            <w:vAlign w:val="center"/>
            <w:hideMark/>
          </w:tcPr>
          <w:p w14:paraId="55D0BDFE"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4415A55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D7411C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A2795C"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3DEE4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433</w:t>
            </w:r>
          </w:p>
        </w:tc>
        <w:tc>
          <w:tcPr>
            <w:tcW w:w="1206" w:type="dxa"/>
            <w:tcBorders>
              <w:top w:val="nil"/>
              <w:left w:val="nil"/>
              <w:bottom w:val="single" w:sz="4" w:space="0" w:color="auto"/>
              <w:right w:val="single" w:sz="4" w:space="0" w:color="auto"/>
            </w:tcBorders>
            <w:shd w:val="clear" w:color="auto" w:fill="auto"/>
            <w:noWrap/>
            <w:vAlign w:val="bottom"/>
            <w:hideMark/>
          </w:tcPr>
          <w:p w14:paraId="58EE830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22/11/2025</w:t>
            </w:r>
          </w:p>
        </w:tc>
        <w:tc>
          <w:tcPr>
            <w:tcW w:w="3114" w:type="dxa"/>
            <w:tcBorders>
              <w:top w:val="nil"/>
              <w:left w:val="nil"/>
              <w:bottom w:val="single" w:sz="4" w:space="0" w:color="auto"/>
              <w:right w:val="single" w:sz="4" w:space="0" w:color="auto"/>
            </w:tcBorders>
            <w:shd w:val="clear" w:color="auto" w:fill="auto"/>
            <w:noWrap/>
            <w:hideMark/>
          </w:tcPr>
          <w:p w14:paraId="5125F51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TOCAIMA</w:t>
            </w:r>
          </w:p>
        </w:tc>
        <w:tc>
          <w:tcPr>
            <w:tcW w:w="1444" w:type="dxa"/>
            <w:tcBorders>
              <w:top w:val="nil"/>
              <w:left w:val="nil"/>
              <w:bottom w:val="single" w:sz="4" w:space="0" w:color="auto"/>
              <w:right w:val="single" w:sz="4" w:space="0" w:color="auto"/>
            </w:tcBorders>
            <w:shd w:val="clear" w:color="auto" w:fill="auto"/>
            <w:vAlign w:val="center"/>
            <w:hideMark/>
          </w:tcPr>
          <w:p w14:paraId="38395B9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0B7C561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BFFE28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705A9C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E16A53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434</w:t>
            </w:r>
          </w:p>
        </w:tc>
        <w:tc>
          <w:tcPr>
            <w:tcW w:w="1206" w:type="dxa"/>
            <w:tcBorders>
              <w:top w:val="nil"/>
              <w:left w:val="nil"/>
              <w:bottom w:val="single" w:sz="4" w:space="0" w:color="auto"/>
              <w:right w:val="single" w:sz="4" w:space="0" w:color="auto"/>
            </w:tcBorders>
            <w:shd w:val="clear" w:color="auto" w:fill="auto"/>
            <w:noWrap/>
            <w:vAlign w:val="bottom"/>
            <w:hideMark/>
          </w:tcPr>
          <w:p w14:paraId="15CD5DA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22/11/2025</w:t>
            </w:r>
          </w:p>
        </w:tc>
        <w:tc>
          <w:tcPr>
            <w:tcW w:w="3114" w:type="dxa"/>
            <w:tcBorders>
              <w:top w:val="nil"/>
              <w:left w:val="nil"/>
              <w:bottom w:val="single" w:sz="4" w:space="0" w:color="auto"/>
              <w:right w:val="single" w:sz="4" w:space="0" w:color="auto"/>
            </w:tcBorders>
            <w:shd w:val="clear" w:color="auto" w:fill="auto"/>
            <w:noWrap/>
            <w:hideMark/>
          </w:tcPr>
          <w:p w14:paraId="028E1F9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vAlign w:val="center"/>
            <w:hideMark/>
          </w:tcPr>
          <w:p w14:paraId="215DBFF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Avenida torrencial </w:t>
            </w:r>
          </w:p>
        </w:tc>
        <w:tc>
          <w:tcPr>
            <w:tcW w:w="1316" w:type="dxa"/>
            <w:tcBorders>
              <w:top w:val="nil"/>
              <w:left w:val="nil"/>
              <w:bottom w:val="single" w:sz="4" w:space="0" w:color="auto"/>
              <w:right w:val="single" w:sz="4" w:space="0" w:color="auto"/>
            </w:tcBorders>
            <w:shd w:val="clear" w:color="auto" w:fill="auto"/>
            <w:vAlign w:val="center"/>
            <w:hideMark/>
          </w:tcPr>
          <w:p w14:paraId="249B1D3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DBD6CD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F94242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F50301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435</w:t>
            </w:r>
          </w:p>
        </w:tc>
        <w:tc>
          <w:tcPr>
            <w:tcW w:w="1206" w:type="dxa"/>
            <w:tcBorders>
              <w:top w:val="nil"/>
              <w:left w:val="nil"/>
              <w:bottom w:val="single" w:sz="4" w:space="0" w:color="auto"/>
              <w:right w:val="single" w:sz="4" w:space="0" w:color="auto"/>
            </w:tcBorders>
            <w:shd w:val="clear" w:color="auto" w:fill="auto"/>
            <w:noWrap/>
            <w:vAlign w:val="bottom"/>
            <w:hideMark/>
          </w:tcPr>
          <w:p w14:paraId="525267B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22/11/2025</w:t>
            </w:r>
          </w:p>
        </w:tc>
        <w:tc>
          <w:tcPr>
            <w:tcW w:w="3114" w:type="dxa"/>
            <w:tcBorders>
              <w:top w:val="nil"/>
              <w:left w:val="nil"/>
              <w:bottom w:val="single" w:sz="4" w:space="0" w:color="auto"/>
              <w:right w:val="single" w:sz="4" w:space="0" w:color="auto"/>
            </w:tcBorders>
            <w:shd w:val="clear" w:color="auto" w:fill="auto"/>
            <w:noWrap/>
            <w:hideMark/>
          </w:tcPr>
          <w:p w14:paraId="3E6153C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NOCAIMA</w:t>
            </w:r>
          </w:p>
        </w:tc>
        <w:tc>
          <w:tcPr>
            <w:tcW w:w="1444" w:type="dxa"/>
            <w:tcBorders>
              <w:top w:val="nil"/>
              <w:left w:val="nil"/>
              <w:bottom w:val="single" w:sz="4" w:space="0" w:color="auto"/>
              <w:right w:val="single" w:sz="4" w:space="0" w:color="auto"/>
            </w:tcBorders>
            <w:shd w:val="clear" w:color="auto" w:fill="auto"/>
            <w:vAlign w:val="center"/>
            <w:hideMark/>
          </w:tcPr>
          <w:p w14:paraId="36D909D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F5C18B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B2CC52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5D3682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13B2AA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436</w:t>
            </w:r>
          </w:p>
        </w:tc>
        <w:tc>
          <w:tcPr>
            <w:tcW w:w="1206" w:type="dxa"/>
            <w:tcBorders>
              <w:top w:val="nil"/>
              <w:left w:val="nil"/>
              <w:bottom w:val="single" w:sz="4" w:space="0" w:color="auto"/>
              <w:right w:val="single" w:sz="4" w:space="0" w:color="auto"/>
            </w:tcBorders>
            <w:shd w:val="clear" w:color="auto" w:fill="auto"/>
            <w:noWrap/>
            <w:vAlign w:val="bottom"/>
            <w:hideMark/>
          </w:tcPr>
          <w:p w14:paraId="15E1387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22/11/2025</w:t>
            </w:r>
          </w:p>
        </w:tc>
        <w:tc>
          <w:tcPr>
            <w:tcW w:w="3114" w:type="dxa"/>
            <w:tcBorders>
              <w:top w:val="nil"/>
              <w:left w:val="nil"/>
              <w:bottom w:val="single" w:sz="4" w:space="0" w:color="auto"/>
              <w:right w:val="single" w:sz="4" w:space="0" w:color="auto"/>
            </w:tcBorders>
            <w:shd w:val="clear" w:color="auto" w:fill="auto"/>
            <w:noWrap/>
            <w:hideMark/>
          </w:tcPr>
          <w:p w14:paraId="7C41071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SILVANIA</w:t>
            </w:r>
          </w:p>
        </w:tc>
        <w:tc>
          <w:tcPr>
            <w:tcW w:w="1444" w:type="dxa"/>
            <w:tcBorders>
              <w:top w:val="nil"/>
              <w:left w:val="nil"/>
              <w:bottom w:val="single" w:sz="4" w:space="0" w:color="auto"/>
              <w:right w:val="single" w:sz="4" w:space="0" w:color="auto"/>
            </w:tcBorders>
            <w:shd w:val="clear" w:color="auto" w:fill="auto"/>
            <w:vAlign w:val="center"/>
            <w:hideMark/>
          </w:tcPr>
          <w:p w14:paraId="65BA354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339BC87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A66D3A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3AE40A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A4F144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437</w:t>
            </w:r>
          </w:p>
        </w:tc>
        <w:tc>
          <w:tcPr>
            <w:tcW w:w="1206" w:type="dxa"/>
            <w:tcBorders>
              <w:top w:val="nil"/>
              <w:left w:val="nil"/>
              <w:bottom w:val="single" w:sz="4" w:space="0" w:color="auto"/>
              <w:right w:val="single" w:sz="4" w:space="0" w:color="auto"/>
            </w:tcBorders>
            <w:shd w:val="clear" w:color="auto" w:fill="auto"/>
            <w:noWrap/>
            <w:vAlign w:val="bottom"/>
            <w:hideMark/>
          </w:tcPr>
          <w:p w14:paraId="36C8E00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22/11/2025</w:t>
            </w:r>
          </w:p>
        </w:tc>
        <w:tc>
          <w:tcPr>
            <w:tcW w:w="3114" w:type="dxa"/>
            <w:tcBorders>
              <w:top w:val="nil"/>
              <w:left w:val="nil"/>
              <w:bottom w:val="single" w:sz="4" w:space="0" w:color="auto"/>
              <w:right w:val="single" w:sz="4" w:space="0" w:color="auto"/>
            </w:tcBorders>
            <w:shd w:val="clear" w:color="auto" w:fill="auto"/>
            <w:noWrap/>
            <w:hideMark/>
          </w:tcPr>
          <w:p w14:paraId="53471AE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FUSAGASUGÁ</w:t>
            </w:r>
          </w:p>
        </w:tc>
        <w:tc>
          <w:tcPr>
            <w:tcW w:w="1444" w:type="dxa"/>
            <w:tcBorders>
              <w:top w:val="nil"/>
              <w:left w:val="nil"/>
              <w:bottom w:val="single" w:sz="4" w:space="0" w:color="auto"/>
              <w:right w:val="single" w:sz="4" w:space="0" w:color="auto"/>
            </w:tcBorders>
            <w:shd w:val="clear" w:color="auto" w:fill="auto"/>
            <w:vAlign w:val="center"/>
            <w:hideMark/>
          </w:tcPr>
          <w:p w14:paraId="69E0BA4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6D57413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76E75E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DECD2A4"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EF47FF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438</w:t>
            </w:r>
          </w:p>
        </w:tc>
        <w:tc>
          <w:tcPr>
            <w:tcW w:w="1206" w:type="dxa"/>
            <w:tcBorders>
              <w:top w:val="nil"/>
              <w:left w:val="nil"/>
              <w:bottom w:val="single" w:sz="4" w:space="0" w:color="auto"/>
              <w:right w:val="single" w:sz="4" w:space="0" w:color="auto"/>
            </w:tcBorders>
            <w:shd w:val="clear" w:color="auto" w:fill="auto"/>
            <w:noWrap/>
            <w:vAlign w:val="bottom"/>
            <w:hideMark/>
          </w:tcPr>
          <w:p w14:paraId="04DF2E6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24/114/2025</w:t>
            </w:r>
          </w:p>
        </w:tc>
        <w:tc>
          <w:tcPr>
            <w:tcW w:w="3114" w:type="dxa"/>
            <w:tcBorders>
              <w:top w:val="nil"/>
              <w:left w:val="nil"/>
              <w:bottom w:val="single" w:sz="4" w:space="0" w:color="auto"/>
              <w:right w:val="single" w:sz="4" w:space="0" w:color="auto"/>
            </w:tcBorders>
            <w:shd w:val="clear" w:color="auto" w:fill="auto"/>
            <w:noWrap/>
            <w:hideMark/>
          </w:tcPr>
          <w:p w14:paraId="010329D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VENECIA</w:t>
            </w:r>
          </w:p>
        </w:tc>
        <w:tc>
          <w:tcPr>
            <w:tcW w:w="1444" w:type="dxa"/>
            <w:tcBorders>
              <w:top w:val="nil"/>
              <w:left w:val="nil"/>
              <w:bottom w:val="single" w:sz="4" w:space="0" w:color="auto"/>
              <w:right w:val="single" w:sz="4" w:space="0" w:color="auto"/>
            </w:tcBorders>
            <w:shd w:val="clear" w:color="auto" w:fill="auto"/>
            <w:vAlign w:val="center"/>
            <w:hideMark/>
          </w:tcPr>
          <w:p w14:paraId="7169C8F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24FA91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516920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8BFC88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1599B9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439</w:t>
            </w:r>
          </w:p>
        </w:tc>
        <w:tc>
          <w:tcPr>
            <w:tcW w:w="1206" w:type="dxa"/>
            <w:tcBorders>
              <w:top w:val="nil"/>
              <w:left w:val="nil"/>
              <w:bottom w:val="single" w:sz="4" w:space="0" w:color="auto"/>
              <w:right w:val="single" w:sz="4" w:space="0" w:color="auto"/>
            </w:tcBorders>
            <w:shd w:val="clear" w:color="auto" w:fill="auto"/>
            <w:noWrap/>
            <w:vAlign w:val="bottom"/>
            <w:hideMark/>
          </w:tcPr>
          <w:p w14:paraId="75B3E58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24/11/2025</w:t>
            </w:r>
          </w:p>
        </w:tc>
        <w:tc>
          <w:tcPr>
            <w:tcW w:w="3114" w:type="dxa"/>
            <w:tcBorders>
              <w:top w:val="nil"/>
              <w:left w:val="nil"/>
              <w:bottom w:val="single" w:sz="4" w:space="0" w:color="auto"/>
              <w:right w:val="single" w:sz="4" w:space="0" w:color="auto"/>
            </w:tcBorders>
            <w:shd w:val="clear" w:color="auto" w:fill="auto"/>
            <w:noWrap/>
            <w:hideMark/>
          </w:tcPr>
          <w:p w14:paraId="1179197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6DD22D9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332CBBE6"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63134B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3674743"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07D26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440</w:t>
            </w:r>
          </w:p>
        </w:tc>
        <w:tc>
          <w:tcPr>
            <w:tcW w:w="1206" w:type="dxa"/>
            <w:tcBorders>
              <w:top w:val="nil"/>
              <w:left w:val="nil"/>
              <w:bottom w:val="single" w:sz="4" w:space="0" w:color="auto"/>
              <w:right w:val="single" w:sz="4" w:space="0" w:color="auto"/>
            </w:tcBorders>
            <w:shd w:val="clear" w:color="auto" w:fill="auto"/>
            <w:noWrap/>
            <w:vAlign w:val="bottom"/>
            <w:hideMark/>
          </w:tcPr>
          <w:p w14:paraId="4C3085F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24/11/2025</w:t>
            </w:r>
          </w:p>
        </w:tc>
        <w:tc>
          <w:tcPr>
            <w:tcW w:w="3114" w:type="dxa"/>
            <w:tcBorders>
              <w:top w:val="nil"/>
              <w:left w:val="nil"/>
              <w:bottom w:val="single" w:sz="4" w:space="0" w:color="auto"/>
              <w:right w:val="single" w:sz="4" w:space="0" w:color="auto"/>
            </w:tcBorders>
            <w:shd w:val="clear" w:color="auto" w:fill="auto"/>
            <w:noWrap/>
            <w:hideMark/>
          </w:tcPr>
          <w:p w14:paraId="7C8F469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1F93F91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AC84A2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0D2006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E836F36"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C25C43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441</w:t>
            </w:r>
          </w:p>
        </w:tc>
        <w:tc>
          <w:tcPr>
            <w:tcW w:w="1206" w:type="dxa"/>
            <w:tcBorders>
              <w:top w:val="nil"/>
              <w:left w:val="nil"/>
              <w:bottom w:val="single" w:sz="4" w:space="0" w:color="auto"/>
              <w:right w:val="single" w:sz="4" w:space="0" w:color="auto"/>
            </w:tcBorders>
            <w:shd w:val="clear" w:color="auto" w:fill="auto"/>
            <w:noWrap/>
            <w:vAlign w:val="bottom"/>
            <w:hideMark/>
          </w:tcPr>
          <w:p w14:paraId="0FE6050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24/811/2025</w:t>
            </w:r>
          </w:p>
        </w:tc>
        <w:tc>
          <w:tcPr>
            <w:tcW w:w="3114" w:type="dxa"/>
            <w:tcBorders>
              <w:top w:val="nil"/>
              <w:left w:val="nil"/>
              <w:bottom w:val="single" w:sz="4" w:space="0" w:color="auto"/>
              <w:right w:val="single" w:sz="4" w:space="0" w:color="auto"/>
            </w:tcBorders>
            <w:shd w:val="clear" w:color="auto" w:fill="auto"/>
            <w:noWrap/>
            <w:hideMark/>
          </w:tcPr>
          <w:p w14:paraId="065C494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1D73A07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77E03BF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0685B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3B15F3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34E6D8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442</w:t>
            </w:r>
          </w:p>
        </w:tc>
        <w:tc>
          <w:tcPr>
            <w:tcW w:w="1206" w:type="dxa"/>
            <w:tcBorders>
              <w:top w:val="nil"/>
              <w:left w:val="nil"/>
              <w:bottom w:val="single" w:sz="4" w:space="0" w:color="auto"/>
              <w:right w:val="single" w:sz="4" w:space="0" w:color="auto"/>
            </w:tcBorders>
            <w:shd w:val="clear" w:color="auto" w:fill="auto"/>
            <w:noWrap/>
            <w:vAlign w:val="bottom"/>
            <w:hideMark/>
          </w:tcPr>
          <w:p w14:paraId="32CC476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24/11/2025</w:t>
            </w:r>
          </w:p>
        </w:tc>
        <w:tc>
          <w:tcPr>
            <w:tcW w:w="3114" w:type="dxa"/>
            <w:tcBorders>
              <w:top w:val="nil"/>
              <w:left w:val="nil"/>
              <w:bottom w:val="single" w:sz="4" w:space="0" w:color="auto"/>
              <w:right w:val="single" w:sz="4" w:space="0" w:color="auto"/>
            </w:tcBorders>
            <w:shd w:val="clear" w:color="auto" w:fill="auto"/>
            <w:noWrap/>
            <w:hideMark/>
          </w:tcPr>
          <w:p w14:paraId="61DB39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324112E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57E9BA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525516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1C1B46A"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69ED00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443</w:t>
            </w:r>
          </w:p>
        </w:tc>
        <w:tc>
          <w:tcPr>
            <w:tcW w:w="1206" w:type="dxa"/>
            <w:tcBorders>
              <w:top w:val="nil"/>
              <w:left w:val="nil"/>
              <w:bottom w:val="single" w:sz="4" w:space="0" w:color="auto"/>
              <w:right w:val="single" w:sz="4" w:space="0" w:color="auto"/>
            </w:tcBorders>
            <w:shd w:val="clear" w:color="auto" w:fill="auto"/>
            <w:noWrap/>
            <w:vAlign w:val="bottom"/>
            <w:hideMark/>
          </w:tcPr>
          <w:p w14:paraId="359F20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24/11/2025</w:t>
            </w:r>
          </w:p>
        </w:tc>
        <w:tc>
          <w:tcPr>
            <w:tcW w:w="3114" w:type="dxa"/>
            <w:tcBorders>
              <w:top w:val="nil"/>
              <w:left w:val="nil"/>
              <w:bottom w:val="single" w:sz="4" w:space="0" w:color="auto"/>
              <w:right w:val="single" w:sz="4" w:space="0" w:color="auto"/>
            </w:tcBorders>
            <w:shd w:val="clear" w:color="auto" w:fill="auto"/>
            <w:noWrap/>
            <w:hideMark/>
          </w:tcPr>
          <w:p w14:paraId="34A0D4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18F6C1A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4D70822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03D10F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59711B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F33461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444</w:t>
            </w:r>
          </w:p>
        </w:tc>
        <w:tc>
          <w:tcPr>
            <w:tcW w:w="1206" w:type="dxa"/>
            <w:tcBorders>
              <w:top w:val="nil"/>
              <w:left w:val="nil"/>
              <w:bottom w:val="single" w:sz="4" w:space="0" w:color="auto"/>
              <w:right w:val="single" w:sz="4" w:space="0" w:color="auto"/>
            </w:tcBorders>
            <w:shd w:val="clear" w:color="auto" w:fill="auto"/>
            <w:noWrap/>
            <w:vAlign w:val="bottom"/>
            <w:hideMark/>
          </w:tcPr>
          <w:p w14:paraId="5D1586E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27/11/2025</w:t>
            </w:r>
          </w:p>
        </w:tc>
        <w:tc>
          <w:tcPr>
            <w:tcW w:w="3114" w:type="dxa"/>
            <w:tcBorders>
              <w:top w:val="nil"/>
              <w:left w:val="nil"/>
              <w:bottom w:val="single" w:sz="4" w:space="0" w:color="auto"/>
              <w:right w:val="single" w:sz="4" w:space="0" w:color="auto"/>
            </w:tcBorders>
            <w:shd w:val="clear" w:color="auto" w:fill="auto"/>
            <w:noWrap/>
            <w:hideMark/>
          </w:tcPr>
          <w:p w14:paraId="1DE5008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7551B56C"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5AA9D88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0E4D39D"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3C76FB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F8E7D1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445</w:t>
            </w:r>
          </w:p>
        </w:tc>
        <w:tc>
          <w:tcPr>
            <w:tcW w:w="1206" w:type="dxa"/>
            <w:tcBorders>
              <w:top w:val="nil"/>
              <w:left w:val="nil"/>
              <w:bottom w:val="single" w:sz="4" w:space="0" w:color="auto"/>
              <w:right w:val="single" w:sz="4" w:space="0" w:color="auto"/>
            </w:tcBorders>
            <w:shd w:val="clear" w:color="auto" w:fill="auto"/>
            <w:noWrap/>
            <w:vAlign w:val="bottom"/>
            <w:hideMark/>
          </w:tcPr>
          <w:p w14:paraId="08624B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27/11/2025</w:t>
            </w:r>
          </w:p>
        </w:tc>
        <w:tc>
          <w:tcPr>
            <w:tcW w:w="3114" w:type="dxa"/>
            <w:tcBorders>
              <w:top w:val="nil"/>
              <w:left w:val="nil"/>
              <w:bottom w:val="single" w:sz="4" w:space="0" w:color="auto"/>
              <w:right w:val="single" w:sz="4" w:space="0" w:color="auto"/>
            </w:tcBorders>
            <w:shd w:val="clear" w:color="auto" w:fill="auto"/>
            <w:noWrap/>
            <w:hideMark/>
          </w:tcPr>
          <w:p w14:paraId="3DF46D8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651B11E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5A8AFC1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0F7215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2BF30E6"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5154FD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446</w:t>
            </w:r>
          </w:p>
        </w:tc>
        <w:tc>
          <w:tcPr>
            <w:tcW w:w="1206" w:type="dxa"/>
            <w:tcBorders>
              <w:top w:val="nil"/>
              <w:left w:val="nil"/>
              <w:bottom w:val="single" w:sz="4" w:space="0" w:color="auto"/>
              <w:right w:val="single" w:sz="4" w:space="0" w:color="auto"/>
            </w:tcBorders>
            <w:shd w:val="clear" w:color="auto" w:fill="auto"/>
            <w:noWrap/>
            <w:vAlign w:val="bottom"/>
            <w:hideMark/>
          </w:tcPr>
          <w:p w14:paraId="2DA3CF5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27/11/2025</w:t>
            </w:r>
          </w:p>
        </w:tc>
        <w:tc>
          <w:tcPr>
            <w:tcW w:w="3114" w:type="dxa"/>
            <w:tcBorders>
              <w:top w:val="nil"/>
              <w:left w:val="nil"/>
              <w:bottom w:val="single" w:sz="4" w:space="0" w:color="auto"/>
              <w:right w:val="single" w:sz="4" w:space="0" w:color="auto"/>
            </w:tcBorders>
            <w:shd w:val="clear" w:color="auto" w:fill="auto"/>
            <w:noWrap/>
            <w:hideMark/>
          </w:tcPr>
          <w:p w14:paraId="0055B18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7287F34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48D2BA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6D0C91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60668D8"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BC3D49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447</w:t>
            </w:r>
          </w:p>
        </w:tc>
        <w:tc>
          <w:tcPr>
            <w:tcW w:w="1206" w:type="dxa"/>
            <w:tcBorders>
              <w:top w:val="nil"/>
              <w:left w:val="nil"/>
              <w:bottom w:val="single" w:sz="4" w:space="0" w:color="auto"/>
              <w:right w:val="single" w:sz="4" w:space="0" w:color="auto"/>
            </w:tcBorders>
            <w:shd w:val="clear" w:color="auto" w:fill="auto"/>
            <w:noWrap/>
            <w:vAlign w:val="bottom"/>
            <w:hideMark/>
          </w:tcPr>
          <w:p w14:paraId="02BEF04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27/11/2025</w:t>
            </w:r>
          </w:p>
        </w:tc>
        <w:tc>
          <w:tcPr>
            <w:tcW w:w="3114" w:type="dxa"/>
            <w:tcBorders>
              <w:top w:val="nil"/>
              <w:left w:val="nil"/>
              <w:bottom w:val="single" w:sz="4" w:space="0" w:color="auto"/>
              <w:right w:val="single" w:sz="4" w:space="0" w:color="auto"/>
            </w:tcBorders>
            <w:shd w:val="clear" w:color="auto" w:fill="auto"/>
            <w:noWrap/>
            <w:hideMark/>
          </w:tcPr>
          <w:p w14:paraId="7213DA2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PALMA</w:t>
            </w:r>
          </w:p>
        </w:tc>
        <w:tc>
          <w:tcPr>
            <w:tcW w:w="1444" w:type="dxa"/>
            <w:tcBorders>
              <w:top w:val="nil"/>
              <w:left w:val="nil"/>
              <w:bottom w:val="single" w:sz="4" w:space="0" w:color="auto"/>
              <w:right w:val="single" w:sz="4" w:space="0" w:color="auto"/>
            </w:tcBorders>
            <w:shd w:val="clear" w:color="auto" w:fill="auto"/>
            <w:vAlign w:val="center"/>
            <w:hideMark/>
          </w:tcPr>
          <w:p w14:paraId="7EA61E7B"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5EC4AB2"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4FA6BC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B83D4A9"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EF10A5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448</w:t>
            </w:r>
          </w:p>
        </w:tc>
        <w:tc>
          <w:tcPr>
            <w:tcW w:w="1206" w:type="dxa"/>
            <w:tcBorders>
              <w:top w:val="nil"/>
              <w:left w:val="nil"/>
              <w:bottom w:val="single" w:sz="4" w:space="0" w:color="auto"/>
              <w:right w:val="single" w:sz="4" w:space="0" w:color="auto"/>
            </w:tcBorders>
            <w:shd w:val="clear" w:color="auto" w:fill="auto"/>
            <w:noWrap/>
            <w:vAlign w:val="bottom"/>
            <w:hideMark/>
          </w:tcPr>
          <w:p w14:paraId="2026D70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29/11/2025</w:t>
            </w:r>
          </w:p>
        </w:tc>
        <w:tc>
          <w:tcPr>
            <w:tcW w:w="3114" w:type="dxa"/>
            <w:tcBorders>
              <w:top w:val="nil"/>
              <w:left w:val="nil"/>
              <w:bottom w:val="single" w:sz="4" w:space="0" w:color="auto"/>
              <w:right w:val="single" w:sz="4" w:space="0" w:color="auto"/>
            </w:tcBorders>
            <w:shd w:val="clear" w:color="auto" w:fill="auto"/>
            <w:noWrap/>
            <w:hideMark/>
          </w:tcPr>
          <w:p w14:paraId="0D148B4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ZIPACÓN</w:t>
            </w:r>
          </w:p>
        </w:tc>
        <w:tc>
          <w:tcPr>
            <w:tcW w:w="1444" w:type="dxa"/>
            <w:tcBorders>
              <w:top w:val="nil"/>
              <w:left w:val="nil"/>
              <w:bottom w:val="single" w:sz="4" w:space="0" w:color="auto"/>
              <w:right w:val="single" w:sz="4" w:space="0" w:color="auto"/>
            </w:tcBorders>
            <w:shd w:val="clear" w:color="auto" w:fill="auto"/>
            <w:vAlign w:val="center"/>
            <w:hideMark/>
          </w:tcPr>
          <w:p w14:paraId="682EF05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BC613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8EC479B"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854EE0E"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B82189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449</w:t>
            </w:r>
          </w:p>
        </w:tc>
        <w:tc>
          <w:tcPr>
            <w:tcW w:w="1206" w:type="dxa"/>
            <w:tcBorders>
              <w:top w:val="nil"/>
              <w:left w:val="nil"/>
              <w:bottom w:val="single" w:sz="4" w:space="0" w:color="auto"/>
              <w:right w:val="single" w:sz="4" w:space="0" w:color="auto"/>
            </w:tcBorders>
            <w:shd w:val="clear" w:color="auto" w:fill="auto"/>
            <w:noWrap/>
            <w:vAlign w:val="bottom"/>
            <w:hideMark/>
          </w:tcPr>
          <w:p w14:paraId="28F5E70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30/11/2025</w:t>
            </w:r>
          </w:p>
        </w:tc>
        <w:tc>
          <w:tcPr>
            <w:tcW w:w="3114" w:type="dxa"/>
            <w:tcBorders>
              <w:top w:val="nil"/>
              <w:left w:val="nil"/>
              <w:bottom w:val="single" w:sz="4" w:space="0" w:color="auto"/>
              <w:right w:val="single" w:sz="4" w:space="0" w:color="auto"/>
            </w:tcBorders>
            <w:shd w:val="clear" w:color="auto" w:fill="auto"/>
            <w:noWrap/>
            <w:hideMark/>
          </w:tcPr>
          <w:p w14:paraId="7CAC6AF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CALERA</w:t>
            </w:r>
          </w:p>
        </w:tc>
        <w:tc>
          <w:tcPr>
            <w:tcW w:w="1444" w:type="dxa"/>
            <w:tcBorders>
              <w:top w:val="nil"/>
              <w:left w:val="nil"/>
              <w:bottom w:val="single" w:sz="4" w:space="0" w:color="auto"/>
              <w:right w:val="single" w:sz="4" w:space="0" w:color="auto"/>
            </w:tcBorders>
            <w:shd w:val="clear" w:color="auto" w:fill="auto"/>
            <w:vAlign w:val="center"/>
            <w:hideMark/>
          </w:tcPr>
          <w:p w14:paraId="7D8FFF0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Granizadas con lluvia </w:t>
            </w:r>
          </w:p>
        </w:tc>
        <w:tc>
          <w:tcPr>
            <w:tcW w:w="1316" w:type="dxa"/>
            <w:tcBorders>
              <w:top w:val="nil"/>
              <w:left w:val="nil"/>
              <w:bottom w:val="single" w:sz="4" w:space="0" w:color="auto"/>
              <w:right w:val="single" w:sz="4" w:space="0" w:color="auto"/>
            </w:tcBorders>
            <w:shd w:val="clear" w:color="auto" w:fill="auto"/>
            <w:vAlign w:val="center"/>
            <w:hideMark/>
          </w:tcPr>
          <w:p w14:paraId="1838DC5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86A7D47"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9750608"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D3D39B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450</w:t>
            </w:r>
          </w:p>
        </w:tc>
        <w:tc>
          <w:tcPr>
            <w:tcW w:w="1206" w:type="dxa"/>
            <w:tcBorders>
              <w:top w:val="nil"/>
              <w:left w:val="nil"/>
              <w:bottom w:val="single" w:sz="4" w:space="0" w:color="auto"/>
              <w:right w:val="single" w:sz="4" w:space="0" w:color="auto"/>
            </w:tcBorders>
            <w:shd w:val="clear" w:color="auto" w:fill="auto"/>
            <w:noWrap/>
            <w:vAlign w:val="bottom"/>
            <w:hideMark/>
          </w:tcPr>
          <w:p w14:paraId="70DC2F3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30/11/2025</w:t>
            </w:r>
          </w:p>
        </w:tc>
        <w:tc>
          <w:tcPr>
            <w:tcW w:w="3114" w:type="dxa"/>
            <w:tcBorders>
              <w:top w:val="nil"/>
              <w:left w:val="nil"/>
              <w:bottom w:val="single" w:sz="4" w:space="0" w:color="auto"/>
              <w:right w:val="single" w:sz="4" w:space="0" w:color="auto"/>
            </w:tcBorders>
            <w:shd w:val="clear" w:color="auto" w:fill="auto"/>
            <w:noWrap/>
            <w:hideMark/>
          </w:tcPr>
          <w:p w14:paraId="4A0D50D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CÁQUEZA</w:t>
            </w:r>
          </w:p>
        </w:tc>
        <w:tc>
          <w:tcPr>
            <w:tcW w:w="1444" w:type="dxa"/>
            <w:tcBorders>
              <w:top w:val="nil"/>
              <w:left w:val="nil"/>
              <w:bottom w:val="single" w:sz="4" w:space="0" w:color="auto"/>
              <w:right w:val="single" w:sz="4" w:space="0" w:color="auto"/>
            </w:tcBorders>
            <w:shd w:val="clear" w:color="auto" w:fill="auto"/>
            <w:vAlign w:val="center"/>
            <w:hideMark/>
          </w:tcPr>
          <w:p w14:paraId="7BE3108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50FF309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8F7E76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5E60F4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975097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451</w:t>
            </w:r>
          </w:p>
        </w:tc>
        <w:tc>
          <w:tcPr>
            <w:tcW w:w="1206" w:type="dxa"/>
            <w:tcBorders>
              <w:top w:val="nil"/>
              <w:left w:val="nil"/>
              <w:bottom w:val="single" w:sz="4" w:space="0" w:color="auto"/>
              <w:right w:val="single" w:sz="4" w:space="0" w:color="auto"/>
            </w:tcBorders>
            <w:shd w:val="clear" w:color="auto" w:fill="auto"/>
            <w:noWrap/>
            <w:vAlign w:val="bottom"/>
            <w:hideMark/>
          </w:tcPr>
          <w:p w14:paraId="49F8182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30/11/2025</w:t>
            </w:r>
          </w:p>
        </w:tc>
        <w:tc>
          <w:tcPr>
            <w:tcW w:w="3114" w:type="dxa"/>
            <w:tcBorders>
              <w:top w:val="nil"/>
              <w:left w:val="nil"/>
              <w:bottom w:val="single" w:sz="4" w:space="0" w:color="auto"/>
              <w:right w:val="single" w:sz="4" w:space="0" w:color="auto"/>
            </w:tcBorders>
            <w:shd w:val="clear" w:color="auto" w:fill="auto"/>
            <w:noWrap/>
            <w:hideMark/>
          </w:tcPr>
          <w:p w14:paraId="4DC383C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VIOTÁ</w:t>
            </w:r>
          </w:p>
        </w:tc>
        <w:tc>
          <w:tcPr>
            <w:tcW w:w="1444" w:type="dxa"/>
            <w:tcBorders>
              <w:top w:val="nil"/>
              <w:left w:val="nil"/>
              <w:bottom w:val="single" w:sz="4" w:space="0" w:color="auto"/>
              <w:right w:val="single" w:sz="4" w:space="0" w:color="auto"/>
            </w:tcBorders>
            <w:shd w:val="clear" w:color="auto" w:fill="auto"/>
            <w:vAlign w:val="center"/>
            <w:hideMark/>
          </w:tcPr>
          <w:p w14:paraId="60A373E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Creciente súbita </w:t>
            </w:r>
          </w:p>
        </w:tc>
        <w:tc>
          <w:tcPr>
            <w:tcW w:w="1316" w:type="dxa"/>
            <w:tcBorders>
              <w:top w:val="nil"/>
              <w:left w:val="nil"/>
              <w:bottom w:val="single" w:sz="4" w:space="0" w:color="auto"/>
              <w:right w:val="single" w:sz="4" w:space="0" w:color="auto"/>
            </w:tcBorders>
            <w:shd w:val="clear" w:color="auto" w:fill="auto"/>
            <w:vAlign w:val="center"/>
            <w:hideMark/>
          </w:tcPr>
          <w:p w14:paraId="79A28CD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C01A36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D2B30E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5E478BF"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452</w:t>
            </w:r>
          </w:p>
        </w:tc>
        <w:tc>
          <w:tcPr>
            <w:tcW w:w="1206" w:type="dxa"/>
            <w:tcBorders>
              <w:top w:val="nil"/>
              <w:left w:val="nil"/>
              <w:bottom w:val="single" w:sz="4" w:space="0" w:color="auto"/>
              <w:right w:val="single" w:sz="4" w:space="0" w:color="auto"/>
            </w:tcBorders>
            <w:shd w:val="clear" w:color="auto" w:fill="auto"/>
            <w:noWrap/>
            <w:vAlign w:val="bottom"/>
            <w:hideMark/>
          </w:tcPr>
          <w:p w14:paraId="18F9177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2/12/2025</w:t>
            </w:r>
          </w:p>
        </w:tc>
        <w:tc>
          <w:tcPr>
            <w:tcW w:w="3114" w:type="dxa"/>
            <w:tcBorders>
              <w:top w:val="nil"/>
              <w:left w:val="nil"/>
              <w:bottom w:val="single" w:sz="4" w:space="0" w:color="auto"/>
              <w:right w:val="single" w:sz="4" w:space="0" w:color="auto"/>
            </w:tcBorders>
            <w:shd w:val="clear" w:color="auto" w:fill="auto"/>
            <w:noWrap/>
            <w:hideMark/>
          </w:tcPr>
          <w:p w14:paraId="2705450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CHOACHÍ</w:t>
            </w:r>
          </w:p>
        </w:tc>
        <w:tc>
          <w:tcPr>
            <w:tcW w:w="1444" w:type="dxa"/>
            <w:tcBorders>
              <w:top w:val="nil"/>
              <w:left w:val="nil"/>
              <w:bottom w:val="single" w:sz="4" w:space="0" w:color="auto"/>
              <w:right w:val="single" w:sz="4" w:space="0" w:color="auto"/>
            </w:tcBorders>
            <w:shd w:val="clear" w:color="auto" w:fill="auto"/>
            <w:vAlign w:val="center"/>
            <w:hideMark/>
          </w:tcPr>
          <w:p w14:paraId="10353A57"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50BE29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3FF88A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C57F5C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D0123B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453</w:t>
            </w:r>
          </w:p>
        </w:tc>
        <w:tc>
          <w:tcPr>
            <w:tcW w:w="1206" w:type="dxa"/>
            <w:tcBorders>
              <w:top w:val="nil"/>
              <w:left w:val="nil"/>
              <w:bottom w:val="single" w:sz="4" w:space="0" w:color="auto"/>
              <w:right w:val="single" w:sz="4" w:space="0" w:color="auto"/>
            </w:tcBorders>
            <w:shd w:val="clear" w:color="auto" w:fill="auto"/>
            <w:noWrap/>
            <w:vAlign w:val="bottom"/>
            <w:hideMark/>
          </w:tcPr>
          <w:p w14:paraId="7FC48DC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2/12/2025</w:t>
            </w:r>
          </w:p>
        </w:tc>
        <w:tc>
          <w:tcPr>
            <w:tcW w:w="3114" w:type="dxa"/>
            <w:tcBorders>
              <w:top w:val="nil"/>
              <w:left w:val="nil"/>
              <w:bottom w:val="single" w:sz="4" w:space="0" w:color="auto"/>
              <w:right w:val="single" w:sz="4" w:space="0" w:color="auto"/>
            </w:tcBorders>
            <w:shd w:val="clear" w:color="auto" w:fill="auto"/>
            <w:noWrap/>
            <w:hideMark/>
          </w:tcPr>
          <w:p w14:paraId="32800B1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PANDI</w:t>
            </w:r>
          </w:p>
        </w:tc>
        <w:tc>
          <w:tcPr>
            <w:tcW w:w="1444" w:type="dxa"/>
            <w:tcBorders>
              <w:top w:val="nil"/>
              <w:left w:val="nil"/>
              <w:bottom w:val="single" w:sz="4" w:space="0" w:color="auto"/>
              <w:right w:val="single" w:sz="4" w:space="0" w:color="auto"/>
            </w:tcBorders>
            <w:shd w:val="clear" w:color="auto" w:fill="auto"/>
            <w:vAlign w:val="center"/>
            <w:hideMark/>
          </w:tcPr>
          <w:p w14:paraId="7537799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Tormenta eléctrica</w:t>
            </w:r>
          </w:p>
        </w:tc>
        <w:tc>
          <w:tcPr>
            <w:tcW w:w="1316" w:type="dxa"/>
            <w:tcBorders>
              <w:top w:val="nil"/>
              <w:left w:val="nil"/>
              <w:bottom w:val="single" w:sz="4" w:space="0" w:color="auto"/>
              <w:right w:val="single" w:sz="4" w:space="0" w:color="auto"/>
            </w:tcBorders>
            <w:shd w:val="clear" w:color="auto" w:fill="auto"/>
            <w:vAlign w:val="center"/>
            <w:hideMark/>
          </w:tcPr>
          <w:p w14:paraId="6C4104E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564F00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E494DB9"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57BF17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454</w:t>
            </w:r>
          </w:p>
        </w:tc>
        <w:tc>
          <w:tcPr>
            <w:tcW w:w="1206" w:type="dxa"/>
            <w:tcBorders>
              <w:top w:val="nil"/>
              <w:left w:val="nil"/>
              <w:bottom w:val="single" w:sz="4" w:space="0" w:color="auto"/>
              <w:right w:val="single" w:sz="4" w:space="0" w:color="auto"/>
            </w:tcBorders>
            <w:shd w:val="clear" w:color="auto" w:fill="auto"/>
            <w:noWrap/>
            <w:vAlign w:val="bottom"/>
            <w:hideMark/>
          </w:tcPr>
          <w:p w14:paraId="6EEA26F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3/12/2025</w:t>
            </w:r>
          </w:p>
        </w:tc>
        <w:tc>
          <w:tcPr>
            <w:tcW w:w="3114" w:type="dxa"/>
            <w:tcBorders>
              <w:top w:val="nil"/>
              <w:left w:val="nil"/>
              <w:bottom w:val="single" w:sz="4" w:space="0" w:color="auto"/>
              <w:right w:val="single" w:sz="4" w:space="0" w:color="auto"/>
            </w:tcBorders>
            <w:shd w:val="clear" w:color="auto" w:fill="auto"/>
            <w:noWrap/>
            <w:hideMark/>
          </w:tcPr>
          <w:p w14:paraId="27E66E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CHOACHÍ</w:t>
            </w:r>
          </w:p>
        </w:tc>
        <w:tc>
          <w:tcPr>
            <w:tcW w:w="1444" w:type="dxa"/>
            <w:tcBorders>
              <w:top w:val="nil"/>
              <w:left w:val="nil"/>
              <w:bottom w:val="single" w:sz="4" w:space="0" w:color="auto"/>
              <w:right w:val="single" w:sz="4" w:space="0" w:color="auto"/>
            </w:tcBorders>
            <w:shd w:val="clear" w:color="auto" w:fill="auto"/>
            <w:vAlign w:val="center"/>
            <w:hideMark/>
          </w:tcPr>
          <w:p w14:paraId="4E286155"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Inundaciones</w:t>
            </w:r>
          </w:p>
        </w:tc>
        <w:tc>
          <w:tcPr>
            <w:tcW w:w="1316" w:type="dxa"/>
            <w:tcBorders>
              <w:top w:val="nil"/>
              <w:left w:val="nil"/>
              <w:bottom w:val="single" w:sz="4" w:space="0" w:color="auto"/>
              <w:right w:val="single" w:sz="4" w:space="0" w:color="auto"/>
            </w:tcBorders>
            <w:shd w:val="clear" w:color="auto" w:fill="auto"/>
            <w:vAlign w:val="center"/>
            <w:hideMark/>
          </w:tcPr>
          <w:p w14:paraId="7E2AEA1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F6484D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E6C749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3D37AAB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455</w:t>
            </w:r>
          </w:p>
        </w:tc>
        <w:tc>
          <w:tcPr>
            <w:tcW w:w="1206" w:type="dxa"/>
            <w:tcBorders>
              <w:top w:val="nil"/>
              <w:left w:val="nil"/>
              <w:bottom w:val="single" w:sz="4" w:space="0" w:color="auto"/>
              <w:right w:val="single" w:sz="4" w:space="0" w:color="auto"/>
            </w:tcBorders>
            <w:shd w:val="clear" w:color="auto" w:fill="auto"/>
            <w:noWrap/>
            <w:vAlign w:val="bottom"/>
            <w:hideMark/>
          </w:tcPr>
          <w:p w14:paraId="1B9C252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3/12/2025</w:t>
            </w:r>
          </w:p>
        </w:tc>
        <w:tc>
          <w:tcPr>
            <w:tcW w:w="3114" w:type="dxa"/>
            <w:tcBorders>
              <w:top w:val="nil"/>
              <w:left w:val="nil"/>
              <w:bottom w:val="single" w:sz="4" w:space="0" w:color="auto"/>
              <w:right w:val="single" w:sz="4" w:space="0" w:color="auto"/>
            </w:tcBorders>
            <w:shd w:val="clear" w:color="auto" w:fill="auto"/>
            <w:noWrap/>
            <w:hideMark/>
          </w:tcPr>
          <w:p w14:paraId="50498B94"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NOCAIMA</w:t>
            </w:r>
          </w:p>
        </w:tc>
        <w:tc>
          <w:tcPr>
            <w:tcW w:w="1444" w:type="dxa"/>
            <w:tcBorders>
              <w:top w:val="nil"/>
              <w:left w:val="nil"/>
              <w:bottom w:val="single" w:sz="4" w:space="0" w:color="auto"/>
              <w:right w:val="single" w:sz="4" w:space="0" w:color="auto"/>
            </w:tcBorders>
            <w:shd w:val="clear" w:color="auto" w:fill="auto"/>
            <w:vAlign w:val="center"/>
            <w:hideMark/>
          </w:tcPr>
          <w:p w14:paraId="307C7AC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27E8E6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C2A50D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7AD2B27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61C1A3F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456</w:t>
            </w:r>
          </w:p>
        </w:tc>
        <w:tc>
          <w:tcPr>
            <w:tcW w:w="1206" w:type="dxa"/>
            <w:tcBorders>
              <w:top w:val="nil"/>
              <w:left w:val="nil"/>
              <w:bottom w:val="single" w:sz="4" w:space="0" w:color="auto"/>
              <w:right w:val="single" w:sz="4" w:space="0" w:color="auto"/>
            </w:tcBorders>
            <w:shd w:val="clear" w:color="auto" w:fill="auto"/>
            <w:noWrap/>
            <w:vAlign w:val="bottom"/>
            <w:hideMark/>
          </w:tcPr>
          <w:p w14:paraId="5CBB1B4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3/12/2025</w:t>
            </w:r>
          </w:p>
        </w:tc>
        <w:tc>
          <w:tcPr>
            <w:tcW w:w="3114" w:type="dxa"/>
            <w:tcBorders>
              <w:top w:val="nil"/>
              <w:left w:val="nil"/>
              <w:bottom w:val="single" w:sz="4" w:space="0" w:color="auto"/>
              <w:right w:val="single" w:sz="4" w:space="0" w:color="auto"/>
            </w:tcBorders>
            <w:shd w:val="clear" w:color="auto" w:fill="auto"/>
            <w:noWrap/>
            <w:hideMark/>
          </w:tcPr>
          <w:p w14:paraId="111284F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MESA</w:t>
            </w:r>
          </w:p>
        </w:tc>
        <w:tc>
          <w:tcPr>
            <w:tcW w:w="1444" w:type="dxa"/>
            <w:tcBorders>
              <w:top w:val="nil"/>
              <w:left w:val="nil"/>
              <w:bottom w:val="single" w:sz="4" w:space="0" w:color="auto"/>
              <w:right w:val="single" w:sz="4" w:space="0" w:color="auto"/>
            </w:tcBorders>
            <w:shd w:val="clear" w:color="auto" w:fill="auto"/>
            <w:vAlign w:val="center"/>
            <w:hideMark/>
          </w:tcPr>
          <w:p w14:paraId="0E84534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057B5FDA"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918E33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692361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01468A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457</w:t>
            </w:r>
          </w:p>
        </w:tc>
        <w:tc>
          <w:tcPr>
            <w:tcW w:w="1206" w:type="dxa"/>
            <w:tcBorders>
              <w:top w:val="nil"/>
              <w:left w:val="nil"/>
              <w:bottom w:val="single" w:sz="4" w:space="0" w:color="auto"/>
              <w:right w:val="single" w:sz="4" w:space="0" w:color="auto"/>
            </w:tcBorders>
            <w:shd w:val="clear" w:color="auto" w:fill="auto"/>
            <w:noWrap/>
            <w:vAlign w:val="bottom"/>
            <w:hideMark/>
          </w:tcPr>
          <w:p w14:paraId="29FE985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3/12/2025</w:t>
            </w:r>
          </w:p>
        </w:tc>
        <w:tc>
          <w:tcPr>
            <w:tcW w:w="3114" w:type="dxa"/>
            <w:tcBorders>
              <w:top w:val="nil"/>
              <w:left w:val="nil"/>
              <w:bottom w:val="single" w:sz="4" w:space="0" w:color="auto"/>
              <w:right w:val="single" w:sz="4" w:space="0" w:color="auto"/>
            </w:tcBorders>
            <w:shd w:val="clear" w:color="auto" w:fill="auto"/>
            <w:noWrap/>
            <w:hideMark/>
          </w:tcPr>
          <w:p w14:paraId="27282A9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ANAPOIMA</w:t>
            </w:r>
          </w:p>
        </w:tc>
        <w:tc>
          <w:tcPr>
            <w:tcW w:w="1444" w:type="dxa"/>
            <w:tcBorders>
              <w:top w:val="nil"/>
              <w:left w:val="nil"/>
              <w:bottom w:val="single" w:sz="4" w:space="0" w:color="auto"/>
              <w:right w:val="single" w:sz="4" w:space="0" w:color="auto"/>
            </w:tcBorders>
            <w:shd w:val="clear" w:color="auto" w:fill="auto"/>
            <w:vAlign w:val="center"/>
            <w:hideMark/>
          </w:tcPr>
          <w:p w14:paraId="4AF78FB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6505E2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438EABE"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D76B724"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231091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458</w:t>
            </w:r>
          </w:p>
        </w:tc>
        <w:tc>
          <w:tcPr>
            <w:tcW w:w="1206" w:type="dxa"/>
            <w:tcBorders>
              <w:top w:val="nil"/>
              <w:left w:val="nil"/>
              <w:bottom w:val="single" w:sz="4" w:space="0" w:color="auto"/>
              <w:right w:val="single" w:sz="4" w:space="0" w:color="auto"/>
            </w:tcBorders>
            <w:shd w:val="clear" w:color="auto" w:fill="auto"/>
            <w:noWrap/>
            <w:vAlign w:val="bottom"/>
            <w:hideMark/>
          </w:tcPr>
          <w:p w14:paraId="4E37565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5/12/2025</w:t>
            </w:r>
          </w:p>
        </w:tc>
        <w:tc>
          <w:tcPr>
            <w:tcW w:w="3114" w:type="dxa"/>
            <w:tcBorders>
              <w:top w:val="nil"/>
              <w:left w:val="nil"/>
              <w:bottom w:val="single" w:sz="4" w:space="0" w:color="auto"/>
              <w:right w:val="single" w:sz="4" w:space="0" w:color="auto"/>
            </w:tcBorders>
            <w:shd w:val="clear" w:color="auto" w:fill="auto"/>
            <w:noWrap/>
            <w:hideMark/>
          </w:tcPr>
          <w:p w14:paraId="3BF7C89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ANTONIO DE  TEQUENDAMA</w:t>
            </w:r>
          </w:p>
        </w:tc>
        <w:tc>
          <w:tcPr>
            <w:tcW w:w="1444" w:type="dxa"/>
            <w:tcBorders>
              <w:top w:val="nil"/>
              <w:left w:val="nil"/>
              <w:bottom w:val="single" w:sz="4" w:space="0" w:color="auto"/>
              <w:right w:val="single" w:sz="4" w:space="0" w:color="auto"/>
            </w:tcBorders>
            <w:shd w:val="clear" w:color="auto" w:fill="auto"/>
            <w:vAlign w:val="center"/>
            <w:hideMark/>
          </w:tcPr>
          <w:p w14:paraId="2BD6BD78"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82F670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D916258"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40BFD0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E5CAC9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459</w:t>
            </w:r>
          </w:p>
        </w:tc>
        <w:tc>
          <w:tcPr>
            <w:tcW w:w="1206" w:type="dxa"/>
            <w:tcBorders>
              <w:top w:val="nil"/>
              <w:left w:val="nil"/>
              <w:bottom w:val="single" w:sz="4" w:space="0" w:color="auto"/>
              <w:right w:val="single" w:sz="4" w:space="0" w:color="auto"/>
            </w:tcBorders>
            <w:shd w:val="clear" w:color="auto" w:fill="auto"/>
            <w:noWrap/>
            <w:vAlign w:val="bottom"/>
            <w:hideMark/>
          </w:tcPr>
          <w:p w14:paraId="2455951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5/12/2025</w:t>
            </w:r>
          </w:p>
        </w:tc>
        <w:tc>
          <w:tcPr>
            <w:tcW w:w="3114" w:type="dxa"/>
            <w:tcBorders>
              <w:top w:val="nil"/>
              <w:left w:val="nil"/>
              <w:bottom w:val="single" w:sz="4" w:space="0" w:color="auto"/>
              <w:right w:val="single" w:sz="4" w:space="0" w:color="auto"/>
            </w:tcBorders>
            <w:shd w:val="clear" w:color="auto" w:fill="auto"/>
            <w:noWrap/>
            <w:hideMark/>
          </w:tcPr>
          <w:p w14:paraId="024464DA"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SUESCA</w:t>
            </w:r>
          </w:p>
        </w:tc>
        <w:tc>
          <w:tcPr>
            <w:tcW w:w="1444" w:type="dxa"/>
            <w:tcBorders>
              <w:top w:val="nil"/>
              <w:left w:val="nil"/>
              <w:bottom w:val="single" w:sz="4" w:space="0" w:color="auto"/>
              <w:right w:val="single" w:sz="4" w:space="0" w:color="auto"/>
            </w:tcBorders>
            <w:shd w:val="clear" w:color="auto" w:fill="auto"/>
            <w:vAlign w:val="center"/>
            <w:hideMark/>
          </w:tcPr>
          <w:p w14:paraId="14DDB11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17DFE4E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35C3939"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67C1E3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5AF5B2C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460</w:t>
            </w:r>
          </w:p>
        </w:tc>
        <w:tc>
          <w:tcPr>
            <w:tcW w:w="1206" w:type="dxa"/>
            <w:tcBorders>
              <w:top w:val="nil"/>
              <w:left w:val="nil"/>
              <w:bottom w:val="single" w:sz="4" w:space="0" w:color="auto"/>
              <w:right w:val="single" w:sz="4" w:space="0" w:color="auto"/>
            </w:tcBorders>
            <w:shd w:val="clear" w:color="auto" w:fill="auto"/>
            <w:noWrap/>
            <w:vAlign w:val="bottom"/>
            <w:hideMark/>
          </w:tcPr>
          <w:p w14:paraId="1ED95F7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5/12/2025</w:t>
            </w:r>
          </w:p>
        </w:tc>
        <w:tc>
          <w:tcPr>
            <w:tcW w:w="3114" w:type="dxa"/>
            <w:tcBorders>
              <w:top w:val="nil"/>
              <w:left w:val="nil"/>
              <w:bottom w:val="single" w:sz="4" w:space="0" w:color="auto"/>
              <w:right w:val="single" w:sz="4" w:space="0" w:color="auto"/>
            </w:tcBorders>
            <w:shd w:val="clear" w:color="auto" w:fill="auto"/>
            <w:noWrap/>
            <w:hideMark/>
          </w:tcPr>
          <w:p w14:paraId="142FBE15"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LA PEÑA</w:t>
            </w:r>
          </w:p>
        </w:tc>
        <w:tc>
          <w:tcPr>
            <w:tcW w:w="1444" w:type="dxa"/>
            <w:tcBorders>
              <w:top w:val="nil"/>
              <w:left w:val="nil"/>
              <w:bottom w:val="single" w:sz="4" w:space="0" w:color="auto"/>
              <w:right w:val="single" w:sz="4" w:space="0" w:color="auto"/>
            </w:tcBorders>
            <w:shd w:val="clear" w:color="auto" w:fill="auto"/>
            <w:vAlign w:val="center"/>
            <w:hideMark/>
          </w:tcPr>
          <w:p w14:paraId="069BF66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848D84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0D9D4C1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6BC18ED2"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29EF48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461</w:t>
            </w:r>
          </w:p>
        </w:tc>
        <w:tc>
          <w:tcPr>
            <w:tcW w:w="1206" w:type="dxa"/>
            <w:tcBorders>
              <w:top w:val="nil"/>
              <w:left w:val="nil"/>
              <w:bottom w:val="single" w:sz="4" w:space="0" w:color="auto"/>
              <w:right w:val="single" w:sz="4" w:space="0" w:color="auto"/>
            </w:tcBorders>
            <w:shd w:val="clear" w:color="auto" w:fill="auto"/>
            <w:noWrap/>
            <w:vAlign w:val="bottom"/>
            <w:hideMark/>
          </w:tcPr>
          <w:p w14:paraId="67169CE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8/12/2025</w:t>
            </w:r>
          </w:p>
        </w:tc>
        <w:tc>
          <w:tcPr>
            <w:tcW w:w="3114" w:type="dxa"/>
            <w:tcBorders>
              <w:top w:val="nil"/>
              <w:left w:val="nil"/>
              <w:bottom w:val="single" w:sz="4" w:space="0" w:color="auto"/>
              <w:right w:val="single" w:sz="4" w:space="0" w:color="auto"/>
            </w:tcBorders>
            <w:shd w:val="clear" w:color="auto" w:fill="auto"/>
            <w:noWrap/>
            <w:hideMark/>
          </w:tcPr>
          <w:p w14:paraId="698E31E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UBAQUE</w:t>
            </w:r>
          </w:p>
        </w:tc>
        <w:tc>
          <w:tcPr>
            <w:tcW w:w="1444" w:type="dxa"/>
            <w:tcBorders>
              <w:top w:val="nil"/>
              <w:left w:val="nil"/>
              <w:bottom w:val="single" w:sz="4" w:space="0" w:color="auto"/>
              <w:right w:val="single" w:sz="4" w:space="0" w:color="auto"/>
            </w:tcBorders>
            <w:shd w:val="clear" w:color="auto" w:fill="auto"/>
            <w:vAlign w:val="center"/>
            <w:hideMark/>
          </w:tcPr>
          <w:p w14:paraId="0F1DE2B6"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88F078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220B4B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161A41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B90ECEC"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462</w:t>
            </w:r>
          </w:p>
        </w:tc>
        <w:tc>
          <w:tcPr>
            <w:tcW w:w="1206" w:type="dxa"/>
            <w:tcBorders>
              <w:top w:val="nil"/>
              <w:left w:val="nil"/>
              <w:bottom w:val="single" w:sz="4" w:space="0" w:color="auto"/>
              <w:right w:val="single" w:sz="4" w:space="0" w:color="auto"/>
            </w:tcBorders>
            <w:shd w:val="clear" w:color="auto" w:fill="auto"/>
            <w:noWrap/>
            <w:vAlign w:val="bottom"/>
            <w:hideMark/>
          </w:tcPr>
          <w:p w14:paraId="01DE037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8/12/2025</w:t>
            </w:r>
          </w:p>
        </w:tc>
        <w:tc>
          <w:tcPr>
            <w:tcW w:w="3114" w:type="dxa"/>
            <w:tcBorders>
              <w:top w:val="nil"/>
              <w:left w:val="nil"/>
              <w:bottom w:val="single" w:sz="4" w:space="0" w:color="auto"/>
              <w:right w:val="single" w:sz="4" w:space="0" w:color="auto"/>
            </w:tcBorders>
            <w:shd w:val="clear" w:color="auto" w:fill="auto"/>
            <w:noWrap/>
            <w:hideMark/>
          </w:tcPr>
          <w:p w14:paraId="3D3784B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BITUIMA</w:t>
            </w:r>
          </w:p>
        </w:tc>
        <w:tc>
          <w:tcPr>
            <w:tcW w:w="1444" w:type="dxa"/>
            <w:tcBorders>
              <w:top w:val="nil"/>
              <w:left w:val="nil"/>
              <w:bottom w:val="single" w:sz="4" w:space="0" w:color="auto"/>
              <w:right w:val="single" w:sz="4" w:space="0" w:color="auto"/>
            </w:tcBorders>
            <w:shd w:val="clear" w:color="auto" w:fill="auto"/>
            <w:vAlign w:val="center"/>
            <w:hideMark/>
          </w:tcPr>
          <w:p w14:paraId="15EBE2F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156FC15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B59716F"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F282C0F"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9DFD3A8"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463</w:t>
            </w:r>
          </w:p>
        </w:tc>
        <w:tc>
          <w:tcPr>
            <w:tcW w:w="1206" w:type="dxa"/>
            <w:tcBorders>
              <w:top w:val="nil"/>
              <w:left w:val="nil"/>
              <w:bottom w:val="single" w:sz="4" w:space="0" w:color="auto"/>
              <w:right w:val="single" w:sz="4" w:space="0" w:color="auto"/>
            </w:tcBorders>
            <w:shd w:val="clear" w:color="auto" w:fill="auto"/>
            <w:noWrap/>
            <w:vAlign w:val="bottom"/>
            <w:hideMark/>
          </w:tcPr>
          <w:p w14:paraId="6AC77F56"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9/12/2025</w:t>
            </w:r>
          </w:p>
        </w:tc>
        <w:tc>
          <w:tcPr>
            <w:tcW w:w="3114" w:type="dxa"/>
            <w:tcBorders>
              <w:top w:val="nil"/>
              <w:left w:val="nil"/>
              <w:bottom w:val="single" w:sz="4" w:space="0" w:color="auto"/>
              <w:right w:val="single" w:sz="4" w:space="0" w:color="auto"/>
            </w:tcBorders>
            <w:shd w:val="clear" w:color="auto" w:fill="auto"/>
            <w:noWrap/>
            <w:hideMark/>
          </w:tcPr>
          <w:p w14:paraId="026D060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VILLETA</w:t>
            </w:r>
          </w:p>
        </w:tc>
        <w:tc>
          <w:tcPr>
            <w:tcW w:w="1444" w:type="dxa"/>
            <w:tcBorders>
              <w:top w:val="nil"/>
              <w:left w:val="nil"/>
              <w:bottom w:val="single" w:sz="4" w:space="0" w:color="auto"/>
              <w:right w:val="single" w:sz="4" w:space="0" w:color="auto"/>
            </w:tcBorders>
            <w:shd w:val="clear" w:color="auto" w:fill="auto"/>
            <w:vAlign w:val="center"/>
            <w:hideMark/>
          </w:tcPr>
          <w:p w14:paraId="2B8BD5F0"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2E9B2AE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11CA0B82"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8FD9CF0"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32EE6E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464</w:t>
            </w:r>
          </w:p>
        </w:tc>
        <w:tc>
          <w:tcPr>
            <w:tcW w:w="1206" w:type="dxa"/>
            <w:tcBorders>
              <w:top w:val="nil"/>
              <w:left w:val="nil"/>
              <w:bottom w:val="single" w:sz="4" w:space="0" w:color="auto"/>
              <w:right w:val="single" w:sz="4" w:space="0" w:color="auto"/>
            </w:tcBorders>
            <w:shd w:val="clear" w:color="auto" w:fill="auto"/>
            <w:noWrap/>
            <w:vAlign w:val="bottom"/>
            <w:hideMark/>
          </w:tcPr>
          <w:p w14:paraId="095D399C"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17/12/2025</w:t>
            </w:r>
          </w:p>
        </w:tc>
        <w:tc>
          <w:tcPr>
            <w:tcW w:w="3114" w:type="dxa"/>
            <w:tcBorders>
              <w:top w:val="nil"/>
              <w:left w:val="nil"/>
              <w:bottom w:val="single" w:sz="4" w:space="0" w:color="auto"/>
              <w:right w:val="single" w:sz="4" w:space="0" w:color="auto"/>
            </w:tcBorders>
            <w:shd w:val="clear" w:color="auto" w:fill="auto"/>
            <w:noWrap/>
            <w:hideMark/>
          </w:tcPr>
          <w:p w14:paraId="5877DBA7"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09328889"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72ACB4B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669D3B6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C0A1181"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747A82F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465</w:t>
            </w:r>
          </w:p>
        </w:tc>
        <w:tc>
          <w:tcPr>
            <w:tcW w:w="1206" w:type="dxa"/>
            <w:tcBorders>
              <w:top w:val="nil"/>
              <w:left w:val="nil"/>
              <w:bottom w:val="single" w:sz="4" w:space="0" w:color="auto"/>
              <w:right w:val="single" w:sz="4" w:space="0" w:color="auto"/>
            </w:tcBorders>
            <w:shd w:val="clear" w:color="auto" w:fill="auto"/>
            <w:noWrap/>
            <w:vAlign w:val="bottom"/>
            <w:hideMark/>
          </w:tcPr>
          <w:p w14:paraId="1AFE5D0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17/12/2025</w:t>
            </w:r>
          </w:p>
        </w:tc>
        <w:tc>
          <w:tcPr>
            <w:tcW w:w="3114" w:type="dxa"/>
            <w:tcBorders>
              <w:top w:val="nil"/>
              <w:left w:val="nil"/>
              <w:bottom w:val="single" w:sz="4" w:space="0" w:color="auto"/>
              <w:right w:val="single" w:sz="4" w:space="0" w:color="auto"/>
            </w:tcBorders>
            <w:shd w:val="clear" w:color="auto" w:fill="auto"/>
            <w:noWrap/>
            <w:hideMark/>
          </w:tcPr>
          <w:p w14:paraId="2B428FC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SAN CAYETANO</w:t>
            </w:r>
          </w:p>
        </w:tc>
        <w:tc>
          <w:tcPr>
            <w:tcW w:w="1444" w:type="dxa"/>
            <w:tcBorders>
              <w:top w:val="nil"/>
              <w:left w:val="nil"/>
              <w:bottom w:val="single" w:sz="4" w:space="0" w:color="auto"/>
              <w:right w:val="single" w:sz="4" w:space="0" w:color="auto"/>
            </w:tcBorders>
            <w:shd w:val="clear" w:color="auto" w:fill="auto"/>
            <w:vAlign w:val="center"/>
            <w:hideMark/>
          </w:tcPr>
          <w:p w14:paraId="3393C4A1"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6EB127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2FCE4C"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7ACB2D7"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94E37D0"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466</w:t>
            </w:r>
          </w:p>
        </w:tc>
        <w:tc>
          <w:tcPr>
            <w:tcW w:w="1206" w:type="dxa"/>
            <w:tcBorders>
              <w:top w:val="nil"/>
              <w:left w:val="nil"/>
              <w:bottom w:val="single" w:sz="4" w:space="0" w:color="auto"/>
              <w:right w:val="single" w:sz="4" w:space="0" w:color="auto"/>
            </w:tcBorders>
            <w:shd w:val="clear" w:color="auto" w:fill="auto"/>
            <w:noWrap/>
            <w:vAlign w:val="bottom"/>
            <w:hideMark/>
          </w:tcPr>
          <w:p w14:paraId="58BFF802"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18/12/2025</w:t>
            </w:r>
          </w:p>
        </w:tc>
        <w:tc>
          <w:tcPr>
            <w:tcW w:w="3114" w:type="dxa"/>
            <w:tcBorders>
              <w:top w:val="nil"/>
              <w:left w:val="nil"/>
              <w:bottom w:val="single" w:sz="4" w:space="0" w:color="auto"/>
              <w:right w:val="single" w:sz="4" w:space="0" w:color="auto"/>
            </w:tcBorders>
            <w:shd w:val="clear" w:color="auto" w:fill="auto"/>
            <w:noWrap/>
            <w:hideMark/>
          </w:tcPr>
          <w:p w14:paraId="579A4F9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BITUIMA</w:t>
            </w:r>
          </w:p>
        </w:tc>
        <w:tc>
          <w:tcPr>
            <w:tcW w:w="1444" w:type="dxa"/>
            <w:tcBorders>
              <w:top w:val="nil"/>
              <w:left w:val="nil"/>
              <w:bottom w:val="single" w:sz="4" w:space="0" w:color="auto"/>
              <w:right w:val="single" w:sz="4" w:space="0" w:color="auto"/>
            </w:tcBorders>
            <w:shd w:val="clear" w:color="auto" w:fill="auto"/>
            <w:vAlign w:val="center"/>
            <w:hideMark/>
          </w:tcPr>
          <w:p w14:paraId="55EB94FD"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49BF9EE7"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73FDA76"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16CB6C55"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755B1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467</w:t>
            </w:r>
          </w:p>
        </w:tc>
        <w:tc>
          <w:tcPr>
            <w:tcW w:w="1206" w:type="dxa"/>
            <w:tcBorders>
              <w:top w:val="nil"/>
              <w:left w:val="nil"/>
              <w:bottom w:val="single" w:sz="4" w:space="0" w:color="auto"/>
              <w:right w:val="single" w:sz="4" w:space="0" w:color="auto"/>
            </w:tcBorders>
            <w:shd w:val="clear" w:color="auto" w:fill="auto"/>
            <w:noWrap/>
            <w:vAlign w:val="bottom"/>
            <w:hideMark/>
          </w:tcPr>
          <w:p w14:paraId="3D745778"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19/12/2025</w:t>
            </w:r>
          </w:p>
        </w:tc>
        <w:tc>
          <w:tcPr>
            <w:tcW w:w="3114" w:type="dxa"/>
            <w:tcBorders>
              <w:top w:val="nil"/>
              <w:left w:val="nil"/>
              <w:bottom w:val="single" w:sz="4" w:space="0" w:color="auto"/>
              <w:right w:val="single" w:sz="4" w:space="0" w:color="auto"/>
            </w:tcBorders>
            <w:shd w:val="clear" w:color="auto" w:fill="auto"/>
            <w:noWrap/>
            <w:hideMark/>
          </w:tcPr>
          <w:p w14:paraId="334C63D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QUIPILE</w:t>
            </w:r>
          </w:p>
        </w:tc>
        <w:tc>
          <w:tcPr>
            <w:tcW w:w="1444" w:type="dxa"/>
            <w:tcBorders>
              <w:top w:val="nil"/>
              <w:left w:val="nil"/>
              <w:bottom w:val="single" w:sz="4" w:space="0" w:color="auto"/>
              <w:right w:val="single" w:sz="4" w:space="0" w:color="auto"/>
            </w:tcBorders>
            <w:shd w:val="clear" w:color="auto" w:fill="auto"/>
            <w:vAlign w:val="center"/>
            <w:hideMark/>
          </w:tcPr>
          <w:p w14:paraId="149F39B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3B764965"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43EA83B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449F032B"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1507A77D"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468</w:t>
            </w:r>
          </w:p>
        </w:tc>
        <w:tc>
          <w:tcPr>
            <w:tcW w:w="1206" w:type="dxa"/>
            <w:tcBorders>
              <w:top w:val="nil"/>
              <w:left w:val="nil"/>
              <w:bottom w:val="single" w:sz="4" w:space="0" w:color="auto"/>
              <w:right w:val="single" w:sz="4" w:space="0" w:color="auto"/>
            </w:tcBorders>
            <w:shd w:val="clear" w:color="auto" w:fill="auto"/>
            <w:noWrap/>
            <w:vAlign w:val="bottom"/>
            <w:hideMark/>
          </w:tcPr>
          <w:p w14:paraId="61B1192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20/12/2025</w:t>
            </w:r>
          </w:p>
        </w:tc>
        <w:tc>
          <w:tcPr>
            <w:tcW w:w="3114" w:type="dxa"/>
            <w:tcBorders>
              <w:top w:val="nil"/>
              <w:left w:val="nil"/>
              <w:bottom w:val="single" w:sz="4" w:space="0" w:color="auto"/>
              <w:right w:val="single" w:sz="4" w:space="0" w:color="auto"/>
            </w:tcBorders>
            <w:shd w:val="clear" w:color="auto" w:fill="auto"/>
            <w:noWrap/>
            <w:hideMark/>
          </w:tcPr>
          <w:p w14:paraId="621E2C6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3A9B5433"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73F9F30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56EC5C55"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23303C1D"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23495DBE"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469</w:t>
            </w:r>
          </w:p>
        </w:tc>
        <w:tc>
          <w:tcPr>
            <w:tcW w:w="1206" w:type="dxa"/>
            <w:tcBorders>
              <w:top w:val="nil"/>
              <w:left w:val="nil"/>
              <w:bottom w:val="single" w:sz="4" w:space="0" w:color="auto"/>
              <w:right w:val="single" w:sz="4" w:space="0" w:color="auto"/>
            </w:tcBorders>
            <w:shd w:val="clear" w:color="auto" w:fill="auto"/>
            <w:noWrap/>
            <w:vAlign w:val="bottom"/>
            <w:hideMark/>
          </w:tcPr>
          <w:p w14:paraId="509E02B0"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22/12/2025</w:t>
            </w:r>
          </w:p>
        </w:tc>
        <w:tc>
          <w:tcPr>
            <w:tcW w:w="3114" w:type="dxa"/>
            <w:tcBorders>
              <w:top w:val="nil"/>
              <w:left w:val="nil"/>
              <w:bottom w:val="single" w:sz="4" w:space="0" w:color="auto"/>
              <w:right w:val="single" w:sz="4" w:space="0" w:color="auto"/>
            </w:tcBorders>
            <w:shd w:val="clear" w:color="auto" w:fill="auto"/>
            <w:noWrap/>
            <w:hideMark/>
          </w:tcPr>
          <w:p w14:paraId="58D9EA69"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SASAIMA</w:t>
            </w:r>
          </w:p>
        </w:tc>
        <w:tc>
          <w:tcPr>
            <w:tcW w:w="1444" w:type="dxa"/>
            <w:tcBorders>
              <w:top w:val="nil"/>
              <w:left w:val="nil"/>
              <w:bottom w:val="single" w:sz="4" w:space="0" w:color="auto"/>
              <w:right w:val="single" w:sz="4" w:space="0" w:color="auto"/>
            </w:tcBorders>
            <w:shd w:val="clear" w:color="auto" w:fill="auto"/>
            <w:vAlign w:val="center"/>
            <w:hideMark/>
          </w:tcPr>
          <w:p w14:paraId="3B029B22"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6E062AC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7DA44D2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0EBB96A1" w14:textId="77777777" w:rsidTr="00E12DD1">
        <w:trPr>
          <w:trHeight w:val="315"/>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0C7EFCE1"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470</w:t>
            </w:r>
          </w:p>
        </w:tc>
        <w:tc>
          <w:tcPr>
            <w:tcW w:w="1206" w:type="dxa"/>
            <w:tcBorders>
              <w:top w:val="nil"/>
              <w:left w:val="nil"/>
              <w:bottom w:val="single" w:sz="4" w:space="0" w:color="auto"/>
              <w:right w:val="single" w:sz="4" w:space="0" w:color="auto"/>
            </w:tcBorders>
            <w:shd w:val="clear" w:color="auto" w:fill="auto"/>
            <w:noWrap/>
            <w:vAlign w:val="bottom"/>
            <w:hideMark/>
          </w:tcPr>
          <w:p w14:paraId="7EB7FD21"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23/12/2025</w:t>
            </w:r>
          </w:p>
        </w:tc>
        <w:tc>
          <w:tcPr>
            <w:tcW w:w="3114" w:type="dxa"/>
            <w:tcBorders>
              <w:top w:val="nil"/>
              <w:left w:val="nil"/>
              <w:bottom w:val="single" w:sz="4" w:space="0" w:color="auto"/>
              <w:right w:val="single" w:sz="4" w:space="0" w:color="auto"/>
            </w:tcBorders>
            <w:shd w:val="clear" w:color="auto" w:fill="auto"/>
            <w:noWrap/>
            <w:hideMark/>
          </w:tcPr>
          <w:p w14:paraId="7376E06F"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328CEF7F"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 xml:space="preserve">Vendaval </w:t>
            </w:r>
          </w:p>
        </w:tc>
        <w:tc>
          <w:tcPr>
            <w:tcW w:w="1316" w:type="dxa"/>
            <w:tcBorders>
              <w:top w:val="nil"/>
              <w:left w:val="nil"/>
              <w:bottom w:val="single" w:sz="4" w:space="0" w:color="auto"/>
              <w:right w:val="single" w:sz="4" w:space="0" w:color="auto"/>
            </w:tcBorders>
            <w:shd w:val="clear" w:color="auto" w:fill="auto"/>
            <w:vAlign w:val="center"/>
            <w:hideMark/>
          </w:tcPr>
          <w:p w14:paraId="63CCA7A3"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3D480383"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31F0F620" w14:textId="77777777" w:rsidTr="00E12DD1">
        <w:trPr>
          <w:trHeight w:val="510"/>
        </w:trPr>
        <w:tc>
          <w:tcPr>
            <w:tcW w:w="614" w:type="dxa"/>
            <w:tcBorders>
              <w:top w:val="nil"/>
              <w:left w:val="single" w:sz="8" w:space="0" w:color="auto"/>
              <w:bottom w:val="single" w:sz="4" w:space="0" w:color="auto"/>
              <w:right w:val="single" w:sz="4" w:space="0" w:color="auto"/>
            </w:tcBorders>
            <w:shd w:val="clear" w:color="auto" w:fill="auto"/>
            <w:vAlign w:val="center"/>
            <w:hideMark/>
          </w:tcPr>
          <w:p w14:paraId="4D8E506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471</w:t>
            </w:r>
          </w:p>
        </w:tc>
        <w:tc>
          <w:tcPr>
            <w:tcW w:w="1206" w:type="dxa"/>
            <w:tcBorders>
              <w:top w:val="nil"/>
              <w:left w:val="nil"/>
              <w:bottom w:val="single" w:sz="4" w:space="0" w:color="auto"/>
              <w:right w:val="single" w:sz="4" w:space="0" w:color="auto"/>
            </w:tcBorders>
            <w:shd w:val="clear" w:color="auto" w:fill="auto"/>
            <w:noWrap/>
            <w:vAlign w:val="bottom"/>
            <w:hideMark/>
          </w:tcPr>
          <w:p w14:paraId="67AEE51E"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23/12/2025</w:t>
            </w:r>
          </w:p>
        </w:tc>
        <w:tc>
          <w:tcPr>
            <w:tcW w:w="3114" w:type="dxa"/>
            <w:tcBorders>
              <w:top w:val="nil"/>
              <w:left w:val="nil"/>
              <w:bottom w:val="single" w:sz="4" w:space="0" w:color="auto"/>
              <w:right w:val="single" w:sz="4" w:space="0" w:color="auto"/>
            </w:tcBorders>
            <w:shd w:val="clear" w:color="auto" w:fill="auto"/>
            <w:noWrap/>
            <w:hideMark/>
          </w:tcPr>
          <w:p w14:paraId="3B98931B"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YACOPÍ</w:t>
            </w:r>
          </w:p>
        </w:tc>
        <w:tc>
          <w:tcPr>
            <w:tcW w:w="1444" w:type="dxa"/>
            <w:tcBorders>
              <w:top w:val="nil"/>
              <w:left w:val="nil"/>
              <w:bottom w:val="single" w:sz="4" w:space="0" w:color="auto"/>
              <w:right w:val="single" w:sz="4" w:space="0" w:color="auto"/>
            </w:tcBorders>
            <w:shd w:val="clear" w:color="auto" w:fill="auto"/>
            <w:vAlign w:val="center"/>
            <w:hideMark/>
          </w:tcPr>
          <w:p w14:paraId="6750392A"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4" w:space="0" w:color="auto"/>
              <w:right w:val="single" w:sz="4" w:space="0" w:color="auto"/>
            </w:tcBorders>
            <w:shd w:val="clear" w:color="auto" w:fill="auto"/>
            <w:vAlign w:val="center"/>
            <w:hideMark/>
          </w:tcPr>
          <w:p w14:paraId="0BADEF9B"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4" w:space="0" w:color="auto"/>
              <w:right w:val="single" w:sz="8" w:space="0" w:color="auto"/>
            </w:tcBorders>
            <w:shd w:val="clear" w:color="auto" w:fill="auto"/>
            <w:noWrap/>
            <w:vAlign w:val="bottom"/>
            <w:hideMark/>
          </w:tcPr>
          <w:p w14:paraId="2ACDBDA4"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r w:rsidR="00E12DD1" w:rsidRPr="00E12DD1" w14:paraId="51BDE753" w14:textId="77777777" w:rsidTr="00E12DD1">
        <w:trPr>
          <w:trHeight w:val="525"/>
        </w:trPr>
        <w:tc>
          <w:tcPr>
            <w:tcW w:w="614" w:type="dxa"/>
            <w:tcBorders>
              <w:top w:val="nil"/>
              <w:left w:val="single" w:sz="8" w:space="0" w:color="auto"/>
              <w:bottom w:val="single" w:sz="8" w:space="0" w:color="auto"/>
              <w:right w:val="single" w:sz="4" w:space="0" w:color="auto"/>
            </w:tcBorders>
            <w:shd w:val="clear" w:color="auto" w:fill="auto"/>
            <w:vAlign w:val="center"/>
            <w:hideMark/>
          </w:tcPr>
          <w:p w14:paraId="041EF049"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472</w:t>
            </w:r>
          </w:p>
        </w:tc>
        <w:tc>
          <w:tcPr>
            <w:tcW w:w="1206" w:type="dxa"/>
            <w:tcBorders>
              <w:top w:val="nil"/>
              <w:left w:val="nil"/>
              <w:bottom w:val="single" w:sz="8" w:space="0" w:color="auto"/>
              <w:right w:val="single" w:sz="4" w:space="0" w:color="auto"/>
            </w:tcBorders>
            <w:shd w:val="clear" w:color="auto" w:fill="auto"/>
            <w:noWrap/>
            <w:vAlign w:val="bottom"/>
            <w:hideMark/>
          </w:tcPr>
          <w:p w14:paraId="31F4DF03"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26/12/2025</w:t>
            </w:r>
          </w:p>
        </w:tc>
        <w:tc>
          <w:tcPr>
            <w:tcW w:w="3114" w:type="dxa"/>
            <w:tcBorders>
              <w:top w:val="nil"/>
              <w:left w:val="nil"/>
              <w:bottom w:val="single" w:sz="8" w:space="0" w:color="auto"/>
              <w:right w:val="single" w:sz="4" w:space="0" w:color="auto"/>
            </w:tcBorders>
            <w:shd w:val="clear" w:color="auto" w:fill="auto"/>
            <w:noWrap/>
            <w:hideMark/>
          </w:tcPr>
          <w:p w14:paraId="1A1C3C4D" w14:textId="77777777" w:rsidR="00E12DD1" w:rsidRPr="00E12DD1" w:rsidRDefault="00E12DD1" w:rsidP="00E12DD1">
            <w:pPr>
              <w:jc w:val="center"/>
              <w:rPr>
                <w:rFonts w:ascii="Arial" w:hAnsi="Arial" w:cs="Arial"/>
                <w:color w:val="000000"/>
                <w:sz w:val="20"/>
                <w:szCs w:val="20"/>
                <w:lang w:eastAsia="es-CO"/>
              </w:rPr>
            </w:pPr>
            <w:r w:rsidRPr="00E12DD1">
              <w:rPr>
                <w:rFonts w:ascii="Arial" w:hAnsi="Arial" w:cs="Arial"/>
                <w:color w:val="000000"/>
                <w:sz w:val="20"/>
                <w:szCs w:val="20"/>
                <w:lang w:eastAsia="es-CO"/>
              </w:rPr>
              <w:t>CABRERA</w:t>
            </w:r>
          </w:p>
        </w:tc>
        <w:tc>
          <w:tcPr>
            <w:tcW w:w="1444" w:type="dxa"/>
            <w:tcBorders>
              <w:top w:val="nil"/>
              <w:left w:val="nil"/>
              <w:bottom w:val="single" w:sz="8" w:space="0" w:color="auto"/>
              <w:right w:val="single" w:sz="4" w:space="0" w:color="auto"/>
            </w:tcBorders>
            <w:shd w:val="clear" w:color="auto" w:fill="auto"/>
            <w:vAlign w:val="center"/>
            <w:hideMark/>
          </w:tcPr>
          <w:p w14:paraId="48421104" w14:textId="77777777" w:rsidR="00E12DD1" w:rsidRPr="00E12DD1" w:rsidRDefault="00E12DD1" w:rsidP="00E12DD1">
            <w:pPr>
              <w:rPr>
                <w:rFonts w:ascii="Arial" w:hAnsi="Arial" w:cs="Arial"/>
                <w:color w:val="000000"/>
                <w:sz w:val="20"/>
                <w:szCs w:val="20"/>
                <w:lang w:eastAsia="es-CO"/>
              </w:rPr>
            </w:pPr>
            <w:r w:rsidRPr="00E12DD1">
              <w:rPr>
                <w:rFonts w:ascii="Arial" w:hAnsi="Arial" w:cs="Arial"/>
                <w:color w:val="000000"/>
                <w:sz w:val="20"/>
                <w:szCs w:val="20"/>
                <w:lang w:eastAsia="es-CO"/>
              </w:rPr>
              <w:t>Movimiento en masa</w:t>
            </w:r>
          </w:p>
        </w:tc>
        <w:tc>
          <w:tcPr>
            <w:tcW w:w="1316" w:type="dxa"/>
            <w:tcBorders>
              <w:top w:val="nil"/>
              <w:left w:val="nil"/>
              <w:bottom w:val="single" w:sz="8" w:space="0" w:color="auto"/>
              <w:right w:val="single" w:sz="4" w:space="0" w:color="auto"/>
            </w:tcBorders>
            <w:shd w:val="clear" w:color="auto" w:fill="auto"/>
            <w:vAlign w:val="center"/>
            <w:hideMark/>
          </w:tcPr>
          <w:p w14:paraId="2993A564" w14:textId="77777777" w:rsidR="00E12DD1" w:rsidRPr="00E12DD1" w:rsidRDefault="00E12DD1" w:rsidP="00E12DD1">
            <w:pPr>
              <w:jc w:val="both"/>
              <w:rPr>
                <w:rFonts w:ascii="Arial" w:hAnsi="Arial" w:cs="Arial"/>
                <w:b/>
                <w:bCs/>
                <w:color w:val="000000"/>
                <w:lang w:eastAsia="es-CO"/>
              </w:rPr>
            </w:pPr>
            <w:r w:rsidRPr="00E12DD1">
              <w:rPr>
                <w:rFonts w:ascii="Arial" w:hAnsi="Arial" w:cs="Arial"/>
                <w:b/>
                <w:bCs/>
                <w:color w:val="000000"/>
                <w:lang w:eastAsia="es-CO"/>
              </w:rPr>
              <w:t>X</w:t>
            </w:r>
          </w:p>
        </w:tc>
        <w:tc>
          <w:tcPr>
            <w:tcW w:w="1124" w:type="dxa"/>
            <w:tcBorders>
              <w:top w:val="nil"/>
              <w:left w:val="nil"/>
              <w:bottom w:val="single" w:sz="8" w:space="0" w:color="auto"/>
              <w:right w:val="single" w:sz="8" w:space="0" w:color="auto"/>
            </w:tcBorders>
            <w:shd w:val="clear" w:color="auto" w:fill="auto"/>
            <w:noWrap/>
            <w:vAlign w:val="bottom"/>
            <w:hideMark/>
          </w:tcPr>
          <w:p w14:paraId="203CA620" w14:textId="77777777" w:rsidR="00E12DD1" w:rsidRPr="00E12DD1" w:rsidRDefault="00E12DD1" w:rsidP="00E12DD1">
            <w:pPr>
              <w:rPr>
                <w:rFonts w:ascii="Aptos Narrow" w:hAnsi="Aptos Narrow"/>
                <w:color w:val="000000"/>
                <w:sz w:val="22"/>
                <w:szCs w:val="22"/>
                <w:lang w:eastAsia="es-CO"/>
              </w:rPr>
            </w:pPr>
            <w:r w:rsidRPr="00E12DD1">
              <w:rPr>
                <w:rFonts w:ascii="Aptos Narrow" w:hAnsi="Aptos Narrow"/>
                <w:color w:val="000000"/>
                <w:sz w:val="22"/>
                <w:szCs w:val="22"/>
                <w:lang w:eastAsia="es-CO"/>
              </w:rPr>
              <w:t> </w:t>
            </w:r>
          </w:p>
        </w:tc>
      </w:tr>
    </w:tbl>
    <w:p w14:paraId="113A7679" w14:textId="77777777" w:rsidR="00D729BD" w:rsidRDefault="00D729BD" w:rsidP="0028625F">
      <w:pPr>
        <w:jc w:val="both"/>
        <w:rPr>
          <w:rFonts w:ascii="Aptos Narrow" w:hAnsi="Aptos Narrow" w:cs="Arial"/>
          <w:b/>
          <w:bCs/>
          <w:color w:val="000000"/>
        </w:rPr>
      </w:pPr>
    </w:p>
    <w:p w14:paraId="626A3D47" w14:textId="77777777" w:rsidR="00D729BD" w:rsidRDefault="00D729BD" w:rsidP="0028625F">
      <w:pPr>
        <w:jc w:val="both"/>
        <w:rPr>
          <w:rFonts w:ascii="Aptos Narrow" w:hAnsi="Aptos Narrow" w:cs="Arial"/>
          <w:b/>
          <w:bCs/>
          <w:color w:val="000000"/>
        </w:rPr>
      </w:pPr>
    </w:p>
    <w:p w14:paraId="3D7E6CEC" w14:textId="38BA4DE4" w:rsidR="00B16DC6" w:rsidRPr="00B40392" w:rsidRDefault="00D729BD" w:rsidP="00D729BD">
      <w:pPr>
        <w:jc w:val="both"/>
        <w:rPr>
          <w:rFonts w:ascii="Aptos Narrow" w:hAnsi="Aptos Narrow" w:cs="Arial"/>
          <w:color w:val="000000"/>
        </w:rPr>
      </w:pPr>
      <w:r w:rsidRPr="00B40392">
        <w:rPr>
          <w:rFonts w:ascii="Aptos Narrow" w:hAnsi="Aptos Narrow" w:cs="Arial"/>
          <w:color w:val="000000"/>
        </w:rPr>
        <w:t xml:space="preserve">En cuanto a las acciones de seguimiento la UAEGRD, en articulación con los Consejos Municipales de Gestión del </w:t>
      </w:r>
      <w:r w:rsidR="00B40392" w:rsidRPr="00B40392">
        <w:rPr>
          <w:rFonts w:ascii="Aptos Narrow" w:hAnsi="Aptos Narrow" w:cs="Arial"/>
          <w:color w:val="000000"/>
        </w:rPr>
        <w:t>Riesgo CMGRD</w:t>
      </w:r>
      <w:r w:rsidR="00B16DC6" w:rsidRPr="00B40392">
        <w:rPr>
          <w:rFonts w:ascii="Aptos Narrow" w:hAnsi="Aptos Narrow" w:cs="Arial"/>
          <w:color w:val="000000"/>
        </w:rPr>
        <w:t>:</w:t>
      </w:r>
      <w:r w:rsidRPr="00B40392">
        <w:rPr>
          <w:rFonts w:ascii="Aptos Narrow" w:hAnsi="Aptos Narrow" w:cs="Arial"/>
          <w:color w:val="000000"/>
        </w:rPr>
        <w:t xml:space="preserve">  </w:t>
      </w:r>
    </w:p>
    <w:p w14:paraId="54964E2B" w14:textId="77777777" w:rsidR="00B16DC6" w:rsidRPr="00B40392" w:rsidRDefault="00B16DC6" w:rsidP="00D729BD">
      <w:pPr>
        <w:jc w:val="both"/>
        <w:rPr>
          <w:rFonts w:ascii="Aptos Narrow" w:hAnsi="Aptos Narrow" w:cs="Arial"/>
          <w:color w:val="000000"/>
        </w:rPr>
      </w:pPr>
    </w:p>
    <w:p w14:paraId="7CBCDC84" w14:textId="670A38CC" w:rsidR="00D729BD" w:rsidRPr="00B40392" w:rsidRDefault="00B40392" w:rsidP="00B16DC6">
      <w:pPr>
        <w:jc w:val="both"/>
        <w:rPr>
          <w:rFonts w:ascii="Aptos Narrow" w:hAnsi="Aptos Narrow" w:cs="Arial"/>
          <w:color w:val="000000"/>
        </w:rPr>
      </w:pPr>
      <w:r w:rsidRPr="00B40392">
        <w:rPr>
          <w:rFonts w:ascii="Aptos Narrow" w:hAnsi="Aptos Narrow" w:cs="Arial"/>
          <w:color w:val="000000"/>
        </w:rPr>
        <w:t>Realizar monitoreo</w:t>
      </w:r>
      <w:r w:rsidR="00D729BD" w:rsidRPr="00B40392">
        <w:rPr>
          <w:rFonts w:ascii="Aptos Narrow" w:hAnsi="Aptos Narrow" w:cs="Arial"/>
          <w:color w:val="000000"/>
        </w:rPr>
        <w:t xml:space="preserve"> </w:t>
      </w:r>
      <w:r w:rsidR="00D567A9" w:rsidRPr="00B40392">
        <w:rPr>
          <w:rFonts w:ascii="Aptos Narrow" w:hAnsi="Aptos Narrow" w:cs="Arial"/>
          <w:color w:val="000000"/>
        </w:rPr>
        <w:t>p</w:t>
      </w:r>
      <w:r w:rsidR="00D729BD" w:rsidRPr="00B40392">
        <w:rPr>
          <w:rFonts w:ascii="Aptos Narrow" w:hAnsi="Aptos Narrow" w:cs="Arial"/>
          <w:color w:val="000000"/>
        </w:rPr>
        <w:t>ermanente</w:t>
      </w:r>
      <w:r w:rsidR="00D567A9" w:rsidRPr="00B40392">
        <w:rPr>
          <w:rFonts w:ascii="Aptos Narrow" w:hAnsi="Aptos Narrow" w:cs="Arial"/>
          <w:color w:val="000000"/>
        </w:rPr>
        <w:t xml:space="preserve"> de la </w:t>
      </w:r>
      <w:r w:rsidRPr="00B40392">
        <w:rPr>
          <w:rFonts w:ascii="Aptos Narrow" w:hAnsi="Aptos Narrow" w:cs="Arial"/>
          <w:color w:val="000000"/>
        </w:rPr>
        <w:t>emergencias</w:t>
      </w:r>
      <w:r w:rsidR="00D567A9" w:rsidRPr="00B40392">
        <w:rPr>
          <w:rFonts w:ascii="Aptos Narrow" w:hAnsi="Aptos Narrow" w:cs="Arial"/>
          <w:color w:val="000000"/>
        </w:rPr>
        <w:t xml:space="preserve"> a través del CITEL y los padrinos provinciales</w:t>
      </w:r>
      <w:r w:rsidR="00812C90" w:rsidRPr="00B40392">
        <w:rPr>
          <w:rFonts w:ascii="Aptos Narrow" w:hAnsi="Aptos Narrow" w:cs="Arial"/>
          <w:color w:val="000000"/>
        </w:rPr>
        <w:t xml:space="preserve"> así como el s</w:t>
      </w:r>
      <w:r w:rsidR="00D729BD" w:rsidRPr="00B40392">
        <w:rPr>
          <w:rFonts w:ascii="Aptos Narrow" w:hAnsi="Aptos Narrow" w:cs="Arial"/>
          <w:color w:val="000000"/>
        </w:rPr>
        <w:t>eguimiento de las alertas hidrometeorológicas emitidas por el IDEAM.</w:t>
      </w:r>
    </w:p>
    <w:p w14:paraId="7464AEE8" w14:textId="77777777" w:rsidR="00D729BD" w:rsidRPr="00B40392" w:rsidRDefault="00D729BD" w:rsidP="00D729BD">
      <w:pPr>
        <w:jc w:val="both"/>
        <w:rPr>
          <w:rFonts w:ascii="Aptos Narrow" w:hAnsi="Aptos Narrow" w:cs="Arial"/>
          <w:color w:val="000000"/>
        </w:rPr>
      </w:pPr>
    </w:p>
    <w:p w14:paraId="5596FD54" w14:textId="04A1406B" w:rsidR="00D729BD" w:rsidRPr="00B40392" w:rsidRDefault="00D729BD" w:rsidP="00D729BD">
      <w:pPr>
        <w:jc w:val="both"/>
        <w:rPr>
          <w:rFonts w:ascii="Aptos Narrow" w:hAnsi="Aptos Narrow" w:cs="Arial"/>
          <w:color w:val="000000"/>
        </w:rPr>
      </w:pPr>
      <w:r w:rsidRPr="00B40392">
        <w:rPr>
          <w:rFonts w:ascii="Aptos Narrow" w:hAnsi="Aptos Narrow" w:cs="Arial"/>
          <w:color w:val="000000"/>
        </w:rPr>
        <w:t>Verificación de Censos y Ayudas</w:t>
      </w:r>
      <w:r w:rsidR="00812C90" w:rsidRPr="00B40392">
        <w:rPr>
          <w:rFonts w:ascii="Aptos Narrow" w:hAnsi="Aptos Narrow" w:cs="Arial"/>
          <w:color w:val="000000"/>
        </w:rPr>
        <w:t xml:space="preserve"> a las </w:t>
      </w:r>
      <w:r w:rsidRPr="00B40392">
        <w:rPr>
          <w:rFonts w:ascii="Aptos Narrow" w:hAnsi="Aptos Narrow" w:cs="Arial"/>
          <w:color w:val="000000"/>
        </w:rPr>
        <w:t>familias beneficiadas para asegurar que la Asistencia Humanitaria de Emergencia (AHE) haya cubierto las necesidades básicas de alimentación y habitabilidad.</w:t>
      </w:r>
    </w:p>
    <w:p w14:paraId="1C8173E2" w14:textId="77777777" w:rsidR="00D729BD" w:rsidRPr="00B40392" w:rsidRDefault="00D729BD" w:rsidP="00D729BD">
      <w:pPr>
        <w:jc w:val="both"/>
        <w:rPr>
          <w:rFonts w:ascii="Aptos Narrow" w:hAnsi="Aptos Narrow" w:cs="Arial"/>
          <w:color w:val="000000"/>
        </w:rPr>
      </w:pPr>
    </w:p>
    <w:p w14:paraId="2D475BF3" w14:textId="5D8ADEB6" w:rsidR="00D729BD" w:rsidRPr="00B40392" w:rsidRDefault="00D729BD" w:rsidP="00D729BD">
      <w:pPr>
        <w:jc w:val="both"/>
        <w:rPr>
          <w:rFonts w:ascii="Aptos Narrow" w:hAnsi="Aptos Narrow" w:cs="Arial"/>
          <w:color w:val="000000"/>
        </w:rPr>
      </w:pPr>
      <w:r w:rsidRPr="00B40392">
        <w:rPr>
          <w:rFonts w:ascii="Aptos Narrow" w:hAnsi="Aptos Narrow" w:cs="Arial"/>
          <w:color w:val="000000"/>
        </w:rPr>
        <w:t xml:space="preserve">Seguimiento a la operatividad de la maquinaria amarilla desplegada en conjunto con el ICCU para garantizar </w:t>
      </w:r>
      <w:r w:rsidR="00B40392" w:rsidRPr="00B40392">
        <w:rPr>
          <w:rFonts w:ascii="Aptos Narrow" w:hAnsi="Aptos Narrow" w:cs="Arial"/>
          <w:color w:val="000000"/>
        </w:rPr>
        <w:t>la movilidad</w:t>
      </w:r>
      <w:r w:rsidR="00B16DC6" w:rsidRPr="00B40392">
        <w:rPr>
          <w:rFonts w:ascii="Aptos Narrow" w:hAnsi="Aptos Narrow" w:cs="Arial"/>
          <w:color w:val="000000"/>
        </w:rPr>
        <w:t xml:space="preserve"> en las</w:t>
      </w:r>
      <w:r w:rsidRPr="00B40392">
        <w:rPr>
          <w:rFonts w:ascii="Aptos Narrow" w:hAnsi="Aptos Narrow" w:cs="Arial"/>
          <w:color w:val="000000"/>
        </w:rPr>
        <w:t xml:space="preserve"> vías despejadas </w:t>
      </w:r>
      <w:r w:rsidR="00B16DC6" w:rsidRPr="00B40392">
        <w:rPr>
          <w:rFonts w:ascii="Aptos Narrow" w:hAnsi="Aptos Narrow" w:cs="Arial"/>
          <w:color w:val="000000"/>
        </w:rPr>
        <w:t xml:space="preserve">y que estas </w:t>
      </w:r>
      <w:r w:rsidRPr="00B40392">
        <w:rPr>
          <w:rFonts w:ascii="Aptos Narrow" w:hAnsi="Aptos Narrow" w:cs="Arial"/>
          <w:color w:val="000000"/>
        </w:rPr>
        <w:t xml:space="preserve">no presenten nuevas reactivaciones de </w:t>
      </w:r>
      <w:r w:rsidR="005A4ADD" w:rsidRPr="00B40392">
        <w:rPr>
          <w:rFonts w:ascii="Aptos Narrow" w:hAnsi="Aptos Narrow" w:cs="Arial"/>
          <w:color w:val="000000"/>
        </w:rPr>
        <w:t xml:space="preserve">los </w:t>
      </w:r>
      <w:r w:rsidRPr="00B40392">
        <w:rPr>
          <w:rFonts w:ascii="Aptos Narrow" w:hAnsi="Aptos Narrow" w:cs="Arial"/>
          <w:color w:val="000000"/>
        </w:rPr>
        <w:t>movimientos en masa</w:t>
      </w:r>
      <w:r w:rsidR="005A4ADD" w:rsidRPr="00B40392">
        <w:rPr>
          <w:rFonts w:ascii="Aptos Narrow" w:hAnsi="Aptos Narrow" w:cs="Arial"/>
          <w:color w:val="000000"/>
        </w:rPr>
        <w:t xml:space="preserve"> que afectan la movilidad de las </w:t>
      </w:r>
      <w:r w:rsidR="00B40392" w:rsidRPr="00B40392">
        <w:rPr>
          <w:rFonts w:ascii="Aptos Narrow" w:hAnsi="Aptos Narrow" w:cs="Arial"/>
          <w:color w:val="000000"/>
        </w:rPr>
        <w:t>vías</w:t>
      </w:r>
      <w:r w:rsidRPr="00B40392">
        <w:rPr>
          <w:rFonts w:ascii="Aptos Narrow" w:hAnsi="Aptos Narrow" w:cs="Arial"/>
          <w:color w:val="000000"/>
        </w:rPr>
        <w:t>.</w:t>
      </w:r>
    </w:p>
    <w:p w14:paraId="259F519F" w14:textId="77777777" w:rsidR="00D729BD" w:rsidRPr="00B40392" w:rsidRDefault="00D729BD" w:rsidP="00D729BD">
      <w:pPr>
        <w:jc w:val="both"/>
        <w:rPr>
          <w:rFonts w:ascii="Aptos Narrow" w:hAnsi="Aptos Narrow" w:cs="Arial"/>
          <w:color w:val="000000"/>
        </w:rPr>
      </w:pPr>
    </w:p>
    <w:p w14:paraId="6C0AFA28" w14:textId="5E8E1679" w:rsidR="00D729BD" w:rsidRPr="00B40392" w:rsidRDefault="00D729BD" w:rsidP="00D729BD">
      <w:pPr>
        <w:jc w:val="both"/>
        <w:rPr>
          <w:rFonts w:ascii="Aptos Narrow" w:hAnsi="Aptos Narrow" w:cs="Arial"/>
          <w:color w:val="000000"/>
        </w:rPr>
      </w:pPr>
      <w:r w:rsidRPr="00B40392">
        <w:rPr>
          <w:rFonts w:ascii="Aptos Narrow" w:hAnsi="Aptos Narrow" w:cs="Arial"/>
          <w:color w:val="000000"/>
        </w:rPr>
        <w:t>Realización de visitas técnica</w:t>
      </w:r>
      <w:r w:rsidR="005A4ADD" w:rsidRPr="00B40392">
        <w:rPr>
          <w:rFonts w:ascii="Aptos Narrow" w:hAnsi="Aptos Narrow" w:cs="Arial"/>
          <w:color w:val="000000"/>
        </w:rPr>
        <w:t>s</w:t>
      </w:r>
      <w:r w:rsidRPr="00B40392">
        <w:rPr>
          <w:rFonts w:ascii="Aptos Narrow" w:hAnsi="Aptos Narrow" w:cs="Arial"/>
          <w:color w:val="000000"/>
        </w:rPr>
        <w:t xml:space="preserve"> por parte</w:t>
      </w:r>
      <w:r w:rsidR="005A4ADD" w:rsidRPr="00B40392">
        <w:rPr>
          <w:rFonts w:ascii="Aptos Narrow" w:hAnsi="Aptos Narrow" w:cs="Arial"/>
          <w:color w:val="000000"/>
        </w:rPr>
        <w:t xml:space="preserve"> de profesionales de la UAEGRD</w:t>
      </w:r>
      <w:r w:rsidRPr="00B40392">
        <w:rPr>
          <w:rFonts w:ascii="Aptos Narrow" w:hAnsi="Aptos Narrow" w:cs="Arial"/>
          <w:color w:val="000000"/>
        </w:rPr>
        <w:t xml:space="preserve"> para verificar la efectividad de las medidas de mitigación </w:t>
      </w:r>
      <w:r w:rsidR="003073E1" w:rsidRPr="00B40392">
        <w:rPr>
          <w:rFonts w:ascii="Aptos Narrow" w:hAnsi="Aptos Narrow" w:cs="Arial"/>
          <w:color w:val="000000"/>
        </w:rPr>
        <w:t xml:space="preserve">del riesgo </w:t>
      </w:r>
      <w:r w:rsidRPr="00B40392">
        <w:rPr>
          <w:rFonts w:ascii="Aptos Narrow" w:hAnsi="Aptos Narrow" w:cs="Arial"/>
          <w:color w:val="000000"/>
        </w:rPr>
        <w:t>tempora</w:t>
      </w:r>
      <w:r w:rsidR="003073E1" w:rsidRPr="00B40392">
        <w:rPr>
          <w:rFonts w:ascii="Aptos Narrow" w:hAnsi="Aptos Narrow" w:cs="Arial"/>
          <w:color w:val="000000"/>
        </w:rPr>
        <w:t>l</w:t>
      </w:r>
      <w:r w:rsidRPr="00B40392">
        <w:rPr>
          <w:rFonts w:ascii="Aptos Narrow" w:hAnsi="Aptos Narrow" w:cs="Arial"/>
          <w:color w:val="000000"/>
        </w:rPr>
        <w:t xml:space="preserve"> ejecutadas por los municipios </w:t>
      </w:r>
      <w:r w:rsidR="00B40392" w:rsidRPr="00B40392">
        <w:rPr>
          <w:rFonts w:ascii="Aptos Narrow" w:hAnsi="Aptos Narrow" w:cs="Arial"/>
          <w:color w:val="000000"/>
        </w:rPr>
        <w:t>o por</w:t>
      </w:r>
      <w:r w:rsidR="003073E1" w:rsidRPr="00B40392">
        <w:rPr>
          <w:rFonts w:ascii="Aptos Narrow" w:hAnsi="Aptos Narrow" w:cs="Arial"/>
          <w:color w:val="000000"/>
        </w:rPr>
        <w:t xml:space="preserve"> la entidades del sistema departamental de gestión del riesgo</w:t>
      </w:r>
      <w:r w:rsidRPr="00B40392">
        <w:rPr>
          <w:rFonts w:ascii="Aptos Narrow" w:hAnsi="Aptos Narrow" w:cs="Arial"/>
          <w:color w:val="000000"/>
        </w:rPr>
        <w:t>.</w:t>
      </w:r>
    </w:p>
    <w:p w14:paraId="7C2BAF9D" w14:textId="77777777" w:rsidR="00D729BD" w:rsidRPr="00B40392" w:rsidRDefault="00D729BD" w:rsidP="00D729BD">
      <w:pPr>
        <w:jc w:val="both"/>
        <w:rPr>
          <w:rFonts w:ascii="Aptos Narrow" w:hAnsi="Aptos Narrow" w:cs="Arial"/>
          <w:color w:val="000000"/>
        </w:rPr>
      </w:pPr>
    </w:p>
    <w:p w14:paraId="296EA6D7" w14:textId="4C0A4973" w:rsidR="00D729BD" w:rsidRPr="00B40392" w:rsidRDefault="00D729BD" w:rsidP="00D729BD">
      <w:pPr>
        <w:jc w:val="both"/>
        <w:rPr>
          <w:rFonts w:ascii="Aptos Narrow" w:hAnsi="Aptos Narrow" w:cs="Arial"/>
          <w:color w:val="000000"/>
        </w:rPr>
      </w:pPr>
      <w:r w:rsidRPr="00B40392">
        <w:rPr>
          <w:rFonts w:ascii="Aptos Narrow" w:hAnsi="Aptos Narrow" w:cs="Arial"/>
          <w:color w:val="000000"/>
        </w:rPr>
        <w:t xml:space="preserve">Implementación de campañas de sensibilización ciudadana para reducir la </w:t>
      </w:r>
      <w:r w:rsidR="00B40392" w:rsidRPr="00B40392">
        <w:rPr>
          <w:rFonts w:ascii="Aptos Narrow" w:hAnsi="Aptos Narrow" w:cs="Arial"/>
          <w:color w:val="000000"/>
        </w:rPr>
        <w:t>vulnerabilidad</w:t>
      </w:r>
      <w:r w:rsidRPr="00B40392">
        <w:rPr>
          <w:rFonts w:ascii="Aptos Narrow" w:hAnsi="Aptos Narrow" w:cs="Arial"/>
          <w:color w:val="000000"/>
        </w:rPr>
        <w:t xml:space="preserve"> del </w:t>
      </w:r>
      <w:r w:rsidR="00B40392" w:rsidRPr="00B40392">
        <w:rPr>
          <w:rFonts w:ascii="Aptos Narrow" w:hAnsi="Aptos Narrow" w:cs="Arial"/>
          <w:color w:val="000000"/>
        </w:rPr>
        <w:t>riesgo por fenómenos hidrometereológicos.</w:t>
      </w:r>
    </w:p>
    <w:p w14:paraId="3B9ECE71" w14:textId="77777777" w:rsidR="00D729BD" w:rsidRDefault="00D729BD" w:rsidP="0028625F">
      <w:pPr>
        <w:jc w:val="both"/>
        <w:rPr>
          <w:rFonts w:ascii="Aptos Narrow" w:hAnsi="Aptos Narrow" w:cs="Arial"/>
          <w:b/>
          <w:bCs/>
          <w:color w:val="000000"/>
        </w:rPr>
      </w:pPr>
    </w:p>
    <w:p w14:paraId="6F0A086E" w14:textId="77777777" w:rsidR="00B848DF" w:rsidRDefault="00B848DF" w:rsidP="0028625F">
      <w:pPr>
        <w:jc w:val="both"/>
        <w:rPr>
          <w:rFonts w:ascii="Aptos Narrow" w:hAnsi="Aptos Narrow" w:cs="Arial"/>
          <w:b/>
          <w:bCs/>
          <w:color w:val="000000"/>
        </w:rPr>
      </w:pPr>
    </w:p>
    <w:p w14:paraId="1D6ED06A" w14:textId="52D1C6BC" w:rsidR="00E35738" w:rsidRDefault="005D58FB" w:rsidP="0028625F">
      <w:pPr>
        <w:jc w:val="both"/>
        <w:rPr>
          <w:rFonts w:ascii="Aptos Narrow" w:hAnsi="Aptos Narrow" w:cs="Arial"/>
          <w:b/>
          <w:bCs/>
          <w:color w:val="000000"/>
        </w:rPr>
      </w:pPr>
      <w:r>
        <w:rPr>
          <w:rFonts w:ascii="Aptos Narrow" w:hAnsi="Aptos Narrow" w:cs="Arial"/>
          <w:b/>
          <w:bCs/>
          <w:color w:val="000000"/>
        </w:rPr>
        <w:t xml:space="preserve">4. </w:t>
      </w:r>
      <w:r w:rsidRPr="005D58FB">
        <w:rPr>
          <w:rFonts w:ascii="Aptos Narrow" w:hAnsi="Aptos Narrow" w:cs="Arial"/>
          <w:b/>
          <w:bCs/>
          <w:color w:val="000000"/>
        </w:rPr>
        <w:t>Las estrategias o líneas de acción previstas como paso a seguir frente a la evolución de la temporada de lluvias.</w:t>
      </w:r>
    </w:p>
    <w:p w14:paraId="670653B7" w14:textId="77777777" w:rsidR="00E35738" w:rsidRPr="0028625F" w:rsidRDefault="00E35738" w:rsidP="0028625F">
      <w:pPr>
        <w:jc w:val="both"/>
        <w:rPr>
          <w:rFonts w:ascii="Aptos Narrow" w:hAnsi="Aptos Narrow" w:cs="Arial"/>
          <w:b/>
          <w:bCs/>
          <w:color w:val="000000"/>
        </w:rPr>
      </w:pPr>
    </w:p>
    <w:p w14:paraId="3487E6F4" w14:textId="2BFFFCE1" w:rsidR="0028625F" w:rsidRPr="00F62E4E" w:rsidRDefault="00AF5E8D" w:rsidP="0028625F">
      <w:pPr>
        <w:jc w:val="both"/>
        <w:rPr>
          <w:rFonts w:ascii="Aptos Narrow" w:hAnsi="Aptos Narrow" w:cs="Arial"/>
          <w:color w:val="000000"/>
        </w:rPr>
      </w:pPr>
      <w:r>
        <w:rPr>
          <w:rFonts w:ascii="Aptos Narrow" w:hAnsi="Aptos Narrow" w:cs="Arial"/>
          <w:color w:val="000000"/>
        </w:rPr>
        <w:t>E</w:t>
      </w:r>
      <w:r w:rsidR="0028625F" w:rsidRPr="00F62E4E">
        <w:rPr>
          <w:rFonts w:ascii="Aptos Narrow" w:hAnsi="Aptos Narrow" w:cs="Arial"/>
          <w:color w:val="000000"/>
        </w:rPr>
        <w:t xml:space="preserve">l departamento ha integrado la Gestión del Riesgo de Desastres (GRD) como una determinante del ordenamiento territorial  y un eje transversal de la planeación, bajo los siguientes </w:t>
      </w:r>
      <w:r w:rsidR="00F62E4E">
        <w:rPr>
          <w:rFonts w:ascii="Aptos Narrow" w:hAnsi="Aptos Narrow" w:cs="Arial"/>
          <w:color w:val="000000"/>
        </w:rPr>
        <w:t xml:space="preserve"> metas </w:t>
      </w:r>
      <w:r w:rsidR="004A1969">
        <w:rPr>
          <w:rFonts w:ascii="Aptos Narrow" w:hAnsi="Aptos Narrow" w:cs="Arial"/>
          <w:color w:val="000000"/>
        </w:rPr>
        <w:t>estratégicas</w:t>
      </w:r>
      <w:r w:rsidR="0028625F" w:rsidRPr="00F62E4E">
        <w:rPr>
          <w:rFonts w:ascii="Aptos Narrow" w:hAnsi="Aptos Narrow" w:cs="Arial"/>
          <w:color w:val="000000"/>
        </w:rPr>
        <w:t>:</w:t>
      </w:r>
    </w:p>
    <w:p w14:paraId="5CB3E599" w14:textId="77777777" w:rsidR="0028625F" w:rsidRDefault="0028625F" w:rsidP="0028625F">
      <w:pPr>
        <w:jc w:val="both"/>
        <w:rPr>
          <w:rFonts w:ascii="Aptos Narrow" w:hAnsi="Aptos Narrow" w:cs="Arial"/>
          <w:b/>
          <w:bCs/>
          <w:color w:val="000000"/>
        </w:rPr>
      </w:pPr>
    </w:p>
    <w:tbl>
      <w:tblPr>
        <w:tblW w:w="9206" w:type="dxa"/>
        <w:tblLayout w:type="fixed"/>
        <w:tblCellMar>
          <w:left w:w="0" w:type="dxa"/>
          <w:right w:w="0" w:type="dxa"/>
        </w:tblCellMar>
        <w:tblLook w:val="0600" w:firstRow="0" w:lastRow="0" w:firstColumn="0" w:lastColumn="0" w:noHBand="1" w:noVBand="1"/>
      </w:tblPr>
      <w:tblGrid>
        <w:gridCol w:w="1552"/>
        <w:gridCol w:w="850"/>
        <w:gridCol w:w="6804"/>
      </w:tblGrid>
      <w:tr w:rsidR="00463AB5" w:rsidRPr="00F61A09" w14:paraId="228E4FC9" w14:textId="77777777" w:rsidTr="004A335E">
        <w:trPr>
          <w:trHeight w:val="421"/>
        </w:trPr>
        <w:tc>
          <w:tcPr>
            <w:tcW w:w="1552" w:type="dxa"/>
            <w:tcBorders>
              <w:top w:val="single" w:sz="6" w:space="0" w:color="A5A5A5"/>
              <w:left w:val="single" w:sz="6" w:space="0" w:color="A5A5A5"/>
              <w:bottom w:val="single" w:sz="6" w:space="0" w:color="A5A5A5"/>
              <w:right w:val="single" w:sz="6" w:space="0" w:color="A5A5A5"/>
            </w:tcBorders>
            <w:shd w:val="clear" w:color="auto" w:fill="DAE3F3"/>
            <w:tcMar>
              <w:top w:w="72" w:type="dxa"/>
              <w:left w:w="144" w:type="dxa"/>
              <w:bottom w:w="72" w:type="dxa"/>
              <w:right w:w="144" w:type="dxa"/>
            </w:tcMar>
            <w:vAlign w:val="center"/>
            <w:hideMark/>
          </w:tcPr>
          <w:p w14:paraId="036FC245"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LINEA</w:t>
            </w:r>
          </w:p>
        </w:tc>
        <w:tc>
          <w:tcPr>
            <w:tcW w:w="850" w:type="dxa"/>
            <w:tcBorders>
              <w:top w:val="single" w:sz="6" w:space="0" w:color="A5A5A5"/>
              <w:left w:val="single" w:sz="6" w:space="0" w:color="A5A5A5"/>
              <w:bottom w:val="single" w:sz="6" w:space="0" w:color="A5A5A5"/>
              <w:right w:val="single" w:sz="6" w:space="0" w:color="A5A5A5"/>
            </w:tcBorders>
            <w:shd w:val="clear" w:color="auto" w:fill="DAE3F3"/>
            <w:tcMar>
              <w:top w:w="72" w:type="dxa"/>
              <w:left w:w="144" w:type="dxa"/>
              <w:bottom w:w="72" w:type="dxa"/>
              <w:right w:w="144" w:type="dxa"/>
            </w:tcMar>
            <w:vAlign w:val="center"/>
            <w:hideMark/>
          </w:tcPr>
          <w:p w14:paraId="717C82BE"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M</w:t>
            </w:r>
            <w:r w:rsidRPr="00F61A09">
              <w:rPr>
                <w:rFonts w:ascii="Aptos Narrow" w:eastAsia="Roboto Light" w:hAnsi="Aptos Narrow"/>
                <w:b/>
                <w:bCs/>
              </w:rPr>
              <w:t>ETA</w:t>
            </w:r>
          </w:p>
        </w:tc>
        <w:tc>
          <w:tcPr>
            <w:tcW w:w="6804" w:type="dxa"/>
            <w:tcBorders>
              <w:top w:val="single" w:sz="6" w:space="0" w:color="A5A5A5"/>
              <w:left w:val="single" w:sz="6" w:space="0" w:color="A5A5A5"/>
              <w:bottom w:val="single" w:sz="6" w:space="0" w:color="A5A5A5"/>
              <w:right w:val="single" w:sz="6" w:space="0" w:color="A5A5A5"/>
            </w:tcBorders>
            <w:shd w:val="clear" w:color="auto" w:fill="DAE3F3"/>
            <w:tcMar>
              <w:top w:w="72" w:type="dxa"/>
              <w:left w:w="144" w:type="dxa"/>
              <w:bottom w:w="72" w:type="dxa"/>
              <w:right w:w="144" w:type="dxa"/>
            </w:tcMar>
            <w:vAlign w:val="center"/>
            <w:hideMark/>
          </w:tcPr>
          <w:p w14:paraId="50B09D45"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D</w:t>
            </w:r>
            <w:r w:rsidRPr="00F61A09">
              <w:rPr>
                <w:rFonts w:ascii="Aptos Narrow" w:eastAsia="Roboto Light" w:hAnsi="Aptos Narrow"/>
                <w:b/>
                <w:bCs/>
              </w:rPr>
              <w:t>ESCRIPCION DE LA META</w:t>
            </w:r>
          </w:p>
        </w:tc>
      </w:tr>
      <w:tr w:rsidR="00463AB5" w:rsidRPr="00F61A09" w14:paraId="103394DB" w14:textId="77777777" w:rsidTr="004A335E">
        <w:trPr>
          <w:trHeight w:val="719"/>
        </w:trPr>
        <w:tc>
          <w:tcPr>
            <w:tcW w:w="1552" w:type="dxa"/>
            <w:vMerge w:val="restart"/>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4897A531"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BIENESTAR VERDE</w:t>
            </w: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7CA9141A"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rPr>
              <w:t>29</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7D751856"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Desarrollar el Sistema de Información para la Gestión del Riesgo y Cambio Climático de Desastres en el Departamento</w:t>
            </w:r>
          </w:p>
        </w:tc>
      </w:tr>
      <w:tr w:rsidR="00463AB5" w:rsidRPr="00F61A09" w14:paraId="31435C93" w14:textId="77777777" w:rsidTr="004A335E">
        <w:trPr>
          <w:trHeight w:val="719"/>
        </w:trPr>
        <w:tc>
          <w:tcPr>
            <w:tcW w:w="1552" w:type="dxa"/>
            <w:vMerge/>
            <w:tcBorders>
              <w:top w:val="single" w:sz="6" w:space="0" w:color="A5A5A5"/>
              <w:left w:val="single" w:sz="6" w:space="0" w:color="A5A5A5"/>
              <w:bottom w:val="single" w:sz="6" w:space="0" w:color="A5A5A5"/>
              <w:right w:val="single" w:sz="6" w:space="0" w:color="A5A5A5"/>
            </w:tcBorders>
            <w:vAlign w:val="center"/>
            <w:hideMark/>
          </w:tcPr>
          <w:p w14:paraId="25E2418B" w14:textId="77777777" w:rsidR="00463AB5" w:rsidRPr="00F61A09" w:rsidRDefault="00463AB5" w:rsidP="004A335E">
            <w:pPr>
              <w:spacing w:after="160" w:line="259" w:lineRule="auto"/>
              <w:rPr>
                <w:rFonts w:ascii="Aptos Narrow" w:hAnsi="Aptos Narrow"/>
              </w:rPr>
            </w:pP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73F93CDF"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rPr>
              <w:t>30</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3BA12CE0"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Implementación 15 sistemas de alertas tempranas que prevengan el riesgo por el cambio climático, los riesgos de desastres naturales, meteorológicos, climático e hídricos</w:t>
            </w:r>
          </w:p>
        </w:tc>
      </w:tr>
      <w:tr w:rsidR="00463AB5" w:rsidRPr="00F61A09" w14:paraId="740B4B96" w14:textId="77777777" w:rsidTr="004A335E">
        <w:trPr>
          <w:trHeight w:val="719"/>
        </w:trPr>
        <w:tc>
          <w:tcPr>
            <w:tcW w:w="1552" w:type="dxa"/>
            <w:vMerge/>
            <w:tcBorders>
              <w:top w:val="single" w:sz="6" w:space="0" w:color="A5A5A5"/>
              <w:left w:val="single" w:sz="6" w:space="0" w:color="A5A5A5"/>
              <w:bottom w:val="single" w:sz="6" w:space="0" w:color="A5A5A5"/>
              <w:right w:val="single" w:sz="6" w:space="0" w:color="A5A5A5"/>
            </w:tcBorders>
            <w:vAlign w:val="center"/>
            <w:hideMark/>
          </w:tcPr>
          <w:p w14:paraId="00434D05" w14:textId="77777777" w:rsidR="00463AB5" w:rsidRPr="00F61A09" w:rsidRDefault="00463AB5" w:rsidP="004A335E">
            <w:pPr>
              <w:spacing w:after="160" w:line="259" w:lineRule="auto"/>
              <w:rPr>
                <w:rFonts w:ascii="Aptos Narrow" w:hAnsi="Aptos Narrow"/>
              </w:rPr>
            </w:pP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30EE7596"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rPr>
              <w:t>31</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4721BAE2"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Optimización y puesta en marcha de dos (2) centros regionales integrales de respuesta (CRIR) en el departamento de Cundinamarca</w:t>
            </w:r>
          </w:p>
        </w:tc>
      </w:tr>
      <w:tr w:rsidR="00463AB5" w:rsidRPr="00F61A09" w14:paraId="48C10571" w14:textId="77777777" w:rsidTr="004A335E">
        <w:trPr>
          <w:trHeight w:val="1016"/>
        </w:trPr>
        <w:tc>
          <w:tcPr>
            <w:tcW w:w="1552" w:type="dxa"/>
            <w:vMerge/>
            <w:tcBorders>
              <w:top w:val="single" w:sz="6" w:space="0" w:color="A5A5A5"/>
              <w:left w:val="single" w:sz="6" w:space="0" w:color="A5A5A5"/>
              <w:bottom w:val="single" w:sz="6" w:space="0" w:color="A5A5A5"/>
              <w:right w:val="single" w:sz="6" w:space="0" w:color="A5A5A5"/>
            </w:tcBorders>
            <w:vAlign w:val="center"/>
            <w:hideMark/>
          </w:tcPr>
          <w:p w14:paraId="705FB160" w14:textId="77777777" w:rsidR="00463AB5" w:rsidRPr="00F61A09" w:rsidRDefault="00463AB5" w:rsidP="004A335E">
            <w:pPr>
              <w:spacing w:after="160" w:line="259" w:lineRule="auto"/>
              <w:rPr>
                <w:rFonts w:ascii="Aptos Narrow" w:hAnsi="Aptos Narrow"/>
              </w:rPr>
            </w:pP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2224A1B1"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rPr>
              <w:t>32</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725BD9D7"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Fortalecimiento de puntos críticos con Medidas de reducción del riesgo y/o adaptación al cambio climático estructurales y no estructurales, prospectivas y correctivas en el Departamento de Cundinamarca</w:t>
            </w:r>
          </w:p>
        </w:tc>
      </w:tr>
      <w:tr w:rsidR="00463AB5" w:rsidRPr="00F61A09" w14:paraId="3A4B3FDB" w14:textId="77777777" w:rsidTr="004A335E">
        <w:trPr>
          <w:trHeight w:val="1016"/>
        </w:trPr>
        <w:tc>
          <w:tcPr>
            <w:tcW w:w="1552" w:type="dxa"/>
            <w:vMerge/>
            <w:tcBorders>
              <w:top w:val="single" w:sz="6" w:space="0" w:color="A5A5A5"/>
              <w:left w:val="single" w:sz="6" w:space="0" w:color="A5A5A5"/>
              <w:bottom w:val="single" w:sz="6" w:space="0" w:color="A5A5A5"/>
              <w:right w:val="single" w:sz="6" w:space="0" w:color="A5A5A5"/>
            </w:tcBorders>
            <w:vAlign w:val="center"/>
            <w:hideMark/>
          </w:tcPr>
          <w:p w14:paraId="2FFA8F1A" w14:textId="77777777" w:rsidR="00463AB5" w:rsidRPr="00F61A09" w:rsidRDefault="00463AB5" w:rsidP="004A335E">
            <w:pPr>
              <w:spacing w:after="160" w:line="259" w:lineRule="auto"/>
              <w:rPr>
                <w:rFonts w:ascii="Aptos Narrow" w:hAnsi="Aptos Narrow"/>
              </w:rPr>
            </w:pP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3A50A420"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rPr>
              <w:t>33</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42B524A2"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Implementación del programa de fortalecimiento para aumentar la capacidad de respuesta de los grupos operativos y las comunidades relacionadas a la atención de emergencias en el departamento de Cundinamarca.</w:t>
            </w:r>
          </w:p>
        </w:tc>
      </w:tr>
      <w:tr w:rsidR="00463AB5" w:rsidRPr="00F61A09" w14:paraId="5C30A3EC" w14:textId="77777777" w:rsidTr="004A335E">
        <w:trPr>
          <w:trHeight w:val="719"/>
        </w:trPr>
        <w:tc>
          <w:tcPr>
            <w:tcW w:w="1552" w:type="dxa"/>
            <w:vMerge/>
            <w:tcBorders>
              <w:top w:val="single" w:sz="6" w:space="0" w:color="A5A5A5"/>
              <w:left w:val="single" w:sz="6" w:space="0" w:color="A5A5A5"/>
              <w:bottom w:val="single" w:sz="6" w:space="0" w:color="A5A5A5"/>
              <w:right w:val="single" w:sz="6" w:space="0" w:color="A5A5A5"/>
            </w:tcBorders>
            <w:vAlign w:val="center"/>
            <w:hideMark/>
          </w:tcPr>
          <w:p w14:paraId="73DD88B3" w14:textId="77777777" w:rsidR="00463AB5" w:rsidRPr="00F61A09" w:rsidRDefault="00463AB5" w:rsidP="004A335E">
            <w:pPr>
              <w:spacing w:after="160" w:line="259" w:lineRule="auto"/>
              <w:rPr>
                <w:rFonts w:ascii="Aptos Narrow" w:hAnsi="Aptos Narrow"/>
              </w:rPr>
            </w:pP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14D23A8F"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ES"/>
              </w:rPr>
              <w:t>34</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601D396B"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 xml:space="preserve"> Implementación de campañas para fortalecer la capacidad de conocimiento, reducción y manejo de los Riesgos, departamento de Cundinamarca</w:t>
            </w:r>
          </w:p>
        </w:tc>
      </w:tr>
      <w:tr w:rsidR="00463AB5" w:rsidRPr="00F61A09" w14:paraId="0B33856F" w14:textId="77777777" w:rsidTr="004A335E">
        <w:trPr>
          <w:trHeight w:val="1016"/>
        </w:trPr>
        <w:tc>
          <w:tcPr>
            <w:tcW w:w="1552" w:type="dxa"/>
            <w:vMerge/>
            <w:tcBorders>
              <w:top w:val="single" w:sz="6" w:space="0" w:color="A5A5A5"/>
              <w:left w:val="single" w:sz="6" w:space="0" w:color="A5A5A5"/>
              <w:bottom w:val="single" w:sz="6" w:space="0" w:color="A5A5A5"/>
              <w:right w:val="single" w:sz="6" w:space="0" w:color="A5A5A5"/>
            </w:tcBorders>
            <w:vAlign w:val="center"/>
            <w:hideMark/>
          </w:tcPr>
          <w:p w14:paraId="510D7DB5" w14:textId="77777777" w:rsidR="00463AB5" w:rsidRPr="00F61A09" w:rsidRDefault="00463AB5" w:rsidP="004A335E">
            <w:pPr>
              <w:spacing w:after="160" w:line="259" w:lineRule="auto"/>
              <w:rPr>
                <w:rFonts w:ascii="Aptos Narrow" w:hAnsi="Aptos Narrow"/>
              </w:rPr>
            </w:pP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0D9C74F4"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35</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463F7335"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Habilitación de un (1) banco de ayudas humanitarias, que permita ejecutar la respuesta a las afectaciones de hogares damnificados por situaciones de emergencia, desastre o declaratorias de calamidad pública en el departamento de Cundinamarca</w:t>
            </w:r>
          </w:p>
        </w:tc>
      </w:tr>
      <w:tr w:rsidR="00463AB5" w:rsidRPr="00F61A09" w14:paraId="34080EEF" w14:textId="77777777" w:rsidTr="004A335E">
        <w:trPr>
          <w:trHeight w:val="873"/>
        </w:trPr>
        <w:tc>
          <w:tcPr>
            <w:tcW w:w="1552"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5292AA3F"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BIEN GOBIERNAR</w:t>
            </w:r>
          </w:p>
        </w:tc>
        <w:tc>
          <w:tcPr>
            <w:tcW w:w="850"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5F9A1232" w14:textId="77777777" w:rsidR="00463AB5" w:rsidRPr="00F61A09" w:rsidRDefault="00463AB5" w:rsidP="004A335E">
            <w:pPr>
              <w:spacing w:line="259" w:lineRule="auto"/>
              <w:rPr>
                <w:rFonts w:ascii="Aptos Narrow" w:hAnsi="Aptos Narrow"/>
              </w:rPr>
            </w:pPr>
            <w:r w:rsidRPr="00F61A09">
              <w:rPr>
                <w:rFonts w:ascii="Aptos Narrow" w:eastAsia="Roboto Light" w:hAnsi="Aptos Narrow"/>
                <w:b/>
                <w:bCs/>
                <w:lang w:val="es-MX"/>
              </w:rPr>
              <w:t>384</w:t>
            </w:r>
          </w:p>
        </w:tc>
        <w:tc>
          <w:tcPr>
            <w:tcW w:w="6804" w:type="dxa"/>
            <w:tcBorders>
              <w:top w:val="single" w:sz="6" w:space="0" w:color="A5A5A5"/>
              <w:left w:val="single" w:sz="6" w:space="0" w:color="A5A5A5"/>
              <w:bottom w:val="single" w:sz="6" w:space="0" w:color="A5A5A5"/>
              <w:right w:val="single" w:sz="6" w:space="0" w:color="A5A5A5"/>
            </w:tcBorders>
            <w:shd w:val="clear" w:color="auto" w:fill="auto"/>
            <w:tcMar>
              <w:top w:w="72" w:type="dxa"/>
              <w:left w:w="144" w:type="dxa"/>
              <w:bottom w:w="72" w:type="dxa"/>
              <w:right w:w="144" w:type="dxa"/>
            </w:tcMar>
            <w:vAlign w:val="center"/>
            <w:hideMark/>
          </w:tcPr>
          <w:p w14:paraId="34B8E3CD" w14:textId="77777777" w:rsidR="00463AB5" w:rsidRPr="00F61A09" w:rsidRDefault="00463AB5" w:rsidP="004A335E">
            <w:pPr>
              <w:spacing w:line="259" w:lineRule="auto"/>
              <w:jc w:val="both"/>
              <w:rPr>
                <w:rFonts w:ascii="Aptos Narrow" w:hAnsi="Aptos Narrow"/>
              </w:rPr>
            </w:pPr>
            <w:r w:rsidRPr="00F61A09">
              <w:rPr>
                <w:rFonts w:ascii="Aptos Narrow" w:eastAsia="Roboto Light" w:hAnsi="Aptos Narrow"/>
                <w:lang w:val="es-MX"/>
              </w:rPr>
              <w:t>Elaboración de 20 estudios básicos de riesgo de desastres para el ajuste de ordenamiento territorial en el Departamento de Cundinamarca.</w:t>
            </w:r>
          </w:p>
        </w:tc>
      </w:tr>
    </w:tbl>
    <w:p w14:paraId="0EE3CE56" w14:textId="77777777" w:rsidR="00F62E4E" w:rsidRDefault="00F62E4E" w:rsidP="0028625F">
      <w:pPr>
        <w:jc w:val="both"/>
        <w:rPr>
          <w:rFonts w:ascii="Aptos Narrow" w:hAnsi="Aptos Narrow" w:cs="Arial"/>
          <w:b/>
          <w:bCs/>
          <w:color w:val="000000"/>
        </w:rPr>
      </w:pPr>
    </w:p>
    <w:p w14:paraId="543FC2C5" w14:textId="77777777" w:rsidR="00F62E4E" w:rsidRDefault="00F62E4E" w:rsidP="0028625F">
      <w:pPr>
        <w:jc w:val="both"/>
        <w:rPr>
          <w:rFonts w:ascii="Aptos Narrow" w:hAnsi="Aptos Narrow" w:cs="Arial"/>
          <w:b/>
          <w:bCs/>
          <w:color w:val="000000"/>
        </w:rPr>
      </w:pPr>
    </w:p>
    <w:p w14:paraId="1214233F" w14:textId="77777777" w:rsidR="0028625F" w:rsidRPr="0028625F" w:rsidRDefault="0028625F" w:rsidP="0028625F">
      <w:pPr>
        <w:jc w:val="both"/>
        <w:rPr>
          <w:rFonts w:ascii="Aptos Narrow" w:hAnsi="Aptos Narrow" w:cs="Arial"/>
          <w:b/>
          <w:bCs/>
          <w:color w:val="000000"/>
        </w:rPr>
      </w:pPr>
      <w:r w:rsidRPr="0028625F">
        <w:rPr>
          <w:rFonts w:ascii="Aptos Narrow" w:hAnsi="Aptos Narrow" w:cs="Arial"/>
          <w:b/>
          <w:bCs/>
          <w:color w:val="000000"/>
        </w:rPr>
        <w:t>2. Cumplimiento de Metas Estratégicas (Metas PDD)</w:t>
      </w:r>
    </w:p>
    <w:p w14:paraId="2A16B10A" w14:textId="77777777" w:rsidR="006C10EC" w:rsidRDefault="006C10EC" w:rsidP="0028625F">
      <w:pPr>
        <w:jc w:val="both"/>
        <w:rPr>
          <w:rFonts w:ascii="Aptos Narrow" w:hAnsi="Aptos Narrow" w:cs="Arial"/>
          <w:b/>
          <w:bCs/>
          <w:color w:val="000000"/>
        </w:rPr>
      </w:pPr>
    </w:p>
    <w:p w14:paraId="72C43C50" w14:textId="7EFB0EFF" w:rsidR="0048187D" w:rsidRPr="00754511" w:rsidRDefault="0048187D" w:rsidP="0048187D">
      <w:pPr>
        <w:jc w:val="both"/>
        <w:rPr>
          <w:rFonts w:ascii="Aptos Narrow" w:hAnsi="Aptos Narrow" w:cs="Arial"/>
          <w:color w:val="000000"/>
        </w:rPr>
      </w:pPr>
      <w:r w:rsidRPr="00754511">
        <w:rPr>
          <w:rFonts w:ascii="Aptos Narrow" w:hAnsi="Aptos Narrow" w:cs="Arial"/>
          <w:color w:val="000000"/>
        </w:rPr>
        <w:t xml:space="preserve">El departamento de Cundinamarca  mediante la </w:t>
      </w:r>
      <w:r w:rsidR="001356E3" w:rsidRPr="00754511">
        <w:rPr>
          <w:rFonts w:ascii="Aptos Narrow" w:hAnsi="Aptos Narrow" w:cs="Arial"/>
          <w:color w:val="000000"/>
        </w:rPr>
        <w:t>articulación</w:t>
      </w:r>
      <w:r w:rsidRPr="00754511">
        <w:rPr>
          <w:rFonts w:ascii="Aptos Narrow" w:hAnsi="Aptos Narrow" w:cs="Arial"/>
          <w:color w:val="000000"/>
        </w:rPr>
        <w:t xml:space="preserve"> </w:t>
      </w:r>
      <w:r w:rsidR="000C1945" w:rsidRPr="00754511">
        <w:rPr>
          <w:rFonts w:ascii="Aptos Narrow" w:hAnsi="Aptos Narrow" w:cs="Arial"/>
          <w:color w:val="000000"/>
        </w:rPr>
        <w:t xml:space="preserve"> de la GRD de manera transversal en</w:t>
      </w:r>
      <w:r w:rsidR="001356E3" w:rsidRPr="00754511">
        <w:rPr>
          <w:rFonts w:ascii="Aptos Narrow" w:hAnsi="Aptos Narrow" w:cs="Arial"/>
          <w:color w:val="000000"/>
        </w:rPr>
        <w:t xml:space="preserve"> las metas</w:t>
      </w:r>
      <w:r w:rsidR="000C1945" w:rsidRPr="00754511">
        <w:rPr>
          <w:rFonts w:ascii="Aptos Narrow" w:hAnsi="Aptos Narrow" w:cs="Arial"/>
          <w:color w:val="000000"/>
        </w:rPr>
        <w:t xml:space="preserve"> </w:t>
      </w:r>
      <w:r w:rsidR="001356E3" w:rsidRPr="00754511">
        <w:rPr>
          <w:rFonts w:ascii="Aptos Narrow" w:hAnsi="Aptos Narrow" w:cs="Arial"/>
          <w:color w:val="000000"/>
        </w:rPr>
        <w:t>d</w:t>
      </w:r>
      <w:r w:rsidR="000C1945" w:rsidRPr="00754511">
        <w:rPr>
          <w:rFonts w:ascii="Aptos Narrow" w:hAnsi="Aptos Narrow" w:cs="Arial"/>
          <w:color w:val="000000"/>
        </w:rPr>
        <w:t>el plan de desarrollo departamental</w:t>
      </w:r>
      <w:r w:rsidR="001356E3" w:rsidRPr="00754511">
        <w:rPr>
          <w:rFonts w:ascii="Aptos Narrow" w:hAnsi="Aptos Narrow" w:cs="Arial"/>
          <w:color w:val="000000"/>
        </w:rPr>
        <w:t xml:space="preserve"> "Gobernando más que un Plan", </w:t>
      </w:r>
      <w:r w:rsidR="000C1945" w:rsidRPr="00754511">
        <w:rPr>
          <w:rFonts w:ascii="Aptos Narrow" w:hAnsi="Aptos Narrow" w:cs="Arial"/>
          <w:color w:val="000000"/>
        </w:rPr>
        <w:t xml:space="preserve"> </w:t>
      </w:r>
      <w:r w:rsidR="001356E3" w:rsidRPr="00754511">
        <w:rPr>
          <w:rFonts w:ascii="Aptos Narrow" w:hAnsi="Aptos Narrow" w:cs="Arial"/>
          <w:color w:val="000000"/>
        </w:rPr>
        <w:t>así como la ejecución física y presupuestal de cada una de estas metas</w:t>
      </w:r>
      <w:r w:rsidR="000C1945" w:rsidRPr="00754511">
        <w:rPr>
          <w:rFonts w:ascii="Aptos Narrow" w:hAnsi="Aptos Narrow" w:cs="Arial"/>
          <w:color w:val="000000"/>
        </w:rPr>
        <w:t xml:space="preserve">, </w:t>
      </w:r>
      <w:r w:rsidRPr="00754511">
        <w:rPr>
          <w:rFonts w:ascii="Aptos Narrow" w:hAnsi="Aptos Narrow" w:cs="Arial"/>
          <w:color w:val="000000"/>
        </w:rPr>
        <w:t>reafirma su compromiso con la ejecución inmediata de medidas preventivas y anticipatorias, asegurando que la respuesta institucional sea coordinada y eficaz,</w:t>
      </w:r>
      <w:r w:rsidR="00694A9B">
        <w:rPr>
          <w:rFonts w:ascii="Aptos Narrow" w:hAnsi="Aptos Narrow" w:cs="Arial"/>
          <w:color w:val="000000"/>
        </w:rPr>
        <w:t xml:space="preserve"> ante</w:t>
      </w:r>
      <w:r w:rsidRPr="00754511">
        <w:rPr>
          <w:rFonts w:ascii="Aptos Narrow" w:hAnsi="Aptos Narrow" w:cs="Arial"/>
          <w:color w:val="000000"/>
        </w:rPr>
        <w:t xml:space="preserve"> </w:t>
      </w:r>
      <w:r w:rsidR="00694A9B" w:rsidRPr="00694A9B">
        <w:rPr>
          <w:rFonts w:ascii="Aptos Narrow" w:hAnsi="Aptos Narrow" w:cs="Arial"/>
          <w:color w:val="000000"/>
        </w:rPr>
        <w:t>la evolución de la temporada de lluvias.</w:t>
      </w:r>
      <w:r w:rsidRPr="00754511">
        <w:rPr>
          <w:rFonts w:ascii="Aptos Narrow" w:hAnsi="Aptos Narrow" w:cs="Arial"/>
          <w:color w:val="000000"/>
        </w:rPr>
        <w:t>.</w:t>
      </w:r>
    </w:p>
    <w:p w14:paraId="6D4AAB71" w14:textId="7C4AD7A6" w:rsidR="0048187D" w:rsidRPr="00754511" w:rsidRDefault="0048187D" w:rsidP="0048187D">
      <w:pPr>
        <w:jc w:val="both"/>
        <w:rPr>
          <w:rFonts w:ascii="Aptos Narrow" w:hAnsi="Aptos Narrow" w:cs="Arial"/>
          <w:color w:val="000000"/>
        </w:rPr>
      </w:pPr>
    </w:p>
    <w:p w14:paraId="2513F2EB" w14:textId="04B0D839" w:rsidR="0048187D" w:rsidRPr="00754511" w:rsidRDefault="0048187D" w:rsidP="0048187D">
      <w:pPr>
        <w:jc w:val="both"/>
        <w:rPr>
          <w:rFonts w:ascii="Aptos Narrow" w:hAnsi="Aptos Narrow" w:cs="Arial"/>
          <w:color w:val="000000"/>
        </w:rPr>
      </w:pPr>
      <w:r w:rsidRPr="00754511">
        <w:rPr>
          <w:rFonts w:ascii="Aptos Narrow" w:hAnsi="Aptos Narrow" w:cs="Arial"/>
          <w:color w:val="000000"/>
        </w:rPr>
        <w:t>Finalmente, manifestamos nuestra total disposición remiti</w:t>
      </w:r>
      <w:r w:rsidR="002017CB" w:rsidRPr="00754511">
        <w:rPr>
          <w:rFonts w:ascii="Aptos Narrow" w:hAnsi="Aptos Narrow" w:cs="Arial"/>
          <w:color w:val="000000"/>
        </w:rPr>
        <w:t>endo de manera</w:t>
      </w:r>
      <w:r w:rsidRPr="00754511">
        <w:rPr>
          <w:rFonts w:ascii="Aptos Narrow" w:hAnsi="Aptos Narrow" w:cs="Arial"/>
          <w:color w:val="000000"/>
        </w:rPr>
        <w:t xml:space="preserve"> detallad</w:t>
      </w:r>
      <w:r w:rsidR="002017CB" w:rsidRPr="00754511">
        <w:rPr>
          <w:rFonts w:ascii="Aptos Narrow" w:hAnsi="Aptos Narrow" w:cs="Arial"/>
          <w:color w:val="000000"/>
        </w:rPr>
        <w:t>a</w:t>
      </w:r>
      <w:r w:rsidRPr="00754511">
        <w:rPr>
          <w:rFonts w:ascii="Aptos Narrow" w:hAnsi="Aptos Narrow" w:cs="Arial"/>
          <w:color w:val="000000"/>
        </w:rPr>
        <w:t xml:space="preserve"> cada una de </w:t>
      </w:r>
      <w:r w:rsidR="00754511" w:rsidRPr="00754511">
        <w:rPr>
          <w:rFonts w:ascii="Aptos Narrow" w:hAnsi="Aptos Narrow" w:cs="Arial"/>
          <w:color w:val="000000"/>
        </w:rPr>
        <w:t>las siguientes acciones:</w:t>
      </w:r>
    </w:p>
    <w:p w14:paraId="7E1729D1" w14:textId="77777777" w:rsidR="0048187D" w:rsidRDefault="0048187D" w:rsidP="0028625F">
      <w:pPr>
        <w:jc w:val="both"/>
        <w:rPr>
          <w:rFonts w:ascii="Aptos Narrow" w:hAnsi="Aptos Narrow" w:cs="Arial"/>
          <w:b/>
          <w:bCs/>
          <w:color w:val="000000"/>
        </w:rPr>
      </w:pPr>
    </w:p>
    <w:p w14:paraId="6B84973D" w14:textId="536672BF" w:rsidR="00940052" w:rsidRPr="00887EB1" w:rsidRDefault="00940052" w:rsidP="006E10D6">
      <w:pPr>
        <w:pStyle w:val="NormalWeb"/>
        <w:numPr>
          <w:ilvl w:val="1"/>
          <w:numId w:val="2"/>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CONOCIMIENTO </w:t>
      </w:r>
    </w:p>
    <w:p w14:paraId="24B07B8C" w14:textId="77777777" w:rsidR="002E1BF4" w:rsidRPr="00887EB1" w:rsidRDefault="002E1BF4"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35E04A6B" w14:textId="4CB697C6" w:rsidR="00CF514E" w:rsidRPr="00887EB1" w:rsidRDefault="0083331A"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Asistencias técnicas</w:t>
      </w:r>
    </w:p>
    <w:p w14:paraId="142B745D" w14:textId="77777777" w:rsidR="003E10BA" w:rsidRPr="00887EB1" w:rsidRDefault="003E10BA"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57D19DDC" w14:textId="77777777" w:rsidR="00FC0995" w:rsidRPr="00887EB1" w:rsidRDefault="004F0DE1"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Desde la entidad se ha adelantado </w:t>
      </w:r>
      <w:r w:rsidR="00CB484C" w:rsidRPr="00887EB1">
        <w:rPr>
          <w:rFonts w:ascii="Aptos Narrow" w:hAnsi="Aptos Narrow" w:cs="Arial"/>
          <w:color w:val="000000"/>
        </w:rPr>
        <w:t>campaña</w:t>
      </w:r>
      <w:r w:rsidRPr="00887EB1">
        <w:rPr>
          <w:rFonts w:ascii="Aptos Narrow" w:hAnsi="Aptos Narrow" w:cs="Arial"/>
          <w:color w:val="000000"/>
        </w:rPr>
        <w:t>s</w:t>
      </w:r>
      <w:r w:rsidR="00725F23" w:rsidRPr="00887EB1">
        <w:rPr>
          <w:rFonts w:ascii="Aptos Narrow" w:hAnsi="Aptos Narrow" w:cs="Arial"/>
          <w:color w:val="000000"/>
        </w:rPr>
        <w:t xml:space="preserve"> </w:t>
      </w:r>
      <w:r w:rsidR="00F53100" w:rsidRPr="00887EB1">
        <w:rPr>
          <w:rFonts w:ascii="Aptos Narrow" w:hAnsi="Aptos Narrow" w:cs="Arial"/>
          <w:color w:val="000000"/>
        </w:rPr>
        <w:t>de prevención</w:t>
      </w:r>
      <w:r w:rsidR="00FC0995" w:rsidRPr="00887EB1">
        <w:rPr>
          <w:rFonts w:ascii="Aptos Narrow" w:hAnsi="Aptos Narrow" w:cs="Arial"/>
          <w:color w:val="000000"/>
        </w:rPr>
        <w:t>, de la siguiente manera:</w:t>
      </w:r>
    </w:p>
    <w:p w14:paraId="7394E70D" w14:textId="77777777" w:rsidR="003972D4" w:rsidRPr="00887EB1" w:rsidRDefault="003972D4"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0BBD88C2" w14:textId="48FED742" w:rsidR="001F57E7" w:rsidRPr="00887EB1" w:rsidRDefault="00FC0995"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Para la vigencia 2024, la campaña se formuló bajo la premisa </w:t>
      </w:r>
      <w:r w:rsidR="00CB484C" w:rsidRPr="00887EB1">
        <w:rPr>
          <w:rFonts w:ascii="Aptos Narrow" w:hAnsi="Aptos Narrow" w:cs="Arial"/>
          <w:color w:val="000000"/>
        </w:rPr>
        <w:t>“</w:t>
      </w:r>
      <w:r w:rsidR="00CB484C" w:rsidRPr="00887EB1">
        <w:rPr>
          <w:rFonts w:ascii="Aptos Narrow" w:hAnsi="Aptos Narrow" w:cs="Arial"/>
          <w:b/>
          <w:bCs/>
          <w:i/>
          <w:iCs/>
          <w:color w:val="000000"/>
        </w:rPr>
        <w:t>Con los tenis puestos, Cundinamarca preparad</w:t>
      </w:r>
      <w:r w:rsidR="00725F23" w:rsidRPr="00887EB1">
        <w:rPr>
          <w:rFonts w:ascii="Aptos Narrow" w:hAnsi="Aptos Narrow" w:cs="Arial"/>
          <w:b/>
          <w:bCs/>
          <w:i/>
          <w:iCs/>
          <w:color w:val="000000"/>
        </w:rPr>
        <w:t>a</w:t>
      </w:r>
      <w:r w:rsidR="00CB484C" w:rsidRPr="00887EB1">
        <w:rPr>
          <w:rFonts w:ascii="Aptos Narrow" w:hAnsi="Aptos Narrow" w:cs="Arial"/>
          <w:b/>
          <w:bCs/>
          <w:i/>
          <w:iCs/>
          <w:color w:val="000000"/>
        </w:rPr>
        <w:t xml:space="preserve"> ante el riesgo</w:t>
      </w:r>
      <w:r w:rsidR="00CB484C" w:rsidRPr="00887EB1">
        <w:rPr>
          <w:rFonts w:ascii="Aptos Narrow" w:hAnsi="Aptos Narrow" w:cs="Arial"/>
          <w:color w:val="000000"/>
        </w:rPr>
        <w:t>”</w:t>
      </w:r>
      <w:r w:rsidR="009B0D13" w:rsidRPr="00887EB1">
        <w:rPr>
          <w:rFonts w:ascii="Aptos Narrow" w:hAnsi="Aptos Narrow" w:cs="Arial"/>
          <w:color w:val="000000"/>
        </w:rPr>
        <w:t xml:space="preserve">, </w:t>
      </w:r>
      <w:r w:rsidRPr="00887EB1">
        <w:rPr>
          <w:rFonts w:ascii="Aptos Narrow" w:hAnsi="Aptos Narrow" w:cs="Arial"/>
          <w:color w:val="000000"/>
        </w:rPr>
        <w:t xml:space="preserve">la cual </w:t>
      </w:r>
      <w:r w:rsidR="00CB484C" w:rsidRPr="00887EB1">
        <w:rPr>
          <w:rFonts w:ascii="Aptos Narrow" w:hAnsi="Aptos Narrow" w:cs="Arial"/>
          <w:color w:val="000000"/>
        </w:rPr>
        <w:t>se enfocó en el desarrollo de asistencias técnicas</w:t>
      </w:r>
      <w:r w:rsidR="001F57E7" w:rsidRPr="00887EB1">
        <w:rPr>
          <w:rFonts w:ascii="Aptos Narrow" w:hAnsi="Aptos Narrow" w:cs="Arial"/>
          <w:color w:val="000000"/>
        </w:rPr>
        <w:t xml:space="preserve"> con </w:t>
      </w:r>
      <w:r w:rsidR="00CB484C" w:rsidRPr="00887EB1">
        <w:rPr>
          <w:rFonts w:ascii="Aptos Narrow" w:hAnsi="Aptos Narrow" w:cs="Arial"/>
          <w:color w:val="000000"/>
        </w:rPr>
        <w:t>un total de 68 municipios beneficiados y 1.764 personas capacitadas</w:t>
      </w:r>
      <w:r w:rsidRPr="00887EB1">
        <w:rPr>
          <w:rFonts w:ascii="Aptos Narrow" w:hAnsi="Aptos Narrow" w:cs="Arial"/>
          <w:color w:val="000000"/>
        </w:rPr>
        <w:t>, a partir de las siguientes temáticas:</w:t>
      </w:r>
    </w:p>
    <w:p w14:paraId="49A5BD62" w14:textId="77777777" w:rsidR="001F57E7" w:rsidRPr="00887EB1" w:rsidRDefault="001F57E7"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3F8CAEAB" w14:textId="115E0258" w:rsidR="005F4F93" w:rsidRPr="00887EB1" w:rsidRDefault="00CB484C" w:rsidP="006E10D6">
      <w:pPr>
        <w:pStyle w:val="NormalWeb"/>
        <w:numPr>
          <w:ilvl w:val="0"/>
          <w:numId w:val="9"/>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Planes Municipales de Gestión del Riesgo de Desastres, alcanzando un total de 385 personas capacitadas pertenecientes a los consejos municipales de gestión del riesgo</w:t>
      </w:r>
    </w:p>
    <w:p w14:paraId="4614B425" w14:textId="77777777" w:rsidR="009003A4" w:rsidRPr="00887EB1" w:rsidRDefault="00CB484C" w:rsidP="006E10D6">
      <w:pPr>
        <w:pStyle w:val="NormalWeb"/>
        <w:numPr>
          <w:ilvl w:val="0"/>
          <w:numId w:val="9"/>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Planes Comunitarios de Gestión del Riesgo de Desastres, dirigidos a las Juntas De Acción Comunal</w:t>
      </w:r>
      <w:r w:rsidR="005F4F93" w:rsidRPr="00887EB1">
        <w:rPr>
          <w:rFonts w:ascii="Aptos Narrow" w:hAnsi="Aptos Narrow" w:cs="Arial"/>
          <w:color w:val="000000"/>
        </w:rPr>
        <w:t xml:space="preserve"> donde fueron capacitados 14 municipios</w:t>
      </w:r>
      <w:r w:rsidRPr="00887EB1">
        <w:rPr>
          <w:rFonts w:ascii="Aptos Narrow" w:hAnsi="Aptos Narrow" w:cs="Arial"/>
          <w:color w:val="000000"/>
        </w:rPr>
        <w:t>, con una participación de 191 dignatarios en total</w:t>
      </w:r>
    </w:p>
    <w:p w14:paraId="55B2AF0F" w14:textId="40A0C6E7" w:rsidR="003E10BA" w:rsidRPr="00887EB1" w:rsidRDefault="00CB484C" w:rsidP="006E10D6">
      <w:pPr>
        <w:pStyle w:val="NormalWeb"/>
        <w:numPr>
          <w:ilvl w:val="0"/>
          <w:numId w:val="9"/>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Planes Escolares de Gestión del Riesgo de Desastres,</w:t>
      </w:r>
      <w:r w:rsidR="009003A4" w:rsidRPr="00887EB1">
        <w:rPr>
          <w:rFonts w:ascii="Aptos Narrow" w:hAnsi="Aptos Narrow" w:cs="Arial"/>
          <w:color w:val="000000"/>
        </w:rPr>
        <w:t xml:space="preserve"> se realizaron</w:t>
      </w:r>
      <w:r w:rsidRPr="00887EB1">
        <w:rPr>
          <w:rFonts w:ascii="Aptos Narrow" w:hAnsi="Aptos Narrow" w:cs="Arial"/>
          <w:color w:val="000000"/>
        </w:rPr>
        <w:t xml:space="preserve"> asistencias técnicas dirigidas </w:t>
      </w:r>
      <w:r w:rsidR="009003A4" w:rsidRPr="00887EB1">
        <w:rPr>
          <w:rFonts w:ascii="Aptos Narrow" w:hAnsi="Aptos Narrow" w:cs="Arial"/>
          <w:color w:val="000000"/>
        </w:rPr>
        <w:t>a 21 municipio</w:t>
      </w:r>
      <w:r w:rsidR="00166B28" w:rsidRPr="00887EB1">
        <w:rPr>
          <w:rFonts w:ascii="Aptos Narrow" w:hAnsi="Aptos Narrow" w:cs="Arial"/>
          <w:color w:val="000000"/>
        </w:rPr>
        <w:t xml:space="preserve"> </w:t>
      </w:r>
      <w:r w:rsidR="009003A4" w:rsidRPr="00887EB1">
        <w:rPr>
          <w:rFonts w:ascii="Aptos Narrow" w:hAnsi="Aptos Narrow" w:cs="Arial"/>
          <w:color w:val="000000"/>
        </w:rPr>
        <w:t>que fueron dirigidas a</w:t>
      </w:r>
      <w:r w:rsidRPr="00887EB1">
        <w:rPr>
          <w:rFonts w:ascii="Aptos Narrow" w:hAnsi="Aptos Narrow" w:cs="Arial"/>
          <w:color w:val="000000"/>
        </w:rPr>
        <w:t xml:space="preserve"> la comunida</w:t>
      </w:r>
      <w:r w:rsidR="009003A4" w:rsidRPr="00887EB1">
        <w:rPr>
          <w:rFonts w:ascii="Aptos Narrow" w:hAnsi="Aptos Narrow" w:cs="Arial"/>
          <w:color w:val="000000"/>
        </w:rPr>
        <w:t xml:space="preserve">d </w:t>
      </w:r>
      <w:r w:rsidR="00BD28DC" w:rsidRPr="00887EB1">
        <w:rPr>
          <w:rFonts w:ascii="Aptos Narrow" w:hAnsi="Aptos Narrow" w:cs="Arial"/>
          <w:color w:val="000000"/>
        </w:rPr>
        <w:t>estudiantil, beneficiando una población estimada de 1188 niños, niñas y adolescentes.</w:t>
      </w:r>
    </w:p>
    <w:p w14:paraId="68D4C54E" w14:textId="77777777" w:rsidR="00BD28DC" w:rsidRPr="00887EB1" w:rsidRDefault="00BD28DC" w:rsidP="00887EB1">
      <w:pPr>
        <w:pStyle w:val="NormalWeb"/>
        <w:shd w:val="clear" w:color="auto" w:fill="FFFFFF"/>
        <w:spacing w:before="0" w:beforeAutospacing="0" w:after="0" w:afterAutospacing="0"/>
        <w:ind w:left="360"/>
        <w:contextualSpacing/>
        <w:jc w:val="both"/>
        <w:rPr>
          <w:rFonts w:ascii="Aptos Narrow" w:hAnsi="Aptos Narrow" w:cs="Arial"/>
          <w:color w:val="000000"/>
        </w:rPr>
      </w:pPr>
    </w:p>
    <w:p w14:paraId="58551233" w14:textId="05070CFB" w:rsidR="002E1BF4" w:rsidRPr="00887EB1" w:rsidRDefault="00BD28DC"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Entre tanto,</w:t>
      </w:r>
      <w:r w:rsidR="004B20C3" w:rsidRPr="00887EB1">
        <w:rPr>
          <w:rFonts w:ascii="Aptos Narrow" w:hAnsi="Aptos Narrow" w:cs="Arial"/>
          <w:color w:val="000000"/>
        </w:rPr>
        <w:t xml:space="preserve"> </w:t>
      </w:r>
      <w:r w:rsidR="00137A40" w:rsidRPr="00887EB1">
        <w:rPr>
          <w:rFonts w:ascii="Aptos Narrow" w:hAnsi="Aptos Narrow" w:cs="Arial"/>
          <w:color w:val="000000"/>
        </w:rPr>
        <w:t>en la vigencia 2025</w:t>
      </w:r>
      <w:r w:rsidRPr="00887EB1">
        <w:rPr>
          <w:rFonts w:ascii="Aptos Narrow" w:hAnsi="Aptos Narrow" w:cs="Arial"/>
          <w:color w:val="000000"/>
        </w:rPr>
        <w:t xml:space="preserve"> </w:t>
      </w:r>
      <w:r w:rsidR="00A45CBD" w:rsidRPr="00887EB1">
        <w:rPr>
          <w:rFonts w:ascii="Aptos Narrow" w:hAnsi="Aptos Narrow" w:cs="Arial"/>
          <w:color w:val="000000"/>
        </w:rPr>
        <w:t xml:space="preserve">la campaña se formuló bajo </w:t>
      </w:r>
      <w:r w:rsidR="00B5094C" w:rsidRPr="00887EB1">
        <w:rPr>
          <w:rFonts w:ascii="Aptos Narrow" w:hAnsi="Aptos Narrow" w:cs="Arial"/>
          <w:color w:val="000000"/>
        </w:rPr>
        <w:t>el slogan “</w:t>
      </w:r>
      <w:r w:rsidR="00B5094C" w:rsidRPr="00887EB1">
        <w:rPr>
          <w:rFonts w:ascii="Aptos Narrow" w:hAnsi="Aptos Narrow" w:cs="Arial"/>
          <w:b/>
          <w:bCs/>
          <w:i/>
          <w:iCs/>
          <w:color w:val="000000"/>
        </w:rPr>
        <w:t>La gest</w:t>
      </w:r>
      <w:r w:rsidR="00180AFB" w:rsidRPr="00887EB1">
        <w:rPr>
          <w:rFonts w:ascii="Aptos Narrow" w:hAnsi="Aptos Narrow" w:cs="Arial"/>
          <w:b/>
          <w:bCs/>
          <w:i/>
          <w:iCs/>
          <w:color w:val="000000"/>
        </w:rPr>
        <w:t>ión del riesgo se toma el territorio – con los tenis puestos</w:t>
      </w:r>
      <w:r w:rsidR="00B5094C" w:rsidRPr="00887EB1">
        <w:rPr>
          <w:rFonts w:ascii="Aptos Narrow" w:hAnsi="Aptos Narrow" w:cs="Arial"/>
          <w:color w:val="000000"/>
        </w:rPr>
        <w:t xml:space="preserve">” en donde </w:t>
      </w:r>
      <w:r w:rsidRPr="00887EB1">
        <w:rPr>
          <w:rFonts w:ascii="Aptos Narrow" w:hAnsi="Aptos Narrow" w:cs="Arial"/>
          <w:color w:val="000000"/>
        </w:rPr>
        <w:t xml:space="preserve">se </w:t>
      </w:r>
      <w:r w:rsidR="00A45CBD" w:rsidRPr="00887EB1">
        <w:rPr>
          <w:rFonts w:ascii="Aptos Narrow" w:hAnsi="Aptos Narrow" w:cs="Arial"/>
          <w:color w:val="000000"/>
        </w:rPr>
        <w:t xml:space="preserve">realizaron </w:t>
      </w:r>
      <w:r w:rsidR="00FA4797" w:rsidRPr="00887EB1">
        <w:rPr>
          <w:rFonts w:ascii="Aptos Narrow" w:hAnsi="Aptos Narrow" w:cs="Arial"/>
          <w:color w:val="000000"/>
        </w:rPr>
        <w:t>326</w:t>
      </w:r>
      <w:r w:rsidR="00137A40" w:rsidRPr="00887EB1">
        <w:rPr>
          <w:rFonts w:ascii="Aptos Narrow" w:hAnsi="Aptos Narrow" w:cs="Arial"/>
          <w:color w:val="000000"/>
        </w:rPr>
        <w:t xml:space="preserve"> asistencias técnicas en </w:t>
      </w:r>
      <w:r w:rsidR="00FD640B" w:rsidRPr="00887EB1">
        <w:rPr>
          <w:rFonts w:ascii="Aptos Narrow" w:hAnsi="Aptos Narrow" w:cs="Arial"/>
          <w:color w:val="000000"/>
        </w:rPr>
        <w:t>94</w:t>
      </w:r>
      <w:r w:rsidR="00137A40" w:rsidRPr="00887EB1">
        <w:rPr>
          <w:rFonts w:ascii="Aptos Narrow" w:hAnsi="Aptos Narrow" w:cs="Arial"/>
          <w:color w:val="000000"/>
        </w:rPr>
        <w:t xml:space="preserve"> municipios de</w:t>
      </w:r>
      <w:r w:rsidR="003F1336" w:rsidRPr="00887EB1">
        <w:rPr>
          <w:rFonts w:ascii="Aptos Narrow" w:hAnsi="Aptos Narrow" w:cs="Arial"/>
          <w:color w:val="000000"/>
        </w:rPr>
        <w:t xml:space="preserve">l departamento, con lo cual se han </w:t>
      </w:r>
      <w:r w:rsidR="00FD640B" w:rsidRPr="00887EB1">
        <w:rPr>
          <w:rFonts w:ascii="Aptos Narrow" w:hAnsi="Aptos Narrow" w:cs="Arial"/>
          <w:color w:val="000000"/>
        </w:rPr>
        <w:t>atendido a más 1.674 personas</w:t>
      </w:r>
      <w:r w:rsidR="00CF514E" w:rsidRPr="00887EB1">
        <w:rPr>
          <w:rFonts w:ascii="Aptos Narrow" w:hAnsi="Aptos Narrow" w:cs="Arial"/>
          <w:color w:val="000000"/>
        </w:rPr>
        <w:t xml:space="preserve"> bajo las siguientes temáticas:</w:t>
      </w:r>
    </w:p>
    <w:p w14:paraId="5D3D89D2" w14:textId="77777777" w:rsidR="00CF514E" w:rsidRPr="00887EB1" w:rsidRDefault="00CF514E"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73E848A0" w14:textId="05AD24AA" w:rsidR="00CF514E" w:rsidRPr="00887EB1" w:rsidRDefault="00CF514E" w:rsidP="006E10D6">
      <w:pPr>
        <w:pStyle w:val="NormalWeb"/>
        <w:numPr>
          <w:ilvl w:val="0"/>
          <w:numId w:val="3"/>
        </w:numPr>
        <w:shd w:val="clear" w:color="auto" w:fill="FFFFFF"/>
        <w:contextualSpacing/>
        <w:jc w:val="both"/>
        <w:rPr>
          <w:rFonts w:ascii="Aptos Narrow" w:hAnsi="Aptos Narrow" w:cs="Arial"/>
          <w:color w:val="000000"/>
        </w:rPr>
      </w:pPr>
      <w:r w:rsidRPr="00887EB1">
        <w:rPr>
          <w:rFonts w:ascii="Aptos Narrow" w:hAnsi="Aptos Narrow" w:cs="Arial"/>
          <w:color w:val="000000"/>
        </w:rPr>
        <w:t>Planes Municipales de Gestión del Riesgo de Desastres</w:t>
      </w:r>
    </w:p>
    <w:p w14:paraId="1320E152" w14:textId="39558BD3" w:rsidR="00CF514E" w:rsidRPr="00887EB1" w:rsidRDefault="00CF514E" w:rsidP="006E10D6">
      <w:pPr>
        <w:pStyle w:val="NormalWeb"/>
        <w:numPr>
          <w:ilvl w:val="0"/>
          <w:numId w:val="3"/>
        </w:numPr>
        <w:shd w:val="clear" w:color="auto" w:fill="FFFFFF"/>
        <w:contextualSpacing/>
        <w:jc w:val="both"/>
        <w:rPr>
          <w:rFonts w:ascii="Aptos Narrow" w:hAnsi="Aptos Narrow" w:cs="Arial"/>
          <w:color w:val="000000"/>
        </w:rPr>
      </w:pPr>
      <w:r w:rsidRPr="00887EB1">
        <w:rPr>
          <w:rFonts w:ascii="Aptos Narrow" w:hAnsi="Aptos Narrow" w:cs="Arial"/>
          <w:color w:val="000000"/>
        </w:rPr>
        <w:t>Planes Comunitarios de Gestión del Riesgo de Desastres</w:t>
      </w:r>
    </w:p>
    <w:p w14:paraId="0D86B837" w14:textId="740F7D6A" w:rsidR="00CF514E" w:rsidRPr="00887EB1" w:rsidRDefault="00CF514E" w:rsidP="006E10D6">
      <w:pPr>
        <w:pStyle w:val="NormalWeb"/>
        <w:numPr>
          <w:ilvl w:val="0"/>
          <w:numId w:val="3"/>
        </w:numPr>
        <w:shd w:val="clear" w:color="auto" w:fill="FFFFFF"/>
        <w:contextualSpacing/>
        <w:jc w:val="both"/>
        <w:rPr>
          <w:rFonts w:ascii="Aptos Narrow" w:hAnsi="Aptos Narrow" w:cs="Arial"/>
          <w:color w:val="000000"/>
        </w:rPr>
      </w:pPr>
      <w:r w:rsidRPr="00887EB1">
        <w:rPr>
          <w:rFonts w:ascii="Aptos Narrow" w:hAnsi="Aptos Narrow" w:cs="Arial"/>
          <w:color w:val="000000"/>
        </w:rPr>
        <w:t>Planes Escolares de Gestión del Riesgo de Desastres</w:t>
      </w:r>
    </w:p>
    <w:p w14:paraId="408854C4" w14:textId="37AD45EA" w:rsidR="00CF514E" w:rsidRPr="00887EB1" w:rsidRDefault="00CF514E" w:rsidP="006E10D6">
      <w:pPr>
        <w:pStyle w:val="NormalWeb"/>
        <w:numPr>
          <w:ilvl w:val="0"/>
          <w:numId w:val="3"/>
        </w:numPr>
        <w:shd w:val="clear" w:color="auto" w:fill="FFFFFF"/>
        <w:contextualSpacing/>
        <w:jc w:val="both"/>
        <w:rPr>
          <w:rFonts w:ascii="Aptos Narrow" w:hAnsi="Aptos Narrow" w:cs="Arial"/>
          <w:color w:val="000000"/>
        </w:rPr>
      </w:pPr>
      <w:r w:rsidRPr="00887EB1">
        <w:rPr>
          <w:rFonts w:ascii="Aptos Narrow" w:hAnsi="Aptos Narrow" w:cs="Arial"/>
          <w:color w:val="000000"/>
        </w:rPr>
        <w:t>Fortalecimiento en la Atención de las Emergencias</w:t>
      </w:r>
    </w:p>
    <w:p w14:paraId="38D85D3E" w14:textId="2336F8C5" w:rsidR="00EC5A19" w:rsidRPr="00887EB1" w:rsidRDefault="00CF514E" w:rsidP="006E10D6">
      <w:pPr>
        <w:pStyle w:val="NormalWeb"/>
        <w:numPr>
          <w:ilvl w:val="0"/>
          <w:numId w:val="3"/>
        </w:numPr>
        <w:shd w:val="clear" w:color="auto" w:fill="FFFFFF"/>
        <w:contextualSpacing/>
        <w:jc w:val="both"/>
        <w:rPr>
          <w:rFonts w:ascii="Aptos Narrow" w:hAnsi="Aptos Narrow" w:cs="Arial"/>
          <w:color w:val="000000"/>
        </w:rPr>
      </w:pPr>
      <w:r w:rsidRPr="00887EB1">
        <w:rPr>
          <w:rFonts w:ascii="Aptos Narrow" w:hAnsi="Aptos Narrow" w:cs="Arial"/>
          <w:color w:val="000000"/>
        </w:rPr>
        <w:t>Fondos Municipales de Gestión del Riesgo de Desastres</w:t>
      </w:r>
      <w:r w:rsidR="00EC5A19" w:rsidRPr="00887EB1">
        <w:rPr>
          <w:rFonts w:ascii="Aptos Narrow" w:hAnsi="Aptos Narrow" w:cs="Arial"/>
          <w:color w:val="000000"/>
        </w:rPr>
        <w:t>.</w:t>
      </w:r>
    </w:p>
    <w:p w14:paraId="1B6EC61F" w14:textId="77777777" w:rsidR="0083331A" w:rsidRPr="00887EB1" w:rsidRDefault="0083331A" w:rsidP="00887EB1">
      <w:pPr>
        <w:pStyle w:val="NormalWeb"/>
        <w:shd w:val="clear" w:color="auto" w:fill="FFFFFF"/>
        <w:contextualSpacing/>
        <w:jc w:val="both"/>
        <w:rPr>
          <w:rFonts w:ascii="Aptos Narrow" w:hAnsi="Aptos Narrow" w:cs="Arial"/>
          <w:color w:val="000000"/>
        </w:rPr>
      </w:pPr>
    </w:p>
    <w:p w14:paraId="6E915CE0" w14:textId="364EF63F" w:rsidR="005A5B1A" w:rsidRPr="00887EB1" w:rsidRDefault="005A5B1A"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Encuentros provinciales </w:t>
      </w:r>
    </w:p>
    <w:p w14:paraId="05A033B3" w14:textId="77777777" w:rsidR="0043389B" w:rsidRPr="00887EB1" w:rsidRDefault="0043389B"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5FE41B2C" w14:textId="75CEAAAF" w:rsidR="00E9439F" w:rsidRPr="00887EB1" w:rsidRDefault="00BC73C6" w:rsidP="00887EB1">
      <w:pPr>
        <w:pStyle w:val="NormalWeb"/>
        <w:shd w:val="clear" w:color="auto" w:fill="FFFFFF"/>
        <w:contextualSpacing/>
        <w:jc w:val="both"/>
        <w:rPr>
          <w:rFonts w:ascii="Aptos Narrow" w:hAnsi="Aptos Narrow" w:cs="Arial"/>
          <w:color w:val="000000"/>
        </w:rPr>
      </w:pPr>
      <w:r w:rsidRPr="00887EB1">
        <w:rPr>
          <w:rFonts w:ascii="Aptos Narrow" w:hAnsi="Aptos Narrow" w:cs="Arial"/>
          <w:color w:val="000000"/>
        </w:rPr>
        <w:t>L</w:t>
      </w:r>
      <w:r w:rsidR="00E9439F" w:rsidRPr="00887EB1">
        <w:rPr>
          <w:rFonts w:ascii="Aptos Narrow" w:hAnsi="Aptos Narrow" w:cs="Arial"/>
          <w:color w:val="000000"/>
        </w:rPr>
        <w:t>a Unidad Administrativa Especial para la Gestión del Riesgo de Desastres (UAEGRD), a través de la Subdirección de Conocimiento, adelanta asistencias técnicas, bajo el esquema de encuentros provinciales en Cundinamarca para fortalecer la Gestión del Riesgo de Desastres en el nivel municipal.</w:t>
      </w:r>
    </w:p>
    <w:p w14:paraId="20A10974" w14:textId="77777777" w:rsidR="0043389B" w:rsidRPr="00887EB1" w:rsidRDefault="0043389B" w:rsidP="00887EB1">
      <w:pPr>
        <w:pStyle w:val="NormalWeb"/>
        <w:shd w:val="clear" w:color="auto" w:fill="FFFFFF"/>
        <w:spacing w:before="0" w:beforeAutospacing="0" w:after="0" w:afterAutospacing="0"/>
        <w:contextualSpacing/>
        <w:jc w:val="both"/>
        <w:rPr>
          <w:rFonts w:ascii="Aptos Narrow" w:hAnsi="Aptos Narrow" w:cs="Arial"/>
          <w:color w:val="000000"/>
          <w:highlight w:val="yellow"/>
        </w:rPr>
      </w:pPr>
    </w:p>
    <w:p w14:paraId="195CFCF1" w14:textId="77777777" w:rsidR="0043389B" w:rsidRPr="00887EB1" w:rsidRDefault="0043389B" w:rsidP="00887EB1">
      <w:pPr>
        <w:pStyle w:val="NormalWeb"/>
        <w:shd w:val="clear" w:color="auto" w:fill="FFFFFF"/>
        <w:contextualSpacing/>
        <w:jc w:val="both"/>
        <w:rPr>
          <w:rFonts w:ascii="Aptos Narrow" w:hAnsi="Aptos Narrow" w:cs="Arial"/>
          <w:color w:val="000000"/>
        </w:rPr>
      </w:pPr>
      <w:r w:rsidRPr="00887EB1">
        <w:rPr>
          <w:rFonts w:ascii="Aptos Narrow" w:hAnsi="Aptos Narrow" w:cs="Arial"/>
          <w:color w:val="000000"/>
        </w:rPr>
        <w:t>Durante cada jornada, se desarrollan diversas actividades para brindar información y herramientas prácticas a los asistentes:</w:t>
      </w:r>
    </w:p>
    <w:p w14:paraId="54AE1EF7" w14:textId="77777777" w:rsidR="0043389B" w:rsidRPr="00887EB1" w:rsidRDefault="0043389B" w:rsidP="00887EB1">
      <w:pPr>
        <w:pStyle w:val="NormalWeb"/>
        <w:shd w:val="clear" w:color="auto" w:fill="FFFFFF"/>
        <w:contextualSpacing/>
        <w:jc w:val="both"/>
        <w:rPr>
          <w:rFonts w:ascii="Aptos Narrow" w:hAnsi="Aptos Narrow" w:cs="Arial"/>
          <w:color w:val="000000"/>
        </w:rPr>
      </w:pPr>
    </w:p>
    <w:p w14:paraId="1F607BF9" w14:textId="45B7DC08" w:rsidR="0043389B" w:rsidRPr="00887EB1" w:rsidRDefault="0043389B" w:rsidP="006E10D6">
      <w:pPr>
        <w:pStyle w:val="NormalWeb"/>
        <w:numPr>
          <w:ilvl w:val="1"/>
          <w:numId w:val="5"/>
        </w:numPr>
        <w:shd w:val="clear" w:color="auto" w:fill="FFFFFF"/>
        <w:ind w:left="709" w:hanging="425"/>
        <w:contextualSpacing/>
        <w:jc w:val="both"/>
        <w:rPr>
          <w:rFonts w:ascii="Aptos Narrow" w:hAnsi="Aptos Narrow" w:cs="Arial"/>
          <w:color w:val="000000"/>
        </w:rPr>
      </w:pPr>
      <w:r w:rsidRPr="00887EB1">
        <w:rPr>
          <w:rFonts w:ascii="Aptos Narrow" w:hAnsi="Aptos Narrow" w:cs="Arial"/>
          <w:color w:val="000000"/>
        </w:rPr>
        <w:t xml:space="preserve">Entrega de la Guía para la Formulación de Planes Escolares de Gestión del Riesgo de Desastres. </w:t>
      </w:r>
    </w:p>
    <w:p w14:paraId="5380D1CD" w14:textId="28C76FF7" w:rsidR="0043389B" w:rsidRPr="00887EB1" w:rsidRDefault="0043389B" w:rsidP="006E10D6">
      <w:pPr>
        <w:pStyle w:val="NormalWeb"/>
        <w:numPr>
          <w:ilvl w:val="1"/>
          <w:numId w:val="5"/>
        </w:numPr>
        <w:shd w:val="clear" w:color="auto" w:fill="FFFFFF"/>
        <w:ind w:left="709" w:hanging="425"/>
        <w:contextualSpacing/>
        <w:jc w:val="both"/>
        <w:rPr>
          <w:rFonts w:ascii="Aptos Narrow" w:hAnsi="Aptos Narrow" w:cs="Arial"/>
          <w:color w:val="000000"/>
        </w:rPr>
      </w:pPr>
      <w:r w:rsidRPr="00887EB1">
        <w:rPr>
          <w:rFonts w:ascii="Aptos Narrow" w:hAnsi="Aptos Narrow" w:cs="Arial"/>
          <w:color w:val="000000"/>
        </w:rPr>
        <w:t>Instalación de stands informativos con la participación de la Unidad de Operaciones Especiales en Emergencias y Desastres de la Policía Nacional de Colombia (PONALSAR) y Carabineros Cundinamarca.</w:t>
      </w:r>
    </w:p>
    <w:p w14:paraId="0FFD9738" w14:textId="061F1BE5" w:rsidR="0043389B" w:rsidRPr="00887EB1" w:rsidRDefault="0043389B" w:rsidP="006E10D6">
      <w:pPr>
        <w:pStyle w:val="NormalWeb"/>
        <w:numPr>
          <w:ilvl w:val="1"/>
          <w:numId w:val="5"/>
        </w:numPr>
        <w:shd w:val="clear" w:color="auto" w:fill="FFFFFF"/>
        <w:ind w:left="709" w:hanging="425"/>
        <w:contextualSpacing/>
        <w:jc w:val="both"/>
        <w:rPr>
          <w:rFonts w:ascii="Aptos Narrow" w:hAnsi="Aptos Narrow" w:cs="Arial"/>
          <w:color w:val="000000"/>
        </w:rPr>
      </w:pPr>
      <w:r w:rsidRPr="00887EB1">
        <w:rPr>
          <w:rFonts w:ascii="Aptos Narrow" w:hAnsi="Aptos Narrow" w:cs="Arial"/>
          <w:color w:val="000000"/>
        </w:rPr>
        <w:t xml:space="preserve">Atención a consultas y trámites ciudadanos en materia de Gestión del Riesgo. </w:t>
      </w:r>
    </w:p>
    <w:p w14:paraId="74289846" w14:textId="1842E727" w:rsidR="00E9439F" w:rsidRPr="00887EB1" w:rsidRDefault="0043389B" w:rsidP="006E10D6">
      <w:pPr>
        <w:pStyle w:val="NormalWeb"/>
        <w:numPr>
          <w:ilvl w:val="1"/>
          <w:numId w:val="5"/>
        </w:numPr>
        <w:shd w:val="clear" w:color="auto" w:fill="FFFFFF"/>
        <w:spacing w:before="0" w:beforeAutospacing="0" w:after="0" w:afterAutospacing="0"/>
        <w:ind w:left="709" w:hanging="425"/>
        <w:contextualSpacing/>
        <w:jc w:val="both"/>
        <w:rPr>
          <w:rFonts w:ascii="Aptos Narrow" w:hAnsi="Aptos Narrow" w:cs="Arial"/>
          <w:color w:val="000000"/>
        </w:rPr>
      </w:pPr>
      <w:r w:rsidRPr="00887EB1">
        <w:rPr>
          <w:rFonts w:ascii="Aptos Narrow" w:hAnsi="Aptos Narrow" w:cs="Arial"/>
          <w:color w:val="000000"/>
        </w:rPr>
        <w:t>Charlas especializadas sobre: Sistema Comando de Incidentes, Activación del departamento ante emergencias, Implementación de Planes Municipales de Gestión del Riesgo y Presentación de la oferta institucional de entidades como: Batallón de Atención y Prevención de Desastres BIADE 80 del Ejército Nacional de Colombia, Policía Nacional de Colombia, Corporaciones Autónomas, Defensa Civil Colombiana Seccional Cundinamarca, Cruz Roja Colombiana Seccional Cundinamarca y Bogotá y Delegación Departamental de Bomberos Cundinamarca</w:t>
      </w:r>
      <w:r w:rsidR="003A44AF" w:rsidRPr="00887EB1">
        <w:rPr>
          <w:rFonts w:ascii="Aptos Narrow" w:hAnsi="Aptos Narrow" w:cs="Arial"/>
          <w:color w:val="000000"/>
        </w:rPr>
        <w:t>.</w:t>
      </w:r>
    </w:p>
    <w:p w14:paraId="025BA4B9" w14:textId="77777777" w:rsidR="00E9439F" w:rsidRPr="00887EB1" w:rsidRDefault="00E9439F"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09E13614" w14:textId="5466AF30" w:rsidR="003A44AF" w:rsidRPr="00887EB1" w:rsidRDefault="003A44AF"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El objetivo de estos espacios es fomentar la importancia de la actualización, implementación y funcionamiento de los instrumentos de planificación de gestión de Gestión del Riesgo de Desastres en los Municipios y de esta manera poder reducir los escenarios de riesgo y proteger la población.</w:t>
      </w:r>
    </w:p>
    <w:p w14:paraId="42F3125C" w14:textId="77777777" w:rsidR="00E9439F" w:rsidRPr="00887EB1" w:rsidRDefault="00E9439F" w:rsidP="00887EB1">
      <w:pPr>
        <w:pStyle w:val="NormalWeb"/>
        <w:shd w:val="clear" w:color="auto" w:fill="FFFFFF"/>
        <w:contextualSpacing/>
        <w:jc w:val="both"/>
        <w:rPr>
          <w:rFonts w:ascii="Aptos Narrow" w:hAnsi="Aptos Narrow" w:cs="Arial"/>
          <w:color w:val="000000"/>
        </w:rPr>
      </w:pPr>
    </w:p>
    <w:p w14:paraId="01B7C798" w14:textId="775FC333" w:rsidR="00E9439F" w:rsidRPr="00887EB1" w:rsidRDefault="00E9439F"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Uno de los principales propósitos es apoyar la actualización de los instrumentos de planificación de Gestión del Riesgo de Desastres, según lo establecido en la Ley 1523 de 2012, garantizando que cada municipio cuente con las herramientas de planificación para ejecutar acciones concretas en el conocimiento y la reducción del riesgo y el manejo de desastres.</w:t>
      </w:r>
    </w:p>
    <w:p w14:paraId="03C39A3C" w14:textId="77777777" w:rsidR="005173CB" w:rsidRPr="00887EB1" w:rsidRDefault="005173CB"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7F4EACBD" w14:textId="47E507AD" w:rsidR="0043389B" w:rsidRPr="00887EB1" w:rsidRDefault="000E29B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Se realizaron </w:t>
      </w:r>
      <w:r w:rsidR="00EB5455" w:rsidRPr="00887EB1">
        <w:rPr>
          <w:rFonts w:ascii="Aptos Narrow" w:hAnsi="Aptos Narrow" w:cs="Arial"/>
          <w:color w:val="000000"/>
        </w:rPr>
        <w:t xml:space="preserve">los 15 </w:t>
      </w:r>
      <w:r w:rsidR="00C86D89" w:rsidRPr="00887EB1">
        <w:rPr>
          <w:rFonts w:ascii="Aptos Narrow" w:hAnsi="Aptos Narrow" w:cs="Arial"/>
          <w:color w:val="000000"/>
        </w:rPr>
        <w:t xml:space="preserve">encuentros provinciales obteniendo como resultado en población beneficiada a más de </w:t>
      </w:r>
      <w:r w:rsidR="00A15E40" w:rsidRPr="00887EB1">
        <w:rPr>
          <w:rFonts w:ascii="Aptos Narrow" w:hAnsi="Aptos Narrow" w:cs="Arial"/>
          <w:color w:val="000000"/>
        </w:rPr>
        <w:t>721</w:t>
      </w:r>
      <w:r w:rsidR="00C86D89" w:rsidRPr="00887EB1">
        <w:rPr>
          <w:rFonts w:ascii="Aptos Narrow" w:hAnsi="Aptos Narrow" w:cs="Arial"/>
          <w:color w:val="000000"/>
        </w:rPr>
        <w:t xml:space="preserve"> personas, en la siguiente tabla de programación se identifica de manera específica la provincia</w:t>
      </w:r>
      <w:r w:rsidR="00D159F9" w:rsidRPr="00887EB1">
        <w:rPr>
          <w:rFonts w:ascii="Aptos Narrow" w:hAnsi="Aptos Narrow" w:cs="Arial"/>
          <w:color w:val="000000"/>
        </w:rPr>
        <w:t xml:space="preserve"> </w:t>
      </w:r>
      <w:r w:rsidR="00C86D89" w:rsidRPr="00887EB1">
        <w:rPr>
          <w:rFonts w:ascii="Aptos Narrow" w:hAnsi="Aptos Narrow" w:cs="Arial"/>
          <w:color w:val="000000"/>
        </w:rPr>
        <w:t>y municipios convocados</w:t>
      </w:r>
      <w:r w:rsidR="00554E1E" w:rsidRPr="00887EB1">
        <w:rPr>
          <w:rFonts w:ascii="Aptos Narrow" w:hAnsi="Aptos Narrow" w:cs="Arial"/>
          <w:color w:val="000000"/>
        </w:rPr>
        <w:t xml:space="preserve">: </w:t>
      </w:r>
    </w:p>
    <w:p w14:paraId="3A879FFA" w14:textId="77777777" w:rsidR="00C86D89" w:rsidRPr="00887EB1" w:rsidRDefault="00C86D89" w:rsidP="00887EB1">
      <w:pPr>
        <w:pStyle w:val="NormalWeb"/>
        <w:shd w:val="clear" w:color="auto" w:fill="FFFFFF"/>
        <w:spacing w:before="0" w:beforeAutospacing="0" w:after="0" w:afterAutospacing="0"/>
        <w:contextualSpacing/>
        <w:jc w:val="both"/>
        <w:rPr>
          <w:rFonts w:ascii="Aptos Narrow" w:hAnsi="Aptos Narrow" w:cs="Arial"/>
          <w:color w:val="000000"/>
        </w:rPr>
      </w:pPr>
    </w:p>
    <w:tbl>
      <w:tblPr>
        <w:tblW w:w="8070" w:type="dxa"/>
        <w:jc w:val="center"/>
        <w:tblCellMar>
          <w:left w:w="70" w:type="dxa"/>
          <w:right w:w="70" w:type="dxa"/>
        </w:tblCellMar>
        <w:tblLook w:val="04A0" w:firstRow="1" w:lastRow="0" w:firstColumn="1" w:lastColumn="0" w:noHBand="0" w:noVBand="1"/>
      </w:tblPr>
      <w:tblGrid>
        <w:gridCol w:w="618"/>
        <w:gridCol w:w="1555"/>
        <w:gridCol w:w="1559"/>
        <w:gridCol w:w="1530"/>
        <w:gridCol w:w="2977"/>
      </w:tblGrid>
      <w:tr w:rsidR="004735B5" w:rsidRPr="00887EB1" w14:paraId="0654551F" w14:textId="77777777" w:rsidTr="00A942D8">
        <w:trPr>
          <w:trHeight w:val="356"/>
          <w:tblHeader/>
          <w:jc w:val="center"/>
        </w:trPr>
        <w:tc>
          <w:tcPr>
            <w:tcW w:w="562" w:type="dxa"/>
            <w:vMerge w:val="restart"/>
            <w:tcBorders>
              <w:top w:val="single" w:sz="8" w:space="0" w:color="auto"/>
              <w:left w:val="single" w:sz="8" w:space="0" w:color="auto"/>
              <w:bottom w:val="single" w:sz="4" w:space="0" w:color="auto"/>
              <w:right w:val="single" w:sz="4" w:space="0" w:color="auto"/>
            </w:tcBorders>
            <w:shd w:val="clear" w:color="auto" w:fill="C6E0B4"/>
            <w:noWrap/>
            <w:vAlign w:val="center"/>
            <w:hideMark/>
          </w:tcPr>
          <w:p w14:paraId="5649C942" w14:textId="77777777" w:rsidR="004735B5" w:rsidRPr="00A942D8" w:rsidRDefault="004735B5" w:rsidP="00A942D8">
            <w:pPr>
              <w:jc w:val="center"/>
              <w:rPr>
                <w:rFonts w:ascii="Aptos Narrow" w:hAnsi="Aptos Narrow"/>
                <w:b/>
                <w:bCs/>
                <w:sz w:val="20"/>
                <w:szCs w:val="20"/>
              </w:rPr>
            </w:pPr>
            <w:r w:rsidRPr="00A942D8">
              <w:rPr>
                <w:rFonts w:ascii="Aptos Narrow" w:hAnsi="Aptos Narrow"/>
                <w:b/>
                <w:bCs/>
                <w:sz w:val="20"/>
                <w:szCs w:val="20"/>
              </w:rPr>
              <w:t>ITEM</w:t>
            </w:r>
          </w:p>
        </w:tc>
        <w:tc>
          <w:tcPr>
            <w:tcW w:w="7508" w:type="dxa"/>
            <w:gridSpan w:val="4"/>
            <w:tcBorders>
              <w:top w:val="single" w:sz="8" w:space="0" w:color="auto"/>
              <w:left w:val="nil"/>
              <w:bottom w:val="single" w:sz="4" w:space="0" w:color="auto"/>
              <w:right w:val="single" w:sz="4" w:space="0" w:color="auto"/>
            </w:tcBorders>
            <w:shd w:val="clear" w:color="auto" w:fill="B8CCE4" w:themeFill="accent1" w:themeFillTint="66"/>
            <w:noWrap/>
            <w:vAlign w:val="center"/>
            <w:hideMark/>
          </w:tcPr>
          <w:p w14:paraId="67BADA44" w14:textId="4490F523" w:rsidR="004735B5" w:rsidRPr="00A942D8" w:rsidRDefault="004735B5" w:rsidP="00A942D8">
            <w:pPr>
              <w:jc w:val="center"/>
              <w:rPr>
                <w:rFonts w:ascii="Aptos Narrow" w:hAnsi="Aptos Narrow"/>
                <w:b/>
                <w:bCs/>
                <w:sz w:val="20"/>
                <w:szCs w:val="20"/>
              </w:rPr>
            </w:pPr>
            <w:r w:rsidRPr="00A942D8">
              <w:rPr>
                <w:rFonts w:ascii="Aptos Narrow" w:hAnsi="Aptos Narrow"/>
                <w:b/>
                <w:bCs/>
                <w:sz w:val="20"/>
                <w:szCs w:val="20"/>
              </w:rPr>
              <w:t>CRONOGRAMA ENCUENTROS PROVINCIALES GESTIÓN DEL RIESGO DE DESASTRES</w:t>
            </w:r>
          </w:p>
        </w:tc>
      </w:tr>
      <w:tr w:rsidR="00705B76" w:rsidRPr="00887EB1" w14:paraId="295764B0" w14:textId="77777777" w:rsidTr="00A942D8">
        <w:trPr>
          <w:trHeight w:val="545"/>
          <w:tblHeader/>
          <w:jc w:val="center"/>
        </w:trPr>
        <w:tc>
          <w:tcPr>
            <w:tcW w:w="562" w:type="dxa"/>
            <w:vMerge/>
            <w:tcBorders>
              <w:top w:val="single" w:sz="8" w:space="0" w:color="auto"/>
              <w:left w:val="single" w:sz="8" w:space="0" w:color="auto"/>
              <w:bottom w:val="single" w:sz="4" w:space="0" w:color="auto"/>
              <w:right w:val="single" w:sz="4" w:space="0" w:color="auto"/>
            </w:tcBorders>
            <w:vAlign w:val="center"/>
            <w:hideMark/>
          </w:tcPr>
          <w:p w14:paraId="6C5247BF" w14:textId="77777777" w:rsidR="004735B5" w:rsidRPr="00A942D8" w:rsidRDefault="004735B5" w:rsidP="00A942D8">
            <w:pPr>
              <w:jc w:val="center"/>
              <w:rPr>
                <w:rFonts w:ascii="Aptos Narrow" w:hAnsi="Aptos Narrow"/>
                <w:b/>
                <w:bCs/>
                <w:sz w:val="20"/>
                <w:szCs w:val="20"/>
              </w:rPr>
            </w:pPr>
          </w:p>
        </w:tc>
        <w:tc>
          <w:tcPr>
            <w:tcW w:w="1555" w:type="dxa"/>
            <w:tcBorders>
              <w:top w:val="nil"/>
              <w:left w:val="nil"/>
              <w:bottom w:val="single" w:sz="4" w:space="0" w:color="auto"/>
              <w:right w:val="single" w:sz="4" w:space="0" w:color="auto"/>
            </w:tcBorders>
            <w:shd w:val="clear" w:color="auto" w:fill="C6E0B4"/>
            <w:vAlign w:val="center"/>
            <w:hideMark/>
          </w:tcPr>
          <w:p w14:paraId="2B976126" w14:textId="77777777" w:rsidR="004735B5" w:rsidRPr="00A942D8" w:rsidRDefault="004735B5" w:rsidP="00A942D8">
            <w:pPr>
              <w:jc w:val="center"/>
              <w:rPr>
                <w:rFonts w:ascii="Aptos Narrow" w:hAnsi="Aptos Narrow"/>
                <w:b/>
                <w:bCs/>
                <w:sz w:val="20"/>
                <w:szCs w:val="20"/>
              </w:rPr>
            </w:pPr>
            <w:r w:rsidRPr="00A942D8">
              <w:rPr>
                <w:rFonts w:ascii="Aptos Narrow" w:hAnsi="Aptos Narrow"/>
                <w:b/>
                <w:bCs/>
                <w:sz w:val="20"/>
                <w:szCs w:val="20"/>
              </w:rPr>
              <w:t>PROVINCIA</w:t>
            </w:r>
          </w:p>
        </w:tc>
        <w:tc>
          <w:tcPr>
            <w:tcW w:w="1559" w:type="dxa"/>
            <w:tcBorders>
              <w:top w:val="nil"/>
              <w:left w:val="nil"/>
              <w:bottom w:val="single" w:sz="4" w:space="0" w:color="auto"/>
              <w:right w:val="single" w:sz="4" w:space="0" w:color="auto"/>
            </w:tcBorders>
            <w:shd w:val="clear" w:color="auto" w:fill="C6E0B4"/>
            <w:vAlign w:val="center"/>
            <w:hideMark/>
          </w:tcPr>
          <w:p w14:paraId="6976C4E5" w14:textId="77777777" w:rsidR="004735B5" w:rsidRPr="00A942D8" w:rsidRDefault="004735B5" w:rsidP="00A942D8">
            <w:pPr>
              <w:jc w:val="center"/>
              <w:rPr>
                <w:rFonts w:ascii="Aptos Narrow" w:hAnsi="Aptos Narrow"/>
                <w:b/>
                <w:bCs/>
                <w:sz w:val="20"/>
                <w:szCs w:val="20"/>
              </w:rPr>
            </w:pPr>
            <w:r w:rsidRPr="00A942D8">
              <w:rPr>
                <w:rFonts w:ascii="Aptos Narrow" w:hAnsi="Aptos Narrow"/>
                <w:b/>
                <w:bCs/>
                <w:sz w:val="20"/>
                <w:szCs w:val="20"/>
              </w:rPr>
              <w:t>FECHA ENCUENTRO</w:t>
            </w:r>
          </w:p>
        </w:tc>
        <w:tc>
          <w:tcPr>
            <w:tcW w:w="1417" w:type="dxa"/>
            <w:tcBorders>
              <w:top w:val="nil"/>
              <w:left w:val="nil"/>
              <w:bottom w:val="single" w:sz="4" w:space="0" w:color="auto"/>
              <w:right w:val="single" w:sz="4" w:space="0" w:color="auto"/>
            </w:tcBorders>
            <w:shd w:val="clear" w:color="auto" w:fill="C6E0B4"/>
            <w:vAlign w:val="center"/>
            <w:hideMark/>
          </w:tcPr>
          <w:p w14:paraId="0C6C7A15" w14:textId="77777777" w:rsidR="004735B5" w:rsidRPr="00A942D8" w:rsidRDefault="004735B5" w:rsidP="00A942D8">
            <w:pPr>
              <w:jc w:val="center"/>
              <w:rPr>
                <w:rFonts w:ascii="Aptos Narrow" w:hAnsi="Aptos Narrow"/>
                <w:b/>
                <w:bCs/>
                <w:sz w:val="20"/>
                <w:szCs w:val="20"/>
              </w:rPr>
            </w:pPr>
            <w:r w:rsidRPr="00A942D8">
              <w:rPr>
                <w:rFonts w:ascii="Aptos Narrow" w:hAnsi="Aptos Narrow"/>
                <w:b/>
                <w:bCs/>
                <w:sz w:val="20"/>
                <w:szCs w:val="20"/>
              </w:rPr>
              <w:t>MUNICIPIO DE REUNIÓN</w:t>
            </w:r>
          </w:p>
        </w:tc>
        <w:tc>
          <w:tcPr>
            <w:tcW w:w="2977" w:type="dxa"/>
            <w:tcBorders>
              <w:top w:val="nil"/>
              <w:left w:val="nil"/>
              <w:bottom w:val="single" w:sz="4" w:space="0" w:color="auto"/>
              <w:right w:val="single" w:sz="4" w:space="0" w:color="auto"/>
            </w:tcBorders>
            <w:shd w:val="clear" w:color="auto" w:fill="C6E0B4"/>
            <w:vAlign w:val="center"/>
            <w:hideMark/>
          </w:tcPr>
          <w:p w14:paraId="389438E4" w14:textId="77777777" w:rsidR="004735B5" w:rsidRPr="00A942D8" w:rsidRDefault="004735B5" w:rsidP="00A942D8">
            <w:pPr>
              <w:jc w:val="center"/>
              <w:rPr>
                <w:rFonts w:ascii="Aptos Narrow" w:hAnsi="Aptos Narrow"/>
                <w:b/>
                <w:bCs/>
                <w:sz w:val="20"/>
                <w:szCs w:val="20"/>
              </w:rPr>
            </w:pPr>
            <w:r w:rsidRPr="00A942D8">
              <w:rPr>
                <w:rFonts w:ascii="Aptos Narrow" w:hAnsi="Aptos Narrow"/>
                <w:b/>
                <w:bCs/>
                <w:sz w:val="20"/>
                <w:szCs w:val="20"/>
              </w:rPr>
              <w:t>MUNICIPIOS CONVOCADOS</w:t>
            </w:r>
          </w:p>
        </w:tc>
      </w:tr>
      <w:tr w:rsidR="004735B5" w:rsidRPr="00887EB1" w14:paraId="0B29557A"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18BE6FF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w:t>
            </w:r>
          </w:p>
        </w:tc>
        <w:tc>
          <w:tcPr>
            <w:tcW w:w="15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D9D06F" w14:textId="0819192F"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SABANA CENTRO</w:t>
            </w:r>
          </w:p>
        </w:tc>
        <w:tc>
          <w:tcPr>
            <w:tcW w:w="1559" w:type="dxa"/>
            <w:vMerge w:val="restart"/>
            <w:tcBorders>
              <w:top w:val="nil"/>
              <w:left w:val="single" w:sz="4" w:space="0" w:color="auto"/>
              <w:bottom w:val="single" w:sz="4" w:space="0" w:color="auto"/>
              <w:right w:val="single" w:sz="4" w:space="0" w:color="auto"/>
            </w:tcBorders>
            <w:vAlign w:val="center"/>
            <w:hideMark/>
          </w:tcPr>
          <w:p w14:paraId="2B1E28A3" w14:textId="3F2DFBDC" w:rsidR="004735B5" w:rsidRPr="00A942D8" w:rsidRDefault="00581AE2"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06/02/2025</w:t>
            </w:r>
          </w:p>
        </w:tc>
        <w:tc>
          <w:tcPr>
            <w:tcW w:w="1417" w:type="dxa"/>
            <w:vMerge w:val="restart"/>
            <w:tcBorders>
              <w:top w:val="nil"/>
              <w:left w:val="single" w:sz="4" w:space="0" w:color="auto"/>
              <w:bottom w:val="single" w:sz="4" w:space="0" w:color="auto"/>
              <w:right w:val="single" w:sz="4" w:space="0" w:color="auto"/>
            </w:tcBorders>
            <w:vAlign w:val="center"/>
            <w:hideMark/>
          </w:tcPr>
          <w:p w14:paraId="3F09C7C9" w14:textId="45E7CEE8"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ZIPAQUIRA</w:t>
            </w:r>
          </w:p>
        </w:tc>
        <w:tc>
          <w:tcPr>
            <w:tcW w:w="2977" w:type="dxa"/>
            <w:tcBorders>
              <w:top w:val="nil"/>
              <w:left w:val="nil"/>
              <w:bottom w:val="single" w:sz="4" w:space="0" w:color="auto"/>
              <w:right w:val="single" w:sz="4" w:space="0" w:color="auto"/>
            </w:tcBorders>
            <w:vAlign w:val="center"/>
            <w:hideMark/>
          </w:tcPr>
          <w:p w14:paraId="75424A4D" w14:textId="68F961E9"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ZIPAQUIRA</w:t>
            </w:r>
          </w:p>
        </w:tc>
      </w:tr>
      <w:tr w:rsidR="004735B5" w:rsidRPr="00887EB1" w14:paraId="4C94B9D7"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BC0D33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F73605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843930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36CD1A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60B2F60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CAJICA</w:t>
            </w:r>
          </w:p>
        </w:tc>
      </w:tr>
      <w:tr w:rsidR="004735B5" w:rsidRPr="00887EB1" w14:paraId="3338F67B"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0AA446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F0EC7F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51ADA9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24112E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558039D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TOCANCIPA</w:t>
            </w:r>
          </w:p>
        </w:tc>
      </w:tr>
      <w:tr w:rsidR="004735B5" w:rsidRPr="00887EB1" w14:paraId="5B06875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B5497B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74C0DF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BC053B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C592412"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12C9993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GACHANCIPA</w:t>
            </w:r>
          </w:p>
        </w:tc>
      </w:tr>
      <w:tr w:rsidR="004735B5" w:rsidRPr="00887EB1" w14:paraId="309D2B7D"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482608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8BE120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EC6817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06193C9"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4A6F730A" w14:textId="422E1A5C"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COGUA</w:t>
            </w:r>
          </w:p>
        </w:tc>
      </w:tr>
      <w:tr w:rsidR="004735B5" w:rsidRPr="00887EB1" w14:paraId="7B9B44CE"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89A209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BE22ECE"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F2A73C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AA82BC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20A52C25" w14:textId="7DB618C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COTA</w:t>
            </w:r>
          </w:p>
        </w:tc>
      </w:tr>
      <w:tr w:rsidR="004735B5" w:rsidRPr="00887EB1" w14:paraId="41E67C52"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EAB89F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5D8E81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D4D14B2"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11FD60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5D63349E"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NEMOCON</w:t>
            </w:r>
          </w:p>
        </w:tc>
      </w:tr>
      <w:tr w:rsidR="004735B5" w:rsidRPr="00887EB1" w14:paraId="43A1346B"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23C3759"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B2417D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2B36A0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7F736A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71F79F2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SOPO</w:t>
            </w:r>
          </w:p>
        </w:tc>
      </w:tr>
      <w:tr w:rsidR="004735B5" w:rsidRPr="00887EB1" w14:paraId="303A5335"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A64CEF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864379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7B46FB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02FC37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536A4DD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TABIO</w:t>
            </w:r>
          </w:p>
        </w:tc>
      </w:tr>
      <w:tr w:rsidR="004735B5" w:rsidRPr="00887EB1" w14:paraId="14201E8F"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896E102"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F42F1E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6460AA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81347D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46B7CC29"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TENJO</w:t>
            </w:r>
          </w:p>
        </w:tc>
      </w:tr>
      <w:tr w:rsidR="004735B5" w:rsidRPr="00887EB1" w14:paraId="5FC3165F"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F41096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D116EE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0D89B9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0D6AE1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66E0F926" w14:textId="4DE196EF"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CHIA</w:t>
            </w:r>
          </w:p>
        </w:tc>
      </w:tr>
      <w:tr w:rsidR="004735B5" w:rsidRPr="00887EB1" w14:paraId="359ED527"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5A3E261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2</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1D48D3B8" w14:textId="6268266A"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ALMEIDAS</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0DEF01A1" w14:textId="29421B47" w:rsidR="004735B5" w:rsidRPr="00A942D8" w:rsidRDefault="00581AE2"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05/03/2025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251E316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CHOCONTA</w:t>
            </w:r>
          </w:p>
        </w:tc>
        <w:tc>
          <w:tcPr>
            <w:tcW w:w="2977" w:type="dxa"/>
            <w:tcBorders>
              <w:top w:val="nil"/>
              <w:left w:val="nil"/>
              <w:bottom w:val="single" w:sz="4" w:space="0" w:color="auto"/>
              <w:right w:val="single" w:sz="4" w:space="0" w:color="auto"/>
            </w:tcBorders>
            <w:noWrap/>
            <w:vAlign w:val="center"/>
            <w:hideMark/>
          </w:tcPr>
          <w:p w14:paraId="125A84A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CHOCONTA</w:t>
            </w:r>
          </w:p>
        </w:tc>
      </w:tr>
      <w:tr w:rsidR="004735B5" w:rsidRPr="00887EB1" w14:paraId="40645AB4"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96409A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DD2B59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78C3F1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A5E014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364783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MACHETA</w:t>
            </w:r>
          </w:p>
        </w:tc>
      </w:tr>
      <w:tr w:rsidR="004735B5" w:rsidRPr="00887EB1" w14:paraId="4888244A"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4F86FE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9E8BEF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0F2D45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EC9A3F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8A40CB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MANTA</w:t>
            </w:r>
          </w:p>
        </w:tc>
      </w:tr>
      <w:tr w:rsidR="004735B5" w:rsidRPr="00887EB1" w14:paraId="0BB7417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9E50F1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37FAD0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41DEC0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AF5173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787B1A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SESQUILE</w:t>
            </w:r>
          </w:p>
        </w:tc>
      </w:tr>
      <w:tr w:rsidR="004735B5" w:rsidRPr="00887EB1" w14:paraId="45C9C307"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056438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86848D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3C0051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88F8BF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5FA137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SUESCA</w:t>
            </w:r>
          </w:p>
        </w:tc>
      </w:tr>
      <w:tr w:rsidR="004735B5" w:rsidRPr="00887EB1" w14:paraId="0E708C8D"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84BB49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B5CD96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40D339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981D6C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519EB9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TIBIRITA</w:t>
            </w:r>
          </w:p>
        </w:tc>
      </w:tr>
      <w:tr w:rsidR="004735B5" w:rsidRPr="00887EB1" w14:paraId="09959B65"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ECCBEA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FBA3CA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6B5601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733CCC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9451078" w14:textId="5096974F"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VILLAPINZON</w:t>
            </w:r>
          </w:p>
        </w:tc>
      </w:tr>
      <w:tr w:rsidR="004735B5" w:rsidRPr="00887EB1" w14:paraId="2BA8CB64"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4B77365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3</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376BF6AE"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GUAVIO</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43E33399" w14:textId="32B4BCBE"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12</w:t>
            </w:r>
            <w:r w:rsidR="00581AE2" w:rsidRPr="00A942D8">
              <w:rPr>
                <w:rFonts w:ascii="Aptos Narrow" w:hAnsi="Aptos Narrow" w:cs="Arial"/>
                <w:color w:val="000000"/>
                <w:sz w:val="20"/>
                <w:szCs w:val="20"/>
              </w:rPr>
              <w:t>/03/2025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7E3F4BDF" w14:textId="3C3793A2"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GACHETA</w:t>
            </w:r>
          </w:p>
        </w:tc>
        <w:tc>
          <w:tcPr>
            <w:tcW w:w="2977" w:type="dxa"/>
            <w:tcBorders>
              <w:top w:val="nil"/>
              <w:left w:val="nil"/>
              <w:bottom w:val="single" w:sz="4" w:space="0" w:color="auto"/>
              <w:right w:val="single" w:sz="4" w:space="0" w:color="auto"/>
            </w:tcBorders>
            <w:noWrap/>
            <w:vAlign w:val="center"/>
            <w:hideMark/>
          </w:tcPr>
          <w:p w14:paraId="5D4E9B4D" w14:textId="3B2770D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GACHETA</w:t>
            </w:r>
          </w:p>
        </w:tc>
      </w:tr>
      <w:tr w:rsidR="004735B5" w:rsidRPr="00887EB1" w14:paraId="593BB138"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58F7CD2"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CB42E52"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761FC2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513EB8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83FF8E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GACHALA</w:t>
            </w:r>
          </w:p>
        </w:tc>
      </w:tr>
      <w:tr w:rsidR="004735B5" w:rsidRPr="00887EB1" w14:paraId="7097677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20A973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B5926E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637202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BDA1C29"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9774B79" w14:textId="7320AA6A"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GAMA</w:t>
            </w:r>
          </w:p>
        </w:tc>
      </w:tr>
      <w:tr w:rsidR="004735B5" w:rsidRPr="00887EB1" w14:paraId="7342B697"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7B68A8C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91FB9D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128C44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3FE653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17D696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GUASCA</w:t>
            </w:r>
          </w:p>
        </w:tc>
      </w:tr>
      <w:tr w:rsidR="004735B5" w:rsidRPr="00887EB1" w14:paraId="134EABCD"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163B50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924458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F8C152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C151D9E"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11DE7B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GUATAVITA</w:t>
            </w:r>
          </w:p>
        </w:tc>
      </w:tr>
      <w:tr w:rsidR="004735B5" w:rsidRPr="00887EB1" w14:paraId="1BC9E60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C218EE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E74B71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EA0F8E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078651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5CB1AA4" w14:textId="47369B32"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JUNIN</w:t>
            </w:r>
          </w:p>
        </w:tc>
      </w:tr>
      <w:tr w:rsidR="004735B5" w:rsidRPr="00887EB1" w14:paraId="0DC9D77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B89D22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1505D4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316C28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B31CA8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0335ED5" w14:textId="14EC9C3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LA CALERA</w:t>
            </w:r>
          </w:p>
        </w:tc>
      </w:tr>
      <w:tr w:rsidR="004735B5" w:rsidRPr="00887EB1" w14:paraId="7A5D37CE"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35AB729"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A3160B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357DE29"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CF2C60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8A2D89F" w14:textId="5431B5A8"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UBALA</w:t>
            </w:r>
          </w:p>
        </w:tc>
      </w:tr>
      <w:tr w:rsidR="004735B5" w:rsidRPr="00887EB1" w14:paraId="69CE112F"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6532D73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4</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6A76484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SABANA OCCIDENTE</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56C048C0" w14:textId="25A766D5"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19</w:t>
            </w:r>
            <w:r w:rsidR="00581AE2" w:rsidRPr="00A942D8">
              <w:rPr>
                <w:rFonts w:ascii="Aptos Narrow" w:hAnsi="Aptos Narrow" w:cs="Arial"/>
                <w:color w:val="000000"/>
                <w:sz w:val="20"/>
                <w:szCs w:val="20"/>
              </w:rPr>
              <w:t>/03/2025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29B3CFF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FACATATIVA</w:t>
            </w:r>
          </w:p>
        </w:tc>
        <w:tc>
          <w:tcPr>
            <w:tcW w:w="2977" w:type="dxa"/>
            <w:tcBorders>
              <w:top w:val="nil"/>
              <w:left w:val="nil"/>
              <w:bottom w:val="single" w:sz="4" w:space="0" w:color="auto"/>
              <w:right w:val="single" w:sz="4" w:space="0" w:color="auto"/>
            </w:tcBorders>
            <w:noWrap/>
            <w:vAlign w:val="center"/>
            <w:hideMark/>
          </w:tcPr>
          <w:p w14:paraId="723EAF0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BOJACA</w:t>
            </w:r>
          </w:p>
        </w:tc>
      </w:tr>
      <w:tr w:rsidR="004735B5" w:rsidRPr="00887EB1" w14:paraId="760C7EA6"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176305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E291B2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A044F3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25F977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843A48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EL ROSAL</w:t>
            </w:r>
          </w:p>
        </w:tc>
      </w:tr>
      <w:tr w:rsidR="004735B5" w:rsidRPr="00887EB1" w14:paraId="39ECEEA6"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5863A6CE"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2031A7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C1ACA61"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AD2B6D8"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0BD518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FACATATIVA</w:t>
            </w:r>
          </w:p>
        </w:tc>
      </w:tr>
      <w:tr w:rsidR="004735B5" w:rsidRPr="00887EB1" w14:paraId="21AF67E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518C2AE6"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956962B"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9CBB69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728262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A4B9C1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FUNZA</w:t>
            </w:r>
          </w:p>
        </w:tc>
      </w:tr>
      <w:tr w:rsidR="004735B5" w:rsidRPr="00887EB1" w14:paraId="3B873BA5"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13120EA"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4C8ACB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196BE0D"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F05BCD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A2A157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MADRID</w:t>
            </w:r>
          </w:p>
        </w:tc>
      </w:tr>
      <w:tr w:rsidR="004735B5" w:rsidRPr="00887EB1" w14:paraId="6D97A285"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E07FDA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39C0D20"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4B0435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9143BB7"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843D6E3" w14:textId="1212D968"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MOSQUERA</w:t>
            </w:r>
          </w:p>
        </w:tc>
      </w:tr>
      <w:tr w:rsidR="004735B5" w:rsidRPr="00887EB1" w14:paraId="5CCE204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D42C34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54A311E"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A4B19E5"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E2D69C4"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F3F5C8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SUBACHOQUE</w:t>
            </w:r>
          </w:p>
        </w:tc>
      </w:tr>
      <w:tr w:rsidR="004735B5" w:rsidRPr="00887EB1" w14:paraId="63748696"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AB83CB2"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8FD65C3"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C35AF4C"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292DF0F" w14:textId="77777777"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7842462" w14:textId="782B296B" w:rsidR="004735B5" w:rsidRPr="00A942D8" w:rsidRDefault="004735B5"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ZIPACON</w:t>
            </w:r>
          </w:p>
        </w:tc>
      </w:tr>
      <w:tr w:rsidR="009B48C4" w:rsidRPr="00887EB1" w14:paraId="5BFEE833"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5D0E83C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5</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10E1AD6E" w14:textId="14850258"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UBATE</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3CC7036B" w14:textId="3C121F28"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26/03/2025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39DAEB0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UBATE</w:t>
            </w:r>
          </w:p>
        </w:tc>
        <w:tc>
          <w:tcPr>
            <w:tcW w:w="2977" w:type="dxa"/>
            <w:tcBorders>
              <w:top w:val="nil"/>
              <w:left w:val="nil"/>
              <w:bottom w:val="single" w:sz="4" w:space="0" w:color="auto"/>
              <w:right w:val="single" w:sz="4" w:space="0" w:color="auto"/>
            </w:tcBorders>
            <w:noWrap/>
            <w:vAlign w:val="center"/>
            <w:hideMark/>
          </w:tcPr>
          <w:p w14:paraId="1E77262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CARMEN DE CARUPA</w:t>
            </w:r>
          </w:p>
        </w:tc>
      </w:tr>
      <w:tr w:rsidR="009B48C4" w:rsidRPr="00887EB1" w14:paraId="46996F8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5D1EE46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52D81F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DDF90D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4C42CB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4F56E6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CUCUNUBA</w:t>
            </w:r>
          </w:p>
        </w:tc>
      </w:tr>
      <w:tr w:rsidR="009B48C4" w:rsidRPr="00887EB1" w14:paraId="29B01909"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757C55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D3B534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7F6CA7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1C24B3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5CC4CE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FUQUENE</w:t>
            </w:r>
          </w:p>
        </w:tc>
      </w:tr>
      <w:tr w:rsidR="009B48C4" w:rsidRPr="00887EB1" w14:paraId="5968F0DB"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3BD283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ABBA2E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B66A17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B4C0DC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FB90E5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GUACHETA</w:t>
            </w:r>
          </w:p>
        </w:tc>
      </w:tr>
      <w:tr w:rsidR="009B48C4" w:rsidRPr="00887EB1" w14:paraId="62F9FAB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9ECF10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1E8645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B5EA85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96DBF3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24CAF9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LENGUAZAQUE</w:t>
            </w:r>
          </w:p>
        </w:tc>
      </w:tr>
      <w:tr w:rsidR="009B48C4" w:rsidRPr="00887EB1" w14:paraId="6022272D"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B133E4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C490BC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956816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6B0172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C7503D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SIMIJACA</w:t>
            </w:r>
          </w:p>
        </w:tc>
      </w:tr>
      <w:tr w:rsidR="009B48C4" w:rsidRPr="00887EB1" w14:paraId="6C1573F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945C6C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4E7D3E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CB9185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3E6954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FF95A9A" w14:textId="4DB7A3E3"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SUSA</w:t>
            </w:r>
          </w:p>
        </w:tc>
      </w:tr>
      <w:tr w:rsidR="009B48C4" w:rsidRPr="00887EB1" w14:paraId="3F688FC2"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E0E1F5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ED56CB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CB8FBC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F9FE3D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3F3EA1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SUTATAUSA</w:t>
            </w:r>
          </w:p>
        </w:tc>
      </w:tr>
      <w:tr w:rsidR="009B48C4" w:rsidRPr="00887EB1" w14:paraId="44721247"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95FD4A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C6ECA7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159F40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2F2636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7DBC06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TAUSA</w:t>
            </w:r>
          </w:p>
        </w:tc>
      </w:tr>
      <w:tr w:rsidR="009B48C4" w:rsidRPr="00887EB1" w14:paraId="235F7202"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734113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38592F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664171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8D60BB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68C673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UBATE</w:t>
            </w:r>
          </w:p>
        </w:tc>
      </w:tr>
      <w:tr w:rsidR="009B48C4" w:rsidRPr="00887EB1" w14:paraId="4F837C60"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1FA57AD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6</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2A6641DB" w14:textId="191724F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ALTO MAGDALENA</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2FF9276E" w14:textId="68D76594"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2/04/2025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046A7BA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GIRARDOT</w:t>
            </w:r>
          </w:p>
        </w:tc>
        <w:tc>
          <w:tcPr>
            <w:tcW w:w="2977" w:type="dxa"/>
            <w:tcBorders>
              <w:top w:val="nil"/>
              <w:left w:val="nil"/>
              <w:bottom w:val="single" w:sz="4" w:space="0" w:color="auto"/>
              <w:right w:val="single" w:sz="4" w:space="0" w:color="auto"/>
            </w:tcBorders>
            <w:noWrap/>
            <w:vAlign w:val="center"/>
            <w:hideMark/>
          </w:tcPr>
          <w:p w14:paraId="0415B312" w14:textId="27F1E7FB"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AGUA DE DIOS</w:t>
            </w:r>
          </w:p>
        </w:tc>
      </w:tr>
      <w:tr w:rsidR="009B48C4" w:rsidRPr="00887EB1" w14:paraId="4B94E88C"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0247499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3DFE49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F51B64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CC9789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82481D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GIRARDOT</w:t>
            </w:r>
          </w:p>
        </w:tc>
      </w:tr>
      <w:tr w:rsidR="009B48C4" w:rsidRPr="00887EB1" w14:paraId="257960F9"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2AAA107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94745C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E4CD03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3DD920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638A0B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GUATAQUI</w:t>
            </w:r>
          </w:p>
        </w:tc>
      </w:tr>
      <w:tr w:rsidR="009B48C4" w:rsidRPr="00887EB1" w14:paraId="4DCC6B6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3C89EC8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244AAA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F5287F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C366E9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F3D4D5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JERUSALEN</w:t>
            </w:r>
          </w:p>
        </w:tc>
      </w:tr>
      <w:tr w:rsidR="009B48C4" w:rsidRPr="00887EB1" w14:paraId="15DA91EB"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3640363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86D9F5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087D7D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670A5F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A9B60B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NARIÑO</w:t>
            </w:r>
          </w:p>
        </w:tc>
      </w:tr>
      <w:tr w:rsidR="009B48C4" w:rsidRPr="00887EB1" w14:paraId="398F9442"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7D1CAFB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08F284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F07EE7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E538B6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6175E76" w14:textId="065D5045"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NILO</w:t>
            </w:r>
          </w:p>
        </w:tc>
      </w:tr>
      <w:tr w:rsidR="009B48C4" w:rsidRPr="00887EB1" w14:paraId="3F809B70"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5437751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E93569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56D759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343CA4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AB43C7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TOCAIMA</w:t>
            </w:r>
          </w:p>
        </w:tc>
      </w:tr>
      <w:tr w:rsidR="009B48C4" w:rsidRPr="00887EB1" w14:paraId="3EBBEFE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3D7FB5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FD228C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C730A8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46875C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67C044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RICAURTE</w:t>
            </w:r>
          </w:p>
        </w:tc>
      </w:tr>
      <w:tr w:rsidR="009B48C4" w:rsidRPr="00887EB1" w14:paraId="0AEE2DBD"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4AEE626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7</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3641F730" w14:textId="44DD1080"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BAJO MAGDALENA</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1BB4CA40" w14:textId="01492648"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9/04/2025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01BFBC9D" w14:textId="6FCEE97F"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GUADUAS</w:t>
            </w:r>
          </w:p>
        </w:tc>
        <w:tc>
          <w:tcPr>
            <w:tcW w:w="2977" w:type="dxa"/>
            <w:tcBorders>
              <w:top w:val="nil"/>
              <w:left w:val="nil"/>
              <w:bottom w:val="single" w:sz="4" w:space="0" w:color="auto"/>
              <w:right w:val="single" w:sz="4" w:space="0" w:color="auto"/>
            </w:tcBorders>
            <w:noWrap/>
            <w:vAlign w:val="center"/>
            <w:hideMark/>
          </w:tcPr>
          <w:p w14:paraId="33B391D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GUADUAS</w:t>
            </w:r>
          </w:p>
        </w:tc>
      </w:tr>
      <w:tr w:rsidR="009B48C4" w:rsidRPr="00887EB1" w14:paraId="5A267F39"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6E5D6D3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133FB1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233D9F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A3D152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4610C6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CAPARRAPÍ</w:t>
            </w:r>
          </w:p>
        </w:tc>
      </w:tr>
      <w:tr w:rsidR="009B48C4" w:rsidRPr="00887EB1" w14:paraId="1DDB4D02"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1EB8E7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4C44BA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99663B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97D13F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E74B1F1" w14:textId="6FE095A9"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PUERTO SALGAR</w:t>
            </w:r>
          </w:p>
        </w:tc>
      </w:tr>
      <w:tr w:rsidR="009B48C4" w:rsidRPr="00887EB1" w14:paraId="5F4B560E" w14:textId="77777777" w:rsidTr="00A942D8">
        <w:trPr>
          <w:trHeight w:val="20"/>
          <w:jc w:val="center"/>
        </w:trPr>
        <w:tc>
          <w:tcPr>
            <w:tcW w:w="562" w:type="dxa"/>
            <w:vMerge w:val="restart"/>
            <w:tcBorders>
              <w:top w:val="nil"/>
              <w:left w:val="single" w:sz="8" w:space="0" w:color="auto"/>
              <w:bottom w:val="nil"/>
              <w:right w:val="single" w:sz="4" w:space="0" w:color="auto"/>
            </w:tcBorders>
            <w:noWrap/>
            <w:vAlign w:val="center"/>
            <w:hideMark/>
          </w:tcPr>
          <w:p w14:paraId="0126132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8</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2CB8A4D1" w14:textId="15DA5D39"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GUALIVA</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4297B8DF" w14:textId="2B3DCEFB"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30</w:t>
            </w:r>
            <w:r w:rsidR="00BF3BD2" w:rsidRPr="00A942D8">
              <w:rPr>
                <w:rFonts w:ascii="Aptos Narrow" w:hAnsi="Aptos Narrow" w:cs="Arial"/>
                <w:color w:val="000000"/>
                <w:sz w:val="20"/>
                <w:szCs w:val="20"/>
              </w:rPr>
              <w:t>/04/2025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519C2B4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VILLETA</w:t>
            </w:r>
          </w:p>
        </w:tc>
        <w:tc>
          <w:tcPr>
            <w:tcW w:w="2977" w:type="dxa"/>
            <w:tcBorders>
              <w:top w:val="nil"/>
              <w:left w:val="nil"/>
              <w:bottom w:val="single" w:sz="4" w:space="0" w:color="auto"/>
              <w:right w:val="single" w:sz="4" w:space="0" w:color="auto"/>
            </w:tcBorders>
            <w:noWrap/>
            <w:vAlign w:val="center"/>
            <w:hideMark/>
          </w:tcPr>
          <w:p w14:paraId="6F34FFEF" w14:textId="75370BAD"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ALBAN</w:t>
            </w:r>
          </w:p>
        </w:tc>
      </w:tr>
      <w:tr w:rsidR="009B48C4" w:rsidRPr="00887EB1" w14:paraId="1C14120E"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6831360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2F23CF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21A108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CF8A60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A05D04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LA PEÑA</w:t>
            </w:r>
          </w:p>
        </w:tc>
      </w:tr>
      <w:tr w:rsidR="009B48C4" w:rsidRPr="00887EB1" w14:paraId="2E14B012"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490569E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FBC429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4548BB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A8140C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B9FD755" w14:textId="5BC7DFFC"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LA VEGA</w:t>
            </w:r>
          </w:p>
        </w:tc>
      </w:tr>
      <w:tr w:rsidR="009B48C4" w:rsidRPr="00887EB1" w14:paraId="5EC52C07"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6AB3745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183D4C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9858FB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3E7EBC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34DE7E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NIMAIMA</w:t>
            </w:r>
          </w:p>
        </w:tc>
      </w:tr>
      <w:tr w:rsidR="009B48C4" w:rsidRPr="00887EB1" w14:paraId="25F7D2F1"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4D36F67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09A0F9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155F8D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A372A4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15E33D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NOCAIMA</w:t>
            </w:r>
          </w:p>
        </w:tc>
      </w:tr>
      <w:tr w:rsidR="009B48C4" w:rsidRPr="00887EB1" w14:paraId="7BBC8F6D"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2F64297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098744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3B0C54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F8CB1E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3908EA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QUEBRADANEGRA</w:t>
            </w:r>
          </w:p>
        </w:tc>
      </w:tr>
      <w:tr w:rsidR="009B48C4" w:rsidRPr="00887EB1" w14:paraId="2A6E0D56"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0BD739B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ACEEC4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F4BAA8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4DAAAA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3D0C04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SAN FRANCISCO</w:t>
            </w:r>
          </w:p>
        </w:tc>
      </w:tr>
      <w:tr w:rsidR="009B48C4" w:rsidRPr="00887EB1" w14:paraId="34D29C21"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5B025B1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46E03D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B96DBB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578290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DCA4C01" w14:textId="1DE8B55E"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SASAIMA</w:t>
            </w:r>
          </w:p>
        </w:tc>
      </w:tr>
      <w:tr w:rsidR="009B48C4" w:rsidRPr="00887EB1" w14:paraId="7D843335"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0EBC68B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D092BC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3E2986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6FDE9D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6015E1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SUPATA</w:t>
            </w:r>
          </w:p>
        </w:tc>
      </w:tr>
      <w:tr w:rsidR="009B48C4" w:rsidRPr="00887EB1" w14:paraId="747B0BBF"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53AD6CB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F2FA6A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221850A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9DAA1D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37F44B0" w14:textId="0382A36E"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UTICA</w:t>
            </w:r>
          </w:p>
        </w:tc>
      </w:tr>
      <w:tr w:rsidR="009B48C4" w:rsidRPr="00887EB1" w14:paraId="28DC48BD"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2F7E895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4667D55"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AE2F35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F9EBCD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7BFEC6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VERGARA</w:t>
            </w:r>
          </w:p>
        </w:tc>
      </w:tr>
      <w:tr w:rsidR="009B48C4" w:rsidRPr="00887EB1" w14:paraId="6C7A1F5F" w14:textId="77777777" w:rsidTr="00A942D8">
        <w:trPr>
          <w:trHeight w:val="20"/>
          <w:jc w:val="center"/>
        </w:trPr>
        <w:tc>
          <w:tcPr>
            <w:tcW w:w="562" w:type="dxa"/>
            <w:vMerge/>
            <w:tcBorders>
              <w:top w:val="nil"/>
              <w:left w:val="single" w:sz="8" w:space="0" w:color="auto"/>
              <w:bottom w:val="nil"/>
              <w:right w:val="single" w:sz="4" w:space="0" w:color="auto"/>
            </w:tcBorders>
            <w:vAlign w:val="center"/>
            <w:hideMark/>
          </w:tcPr>
          <w:p w14:paraId="25DF4C0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274B2C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51FBA7B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E5E7B3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9A8D18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VILLETA</w:t>
            </w:r>
          </w:p>
        </w:tc>
      </w:tr>
      <w:tr w:rsidR="009B48C4" w:rsidRPr="00887EB1" w14:paraId="40EC6F8B"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241273B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9</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72EE75E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MAGDALENA CENTRO</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412E9FEC" w14:textId="3118EBD1"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9</w:t>
            </w:r>
            <w:r w:rsidR="00BF3BD2" w:rsidRPr="00A942D8">
              <w:rPr>
                <w:rFonts w:ascii="Aptos Narrow" w:hAnsi="Aptos Narrow" w:cs="Arial"/>
                <w:color w:val="000000"/>
                <w:sz w:val="20"/>
                <w:szCs w:val="20"/>
              </w:rPr>
              <w:t>/05/2025</w:t>
            </w:r>
          </w:p>
        </w:tc>
        <w:tc>
          <w:tcPr>
            <w:tcW w:w="1417" w:type="dxa"/>
            <w:vMerge w:val="restart"/>
            <w:tcBorders>
              <w:top w:val="nil"/>
              <w:left w:val="single" w:sz="4" w:space="0" w:color="auto"/>
              <w:bottom w:val="single" w:sz="4" w:space="0" w:color="auto"/>
              <w:right w:val="single" w:sz="4" w:space="0" w:color="auto"/>
            </w:tcBorders>
            <w:vAlign w:val="center"/>
            <w:hideMark/>
          </w:tcPr>
          <w:p w14:paraId="34B9FBC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SAN JUAN DE RIO SECO</w:t>
            </w:r>
          </w:p>
        </w:tc>
        <w:tc>
          <w:tcPr>
            <w:tcW w:w="2977" w:type="dxa"/>
            <w:tcBorders>
              <w:top w:val="nil"/>
              <w:left w:val="nil"/>
              <w:bottom w:val="single" w:sz="4" w:space="0" w:color="auto"/>
              <w:right w:val="single" w:sz="4" w:space="0" w:color="auto"/>
            </w:tcBorders>
            <w:noWrap/>
            <w:vAlign w:val="center"/>
            <w:hideMark/>
          </w:tcPr>
          <w:p w14:paraId="5DFCA90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BELTRAN</w:t>
            </w:r>
          </w:p>
        </w:tc>
      </w:tr>
      <w:tr w:rsidR="009B48C4" w:rsidRPr="00887EB1" w14:paraId="72599F95"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497FFBB7"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DE87B9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ADB119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13EF31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6FFE75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BITUIMA</w:t>
            </w:r>
          </w:p>
        </w:tc>
      </w:tr>
      <w:tr w:rsidR="009B48C4" w:rsidRPr="00887EB1" w14:paraId="6557F101"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734C07D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6D4E45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048005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5411E2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E2ED2B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CHAGUANI</w:t>
            </w:r>
          </w:p>
        </w:tc>
      </w:tr>
      <w:tr w:rsidR="009B48C4" w:rsidRPr="00887EB1" w14:paraId="5F11FD93"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79C5AADF"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F39225A"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DE79B8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9476DA6"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4467C0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GUAYABAL DE SIQUIMA</w:t>
            </w:r>
          </w:p>
        </w:tc>
      </w:tr>
      <w:tr w:rsidR="009B48C4" w:rsidRPr="00887EB1" w14:paraId="3960FA9C"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5039DE1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70A3BE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EA9BA9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067A48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3204E19"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PULI</w:t>
            </w:r>
          </w:p>
        </w:tc>
      </w:tr>
      <w:tr w:rsidR="009B48C4" w:rsidRPr="00887EB1" w14:paraId="02117860"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587B114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453C6F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D058FBC"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7967DF22"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0E8124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SAN JUAN DE RIOSECO</w:t>
            </w:r>
          </w:p>
        </w:tc>
      </w:tr>
      <w:tr w:rsidR="009B48C4" w:rsidRPr="00887EB1" w14:paraId="467C6DFE"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73439ACB"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396462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70D051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988A6BD"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A71454C" w14:textId="45C462FD"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VIANI</w:t>
            </w:r>
          </w:p>
        </w:tc>
      </w:tr>
      <w:tr w:rsidR="009B48C4" w:rsidRPr="00887EB1" w14:paraId="5C932280" w14:textId="77777777" w:rsidTr="00A942D8">
        <w:trPr>
          <w:trHeight w:val="20"/>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2E948D01"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10</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13F2302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MEDINA</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4D2D8136" w14:textId="1FEAD714"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14</w:t>
            </w:r>
            <w:r w:rsidR="00BF3BD2" w:rsidRPr="00A942D8">
              <w:rPr>
                <w:rFonts w:ascii="Aptos Narrow" w:hAnsi="Aptos Narrow" w:cs="Arial"/>
                <w:color w:val="000000"/>
                <w:sz w:val="20"/>
                <w:szCs w:val="20"/>
              </w:rPr>
              <w:t>/05/2025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65C2CDE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MEDINA</w:t>
            </w:r>
          </w:p>
        </w:tc>
        <w:tc>
          <w:tcPr>
            <w:tcW w:w="2977" w:type="dxa"/>
            <w:tcBorders>
              <w:top w:val="nil"/>
              <w:left w:val="nil"/>
              <w:bottom w:val="single" w:sz="4" w:space="0" w:color="auto"/>
              <w:right w:val="single" w:sz="4" w:space="0" w:color="auto"/>
            </w:tcBorders>
            <w:noWrap/>
            <w:vAlign w:val="center"/>
            <w:hideMark/>
          </w:tcPr>
          <w:p w14:paraId="7D631114"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MEDINA</w:t>
            </w:r>
          </w:p>
        </w:tc>
      </w:tr>
      <w:tr w:rsidR="009B48C4" w:rsidRPr="00887EB1" w14:paraId="23B0913D" w14:textId="77777777" w:rsidTr="00A942D8">
        <w:trPr>
          <w:trHeight w:val="20"/>
          <w:jc w:val="center"/>
        </w:trPr>
        <w:tc>
          <w:tcPr>
            <w:tcW w:w="562" w:type="dxa"/>
            <w:vMerge/>
            <w:tcBorders>
              <w:top w:val="nil"/>
              <w:left w:val="single" w:sz="8" w:space="0" w:color="auto"/>
              <w:bottom w:val="single" w:sz="4" w:space="0" w:color="000000"/>
              <w:right w:val="single" w:sz="4" w:space="0" w:color="auto"/>
            </w:tcBorders>
            <w:vAlign w:val="center"/>
            <w:hideMark/>
          </w:tcPr>
          <w:p w14:paraId="139F7A9E"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682FCB6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C9A02C3"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B68A100"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7F52C48" w14:textId="77777777" w:rsidR="009B48C4" w:rsidRPr="00A942D8" w:rsidRDefault="009B48C4"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PARATEBUENO</w:t>
            </w:r>
          </w:p>
        </w:tc>
      </w:tr>
      <w:tr w:rsidR="00554E1E" w:rsidRPr="00887EB1" w14:paraId="5DB24C65" w14:textId="77777777" w:rsidTr="00A942D8">
        <w:trPr>
          <w:trHeight w:val="252"/>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066CE61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11</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1AC4E76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ORIENTE</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0EEE912C" w14:textId="4FFA97A3"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21/05/2025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7143F94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CHIPAQUE</w:t>
            </w:r>
          </w:p>
        </w:tc>
        <w:tc>
          <w:tcPr>
            <w:tcW w:w="2977" w:type="dxa"/>
            <w:tcBorders>
              <w:top w:val="nil"/>
              <w:left w:val="nil"/>
              <w:bottom w:val="single" w:sz="4" w:space="0" w:color="auto"/>
              <w:right w:val="single" w:sz="4" w:space="0" w:color="auto"/>
            </w:tcBorders>
            <w:noWrap/>
            <w:vAlign w:val="center"/>
            <w:hideMark/>
          </w:tcPr>
          <w:p w14:paraId="57BF371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CAQUEZA</w:t>
            </w:r>
          </w:p>
        </w:tc>
      </w:tr>
      <w:tr w:rsidR="00554E1E" w:rsidRPr="00887EB1" w14:paraId="38F8AEDD"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1C29980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2B94BF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9A4D26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32944D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142C12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UNE</w:t>
            </w:r>
          </w:p>
        </w:tc>
      </w:tr>
      <w:tr w:rsidR="00554E1E" w:rsidRPr="00887EB1" w14:paraId="34DB4712"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75928E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2821C5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4866FA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476341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5B9D2D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CHIPAQUE</w:t>
            </w:r>
          </w:p>
        </w:tc>
      </w:tr>
      <w:tr w:rsidR="00554E1E" w:rsidRPr="00887EB1" w14:paraId="10F00791"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5B424EC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9D464C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42B339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867B12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D04EC7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UBAQUE</w:t>
            </w:r>
          </w:p>
        </w:tc>
      </w:tr>
      <w:tr w:rsidR="00554E1E" w:rsidRPr="00887EB1" w14:paraId="27042FC2"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635F0EF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0CD993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A7B55A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892BC5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05138F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CHOACHI</w:t>
            </w:r>
          </w:p>
        </w:tc>
      </w:tr>
      <w:tr w:rsidR="00554E1E" w:rsidRPr="00887EB1" w14:paraId="09709121"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66A8E3E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83B876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EC76C7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6399D60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FB54DA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FOMEQUE</w:t>
            </w:r>
          </w:p>
        </w:tc>
      </w:tr>
      <w:tr w:rsidR="00554E1E" w:rsidRPr="00887EB1" w14:paraId="70CED0BC"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E7C5ED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44EBB9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B7E674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B4C816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10C52B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FOSCA</w:t>
            </w:r>
          </w:p>
        </w:tc>
      </w:tr>
      <w:tr w:rsidR="00554E1E" w:rsidRPr="00887EB1" w14:paraId="28AAF3F0"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492A9F5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3301EA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813E5A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E5DDF0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241281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GUTIERREZ</w:t>
            </w:r>
          </w:p>
        </w:tc>
      </w:tr>
      <w:tr w:rsidR="00554E1E" w:rsidRPr="00887EB1" w14:paraId="5962D2D6"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415CF6E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6790F6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D4FC1B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7C6B21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CABE45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QUETAME</w:t>
            </w:r>
          </w:p>
        </w:tc>
      </w:tr>
      <w:tr w:rsidR="00554E1E" w:rsidRPr="00887EB1" w14:paraId="1FCEE506"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F3F4CA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A6CBEF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8E7063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1E52E0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023FDD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GUAYABETAL</w:t>
            </w:r>
          </w:p>
        </w:tc>
      </w:tr>
      <w:tr w:rsidR="00554E1E" w:rsidRPr="00887EB1" w14:paraId="53C80C67" w14:textId="77777777" w:rsidTr="00A942D8">
        <w:trPr>
          <w:trHeight w:val="252"/>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5F34D39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12</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08A5715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RIONEGRO</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4DF8EBC5" w14:textId="546034F3"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28/05/2025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6179B90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PACHO</w:t>
            </w:r>
          </w:p>
        </w:tc>
        <w:tc>
          <w:tcPr>
            <w:tcW w:w="2977" w:type="dxa"/>
            <w:tcBorders>
              <w:top w:val="nil"/>
              <w:left w:val="nil"/>
              <w:bottom w:val="single" w:sz="4" w:space="0" w:color="auto"/>
              <w:right w:val="single" w:sz="4" w:space="0" w:color="auto"/>
            </w:tcBorders>
            <w:noWrap/>
            <w:vAlign w:val="center"/>
            <w:hideMark/>
          </w:tcPr>
          <w:p w14:paraId="15BB76C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EL PEÑON</w:t>
            </w:r>
          </w:p>
        </w:tc>
      </w:tr>
      <w:tr w:rsidR="00554E1E" w:rsidRPr="00887EB1" w14:paraId="644D8241"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C90A50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418070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8D2CA0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99D154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A46418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LA PALMA</w:t>
            </w:r>
          </w:p>
        </w:tc>
      </w:tr>
      <w:tr w:rsidR="00554E1E" w:rsidRPr="00887EB1" w14:paraId="5AAD74DC"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0C8AF51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9EA634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FEE88E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D07136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37F6E0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PACHO</w:t>
            </w:r>
          </w:p>
        </w:tc>
      </w:tr>
      <w:tr w:rsidR="00554E1E" w:rsidRPr="00887EB1" w14:paraId="76A1A822"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4B69061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71BAF5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C21A62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1EFAC9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2BDCE5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PAIME</w:t>
            </w:r>
          </w:p>
        </w:tc>
      </w:tr>
      <w:tr w:rsidR="00554E1E" w:rsidRPr="00887EB1" w14:paraId="2BF90BDA"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2BC19F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53CC4B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7536BD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165DA69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1CC0C1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SAN CAYETANO</w:t>
            </w:r>
          </w:p>
        </w:tc>
      </w:tr>
      <w:tr w:rsidR="00554E1E" w:rsidRPr="00887EB1" w14:paraId="2B8C628F"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0C486BD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15DA8B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11E424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0E0A64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557FCD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TOPAIPI</w:t>
            </w:r>
          </w:p>
        </w:tc>
      </w:tr>
      <w:tr w:rsidR="00554E1E" w:rsidRPr="00887EB1" w14:paraId="5835AA2C"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43ADCB3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7D5A9AF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17F8756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1BC278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1A44B08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VILLAGOMEZ</w:t>
            </w:r>
          </w:p>
        </w:tc>
      </w:tr>
      <w:tr w:rsidR="00554E1E" w:rsidRPr="00887EB1" w14:paraId="1B31F70D"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1DCE467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D72B72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4E8035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3D4193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AD7FDD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YACOPI</w:t>
            </w:r>
          </w:p>
        </w:tc>
      </w:tr>
      <w:tr w:rsidR="00554E1E" w:rsidRPr="00887EB1" w14:paraId="271F01B8" w14:textId="77777777" w:rsidTr="00A942D8">
        <w:trPr>
          <w:trHeight w:val="252"/>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66DF6E4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13</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2497BC9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SOACHA</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6C29E7C8" w14:textId="14BB7DDD"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Pendiente</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1EADCD15" w14:textId="2AEAA9BC"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SOACHA</w:t>
            </w:r>
          </w:p>
        </w:tc>
        <w:tc>
          <w:tcPr>
            <w:tcW w:w="2977" w:type="dxa"/>
            <w:tcBorders>
              <w:top w:val="nil"/>
              <w:left w:val="nil"/>
              <w:bottom w:val="single" w:sz="4" w:space="0" w:color="auto"/>
              <w:right w:val="single" w:sz="4" w:space="0" w:color="auto"/>
            </w:tcBorders>
            <w:noWrap/>
            <w:vAlign w:val="center"/>
            <w:hideMark/>
          </w:tcPr>
          <w:p w14:paraId="0CA167FD" w14:textId="077E5F60"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SOACHA</w:t>
            </w:r>
          </w:p>
        </w:tc>
      </w:tr>
      <w:tr w:rsidR="00554E1E" w:rsidRPr="00887EB1" w14:paraId="29E37C2B"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6B91BB2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0C5695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066DB7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4FF1CA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9FC29F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SIBATE</w:t>
            </w:r>
          </w:p>
        </w:tc>
      </w:tr>
      <w:tr w:rsidR="00554E1E" w:rsidRPr="00887EB1" w14:paraId="56AFE72B" w14:textId="77777777" w:rsidTr="00A942D8">
        <w:trPr>
          <w:trHeight w:val="252"/>
          <w:jc w:val="center"/>
        </w:trPr>
        <w:tc>
          <w:tcPr>
            <w:tcW w:w="562" w:type="dxa"/>
            <w:vMerge w:val="restart"/>
            <w:tcBorders>
              <w:top w:val="nil"/>
              <w:left w:val="single" w:sz="8" w:space="0" w:color="auto"/>
              <w:bottom w:val="single" w:sz="4" w:space="0" w:color="000000"/>
              <w:right w:val="single" w:sz="4" w:space="0" w:color="auto"/>
            </w:tcBorders>
            <w:noWrap/>
            <w:vAlign w:val="center"/>
            <w:hideMark/>
          </w:tcPr>
          <w:p w14:paraId="171F4C6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14</w:t>
            </w:r>
          </w:p>
        </w:tc>
        <w:tc>
          <w:tcPr>
            <w:tcW w:w="1555" w:type="dxa"/>
            <w:vMerge w:val="restart"/>
            <w:tcBorders>
              <w:top w:val="nil"/>
              <w:left w:val="single" w:sz="4" w:space="0" w:color="auto"/>
              <w:bottom w:val="single" w:sz="4" w:space="0" w:color="auto"/>
              <w:right w:val="single" w:sz="4" w:space="0" w:color="auto"/>
            </w:tcBorders>
            <w:shd w:val="clear" w:color="auto" w:fill="FFFFFF"/>
            <w:noWrap/>
            <w:vAlign w:val="center"/>
            <w:hideMark/>
          </w:tcPr>
          <w:p w14:paraId="26C1AEA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SUMAPAZ</w:t>
            </w:r>
          </w:p>
        </w:tc>
        <w:tc>
          <w:tcPr>
            <w:tcW w:w="1559" w:type="dxa"/>
            <w:vMerge w:val="restart"/>
            <w:tcBorders>
              <w:top w:val="nil"/>
              <w:left w:val="single" w:sz="4" w:space="0" w:color="auto"/>
              <w:bottom w:val="single" w:sz="4" w:space="0" w:color="auto"/>
              <w:right w:val="single" w:sz="4" w:space="0" w:color="auto"/>
            </w:tcBorders>
            <w:noWrap/>
            <w:vAlign w:val="center"/>
            <w:hideMark/>
          </w:tcPr>
          <w:p w14:paraId="6F571EB4" w14:textId="0BAD0234"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11-06/2025</w:t>
            </w:r>
          </w:p>
        </w:tc>
        <w:tc>
          <w:tcPr>
            <w:tcW w:w="1417" w:type="dxa"/>
            <w:vMerge w:val="restart"/>
            <w:tcBorders>
              <w:top w:val="nil"/>
              <w:left w:val="single" w:sz="4" w:space="0" w:color="auto"/>
              <w:bottom w:val="single" w:sz="4" w:space="0" w:color="auto"/>
              <w:right w:val="single" w:sz="4" w:space="0" w:color="auto"/>
            </w:tcBorders>
            <w:noWrap/>
            <w:vAlign w:val="center"/>
            <w:hideMark/>
          </w:tcPr>
          <w:p w14:paraId="7C41C2E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FUSAGASUGA</w:t>
            </w:r>
          </w:p>
        </w:tc>
        <w:tc>
          <w:tcPr>
            <w:tcW w:w="2977" w:type="dxa"/>
            <w:tcBorders>
              <w:top w:val="nil"/>
              <w:left w:val="nil"/>
              <w:bottom w:val="single" w:sz="4" w:space="0" w:color="auto"/>
              <w:right w:val="single" w:sz="4" w:space="0" w:color="auto"/>
            </w:tcBorders>
            <w:noWrap/>
            <w:vAlign w:val="center"/>
            <w:hideMark/>
          </w:tcPr>
          <w:p w14:paraId="01DEAD6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SILVANIA</w:t>
            </w:r>
          </w:p>
        </w:tc>
      </w:tr>
      <w:tr w:rsidR="00554E1E" w:rsidRPr="00887EB1" w14:paraId="46F3DCE3"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5443BC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5B64C5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0D9C440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EEBB6B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3CE287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TIBACUY</w:t>
            </w:r>
          </w:p>
        </w:tc>
      </w:tr>
      <w:tr w:rsidR="00554E1E" w:rsidRPr="00887EB1" w14:paraId="250D1ED2"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146DC10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192740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7A7AAFA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FB245F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053388A0" w14:textId="161DA3B2"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PASCA</w:t>
            </w:r>
          </w:p>
        </w:tc>
      </w:tr>
      <w:tr w:rsidR="00554E1E" w:rsidRPr="00887EB1" w14:paraId="7FA19747"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036416B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31C8155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3E7808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33B61D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824321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ARBELAEZ</w:t>
            </w:r>
          </w:p>
        </w:tc>
      </w:tr>
      <w:tr w:rsidR="00554E1E" w:rsidRPr="00887EB1" w14:paraId="167B4F31"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75358E9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2ABB37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0116F4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7E7628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2BB4CB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PANDI</w:t>
            </w:r>
          </w:p>
        </w:tc>
      </w:tr>
      <w:tr w:rsidR="00554E1E" w:rsidRPr="00887EB1" w14:paraId="371662AE"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1399D98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103BCC6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11CEDD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2DDC74C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D7971F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SAN BERNARDO</w:t>
            </w:r>
          </w:p>
        </w:tc>
      </w:tr>
      <w:tr w:rsidR="00554E1E" w:rsidRPr="00887EB1" w14:paraId="5BBBEE51"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70D4858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241451F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3A99E96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D9C828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848CBB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VENECIA</w:t>
            </w:r>
          </w:p>
        </w:tc>
      </w:tr>
      <w:tr w:rsidR="00554E1E" w:rsidRPr="00887EB1" w14:paraId="6961A501"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53B2742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001F47D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B1337F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3B565E5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B6EEC0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CABRERA</w:t>
            </w:r>
          </w:p>
        </w:tc>
      </w:tr>
      <w:tr w:rsidR="00554E1E" w:rsidRPr="00887EB1" w14:paraId="23D84F09"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6203F6E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4D239FB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6AB3C26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0D356108"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3D8163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GRANADA</w:t>
            </w:r>
          </w:p>
        </w:tc>
      </w:tr>
      <w:tr w:rsidR="00554E1E" w:rsidRPr="00887EB1" w14:paraId="35CF6FFB" w14:textId="77777777" w:rsidTr="00A942D8">
        <w:trPr>
          <w:trHeight w:val="252"/>
          <w:jc w:val="center"/>
        </w:trPr>
        <w:tc>
          <w:tcPr>
            <w:tcW w:w="562" w:type="dxa"/>
            <w:vMerge/>
            <w:tcBorders>
              <w:top w:val="nil"/>
              <w:left w:val="single" w:sz="8" w:space="0" w:color="auto"/>
              <w:bottom w:val="single" w:sz="4" w:space="0" w:color="000000"/>
              <w:right w:val="single" w:sz="4" w:space="0" w:color="auto"/>
            </w:tcBorders>
            <w:vAlign w:val="center"/>
            <w:hideMark/>
          </w:tcPr>
          <w:p w14:paraId="3C5CE21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4" w:space="0" w:color="auto"/>
              <w:right w:val="single" w:sz="4" w:space="0" w:color="auto"/>
            </w:tcBorders>
            <w:vAlign w:val="center"/>
            <w:hideMark/>
          </w:tcPr>
          <w:p w14:paraId="525958D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14:paraId="48B18EC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5EBEAF3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545401A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FUSAGASUGA</w:t>
            </w:r>
          </w:p>
        </w:tc>
      </w:tr>
      <w:tr w:rsidR="00554E1E" w:rsidRPr="00887EB1" w14:paraId="66EE62BE" w14:textId="77777777" w:rsidTr="00A942D8">
        <w:trPr>
          <w:trHeight w:val="252"/>
          <w:jc w:val="center"/>
        </w:trPr>
        <w:tc>
          <w:tcPr>
            <w:tcW w:w="562" w:type="dxa"/>
            <w:vMerge w:val="restart"/>
            <w:tcBorders>
              <w:top w:val="nil"/>
              <w:left w:val="single" w:sz="8" w:space="0" w:color="auto"/>
              <w:bottom w:val="single" w:sz="8" w:space="0" w:color="000000"/>
              <w:right w:val="single" w:sz="4" w:space="0" w:color="auto"/>
            </w:tcBorders>
            <w:noWrap/>
            <w:vAlign w:val="center"/>
            <w:hideMark/>
          </w:tcPr>
          <w:p w14:paraId="7207B8A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15</w:t>
            </w:r>
          </w:p>
        </w:tc>
        <w:tc>
          <w:tcPr>
            <w:tcW w:w="1555" w:type="dxa"/>
            <w:vMerge w:val="restart"/>
            <w:tcBorders>
              <w:top w:val="nil"/>
              <w:left w:val="single" w:sz="4" w:space="0" w:color="auto"/>
              <w:bottom w:val="single" w:sz="8" w:space="0" w:color="000000"/>
              <w:right w:val="single" w:sz="4" w:space="0" w:color="auto"/>
            </w:tcBorders>
            <w:shd w:val="clear" w:color="auto" w:fill="FFFFFF"/>
            <w:noWrap/>
            <w:vAlign w:val="center"/>
            <w:hideMark/>
          </w:tcPr>
          <w:p w14:paraId="2D4337D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TEQUENDAMA</w:t>
            </w:r>
          </w:p>
        </w:tc>
        <w:tc>
          <w:tcPr>
            <w:tcW w:w="1559" w:type="dxa"/>
            <w:vMerge w:val="restart"/>
            <w:tcBorders>
              <w:top w:val="nil"/>
              <w:left w:val="single" w:sz="4" w:space="0" w:color="auto"/>
              <w:bottom w:val="single" w:sz="8" w:space="0" w:color="000000"/>
              <w:right w:val="single" w:sz="4" w:space="0" w:color="auto"/>
            </w:tcBorders>
            <w:noWrap/>
            <w:vAlign w:val="center"/>
            <w:hideMark/>
          </w:tcPr>
          <w:p w14:paraId="06C2A31B" w14:textId="17B1D53B"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18/06/2025</w:t>
            </w:r>
          </w:p>
        </w:tc>
        <w:tc>
          <w:tcPr>
            <w:tcW w:w="1417" w:type="dxa"/>
            <w:vMerge w:val="restart"/>
            <w:tcBorders>
              <w:top w:val="nil"/>
              <w:left w:val="single" w:sz="4" w:space="0" w:color="auto"/>
              <w:bottom w:val="single" w:sz="8" w:space="0" w:color="000000"/>
              <w:right w:val="single" w:sz="4" w:space="0" w:color="auto"/>
            </w:tcBorders>
            <w:noWrap/>
            <w:vAlign w:val="center"/>
            <w:hideMark/>
          </w:tcPr>
          <w:p w14:paraId="73F7EE6A" w14:textId="0A1D9186"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LA MESA</w:t>
            </w:r>
          </w:p>
        </w:tc>
        <w:tc>
          <w:tcPr>
            <w:tcW w:w="2977" w:type="dxa"/>
            <w:tcBorders>
              <w:top w:val="nil"/>
              <w:left w:val="nil"/>
              <w:bottom w:val="single" w:sz="4" w:space="0" w:color="auto"/>
              <w:right w:val="single" w:sz="4" w:space="0" w:color="auto"/>
            </w:tcBorders>
            <w:noWrap/>
            <w:vAlign w:val="center"/>
            <w:hideMark/>
          </w:tcPr>
          <w:p w14:paraId="09824DC6"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ANAPOIMA</w:t>
            </w:r>
          </w:p>
        </w:tc>
      </w:tr>
      <w:tr w:rsidR="00554E1E" w:rsidRPr="00887EB1" w14:paraId="0825BFB8"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624F0D9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0DC9D37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12C1719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22306C8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36C03E6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ANOLAIMA</w:t>
            </w:r>
          </w:p>
        </w:tc>
      </w:tr>
      <w:tr w:rsidR="00554E1E" w:rsidRPr="00887EB1" w14:paraId="678CB5F0"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2B38BD5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3AC3FDE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0BF1791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49BE405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22B7282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APULO</w:t>
            </w:r>
          </w:p>
        </w:tc>
      </w:tr>
      <w:tr w:rsidR="00554E1E" w:rsidRPr="00887EB1" w14:paraId="074EA5B3"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1C2C9A7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762FB99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1FF01D0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5995F4C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8DD27D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CACHIPAY</w:t>
            </w:r>
          </w:p>
        </w:tc>
      </w:tr>
      <w:tr w:rsidR="00554E1E" w:rsidRPr="00887EB1" w14:paraId="1C534404"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6F376CC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3C55540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308577D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0B546C0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0BFE22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EL COLEGIO</w:t>
            </w:r>
          </w:p>
        </w:tc>
      </w:tr>
      <w:tr w:rsidR="00554E1E" w:rsidRPr="00887EB1" w14:paraId="7AAF3C19"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4165052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5B8274E4"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36CB279E"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2ABBBB9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7F18EFA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LA MESA</w:t>
            </w:r>
          </w:p>
        </w:tc>
      </w:tr>
      <w:tr w:rsidR="00554E1E" w:rsidRPr="00887EB1" w14:paraId="0377E6B4"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2FA1884A"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62F6467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1CF9227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1CAADDC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620C0DBD"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QUIPILE</w:t>
            </w:r>
          </w:p>
        </w:tc>
      </w:tr>
      <w:tr w:rsidR="00554E1E" w:rsidRPr="00887EB1" w14:paraId="59CF5416" w14:textId="77777777" w:rsidTr="00A942D8">
        <w:trPr>
          <w:trHeight w:val="245"/>
          <w:jc w:val="center"/>
        </w:trPr>
        <w:tc>
          <w:tcPr>
            <w:tcW w:w="562" w:type="dxa"/>
            <w:vMerge/>
            <w:tcBorders>
              <w:top w:val="nil"/>
              <w:left w:val="single" w:sz="8" w:space="0" w:color="auto"/>
              <w:bottom w:val="single" w:sz="8" w:space="0" w:color="000000"/>
              <w:right w:val="single" w:sz="4" w:space="0" w:color="auto"/>
            </w:tcBorders>
            <w:vAlign w:val="center"/>
            <w:hideMark/>
          </w:tcPr>
          <w:p w14:paraId="29DA2F1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324DDCA0"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7015BA5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0C9AA21B"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vAlign w:val="center"/>
            <w:hideMark/>
          </w:tcPr>
          <w:p w14:paraId="23499B16" w14:textId="2B647B73"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SAN ANTONIO DEL TEQUENDAMA</w:t>
            </w:r>
          </w:p>
        </w:tc>
      </w:tr>
      <w:tr w:rsidR="00554E1E" w:rsidRPr="00887EB1" w14:paraId="12B079FC" w14:textId="77777777" w:rsidTr="00A942D8">
        <w:trPr>
          <w:trHeight w:val="252"/>
          <w:jc w:val="center"/>
        </w:trPr>
        <w:tc>
          <w:tcPr>
            <w:tcW w:w="562" w:type="dxa"/>
            <w:vMerge/>
            <w:tcBorders>
              <w:top w:val="nil"/>
              <w:left w:val="single" w:sz="8" w:space="0" w:color="auto"/>
              <w:bottom w:val="single" w:sz="8" w:space="0" w:color="000000"/>
              <w:right w:val="single" w:sz="4" w:space="0" w:color="auto"/>
            </w:tcBorders>
            <w:vAlign w:val="center"/>
            <w:hideMark/>
          </w:tcPr>
          <w:p w14:paraId="01D9B992"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18B0C6E5"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50CB0327"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1744D659"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4" w:space="0" w:color="auto"/>
              <w:right w:val="single" w:sz="4" w:space="0" w:color="auto"/>
            </w:tcBorders>
            <w:noWrap/>
            <w:vAlign w:val="center"/>
            <w:hideMark/>
          </w:tcPr>
          <w:p w14:paraId="46DFCC61"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TENA</w:t>
            </w:r>
          </w:p>
        </w:tc>
      </w:tr>
      <w:tr w:rsidR="00554E1E" w:rsidRPr="00887EB1" w14:paraId="2A30A6D9" w14:textId="77777777" w:rsidTr="00A942D8">
        <w:trPr>
          <w:trHeight w:val="264"/>
          <w:jc w:val="center"/>
        </w:trPr>
        <w:tc>
          <w:tcPr>
            <w:tcW w:w="562" w:type="dxa"/>
            <w:vMerge/>
            <w:tcBorders>
              <w:top w:val="nil"/>
              <w:left w:val="single" w:sz="8" w:space="0" w:color="auto"/>
              <w:bottom w:val="single" w:sz="8" w:space="0" w:color="000000"/>
              <w:right w:val="single" w:sz="4" w:space="0" w:color="auto"/>
            </w:tcBorders>
            <w:vAlign w:val="center"/>
            <w:hideMark/>
          </w:tcPr>
          <w:p w14:paraId="17447CBC"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5" w:type="dxa"/>
            <w:vMerge/>
            <w:tcBorders>
              <w:top w:val="nil"/>
              <w:left w:val="single" w:sz="4" w:space="0" w:color="auto"/>
              <w:bottom w:val="single" w:sz="8" w:space="0" w:color="000000"/>
              <w:right w:val="single" w:sz="4" w:space="0" w:color="auto"/>
            </w:tcBorders>
            <w:vAlign w:val="center"/>
            <w:hideMark/>
          </w:tcPr>
          <w:p w14:paraId="3971F70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559" w:type="dxa"/>
            <w:vMerge/>
            <w:tcBorders>
              <w:top w:val="nil"/>
              <w:left w:val="single" w:sz="4" w:space="0" w:color="auto"/>
              <w:bottom w:val="single" w:sz="8" w:space="0" w:color="000000"/>
              <w:right w:val="single" w:sz="4" w:space="0" w:color="auto"/>
            </w:tcBorders>
            <w:vAlign w:val="center"/>
            <w:hideMark/>
          </w:tcPr>
          <w:p w14:paraId="641E0933"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1417" w:type="dxa"/>
            <w:vMerge/>
            <w:tcBorders>
              <w:top w:val="nil"/>
              <w:left w:val="single" w:sz="4" w:space="0" w:color="auto"/>
              <w:bottom w:val="single" w:sz="8" w:space="0" w:color="000000"/>
              <w:right w:val="single" w:sz="4" w:space="0" w:color="auto"/>
            </w:tcBorders>
            <w:vAlign w:val="center"/>
            <w:hideMark/>
          </w:tcPr>
          <w:p w14:paraId="6F53E4EF" w14:textId="7777777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p>
        </w:tc>
        <w:tc>
          <w:tcPr>
            <w:tcW w:w="2977" w:type="dxa"/>
            <w:tcBorders>
              <w:top w:val="nil"/>
              <w:left w:val="nil"/>
              <w:bottom w:val="single" w:sz="8" w:space="0" w:color="auto"/>
              <w:right w:val="single" w:sz="4" w:space="0" w:color="auto"/>
            </w:tcBorders>
            <w:noWrap/>
            <w:vAlign w:val="center"/>
            <w:hideMark/>
          </w:tcPr>
          <w:p w14:paraId="008284E3" w14:textId="48E0C657" w:rsidR="00554E1E" w:rsidRPr="00A942D8" w:rsidRDefault="00554E1E" w:rsidP="00A942D8">
            <w:pPr>
              <w:pStyle w:val="NormalWeb"/>
              <w:shd w:val="clear" w:color="auto" w:fill="FFFFFF"/>
              <w:contextualSpacing/>
              <w:jc w:val="center"/>
              <w:rPr>
                <w:rFonts w:ascii="Aptos Narrow" w:hAnsi="Aptos Narrow" w:cs="Arial"/>
                <w:color w:val="000000"/>
                <w:sz w:val="20"/>
                <w:szCs w:val="20"/>
              </w:rPr>
            </w:pPr>
            <w:r w:rsidRPr="00A942D8">
              <w:rPr>
                <w:rFonts w:ascii="Aptos Narrow" w:hAnsi="Aptos Narrow" w:cs="Arial"/>
                <w:color w:val="000000"/>
                <w:sz w:val="20"/>
                <w:szCs w:val="20"/>
              </w:rPr>
              <w:t>VIOTA</w:t>
            </w:r>
          </w:p>
        </w:tc>
      </w:tr>
    </w:tbl>
    <w:p w14:paraId="331133A4" w14:textId="77777777" w:rsidR="005173CB" w:rsidRDefault="005173CB"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00D54F72" w14:textId="77777777" w:rsidR="00940052" w:rsidRPr="00887EB1" w:rsidRDefault="00940052"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Redes sociales </w:t>
      </w:r>
    </w:p>
    <w:p w14:paraId="12556B42"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72008835" w14:textId="77777777" w:rsidR="00940052" w:rsidRPr="00887EB1" w:rsidRDefault="00940052" w:rsidP="006E10D6">
      <w:pPr>
        <w:pStyle w:val="NormalWeb"/>
        <w:numPr>
          <w:ilvl w:val="0"/>
          <w:numId w:val="6"/>
        </w:numPr>
        <w:shd w:val="clear" w:color="auto" w:fill="FFFFFF"/>
        <w:contextualSpacing/>
        <w:jc w:val="both"/>
        <w:rPr>
          <w:rFonts w:ascii="Aptos Narrow" w:hAnsi="Aptos Narrow" w:cs="Arial"/>
          <w:b/>
          <w:bCs/>
          <w:i/>
          <w:iCs/>
          <w:color w:val="000000"/>
        </w:rPr>
      </w:pPr>
      <w:r w:rsidRPr="00887EB1">
        <w:rPr>
          <w:rFonts w:ascii="Aptos Narrow" w:hAnsi="Aptos Narrow" w:cs="Arial"/>
          <w:b/>
          <w:bCs/>
          <w:i/>
          <w:iCs/>
          <w:color w:val="000000"/>
        </w:rPr>
        <w:t>Campañas de comunicación durante la temporada de más lluvias en Cundinamarca</w:t>
      </w:r>
    </w:p>
    <w:p w14:paraId="19765EAB" w14:textId="77777777" w:rsidR="00940052" w:rsidRPr="00887EB1" w:rsidRDefault="00940052" w:rsidP="00887EB1">
      <w:pPr>
        <w:pStyle w:val="NormalWeb"/>
        <w:shd w:val="clear" w:color="auto" w:fill="FFFFFF"/>
        <w:contextualSpacing/>
        <w:jc w:val="both"/>
        <w:rPr>
          <w:rFonts w:ascii="Aptos Narrow" w:hAnsi="Aptos Narrow" w:cs="Arial"/>
          <w:color w:val="000000"/>
        </w:rPr>
      </w:pPr>
    </w:p>
    <w:p w14:paraId="6D1A764C" w14:textId="77777777" w:rsidR="00940052" w:rsidRPr="00887EB1" w:rsidRDefault="00940052" w:rsidP="00887EB1">
      <w:pPr>
        <w:pStyle w:val="NormalWeb"/>
        <w:shd w:val="clear" w:color="auto" w:fill="FFFFFF"/>
        <w:contextualSpacing/>
        <w:jc w:val="both"/>
        <w:rPr>
          <w:rFonts w:ascii="Aptos Narrow" w:hAnsi="Aptos Narrow" w:cs="Arial"/>
          <w:color w:val="000000"/>
        </w:rPr>
      </w:pPr>
      <w:r w:rsidRPr="00887EB1">
        <w:rPr>
          <w:rFonts w:ascii="Aptos Narrow" w:hAnsi="Aptos Narrow" w:cs="Arial"/>
          <w:color w:val="000000"/>
        </w:rPr>
        <w:t xml:space="preserve">Durante la temporada de mayores lluvias, la Unidad Administrativa Especial para la Gestión del Riesgo de Desastres de Cundinamarca – UAEGRD, ha implementado diversas acciones informativas y preventivas orientadas a fortalecer la cultura del riesgo en el departamento. </w:t>
      </w:r>
    </w:p>
    <w:p w14:paraId="2B3939F2" w14:textId="77777777" w:rsidR="00940052" w:rsidRPr="00887EB1" w:rsidRDefault="00940052" w:rsidP="00887EB1">
      <w:pPr>
        <w:pStyle w:val="NormalWeb"/>
        <w:shd w:val="clear" w:color="auto" w:fill="FFFFFF"/>
        <w:contextualSpacing/>
        <w:jc w:val="both"/>
        <w:rPr>
          <w:rFonts w:ascii="Aptos Narrow" w:hAnsi="Aptos Narrow" w:cs="Arial"/>
          <w:color w:val="000000"/>
        </w:rPr>
      </w:pPr>
    </w:p>
    <w:p w14:paraId="4D70C7F7" w14:textId="77777777" w:rsidR="00940052" w:rsidRPr="00887EB1" w:rsidRDefault="00940052" w:rsidP="00887EB1">
      <w:pPr>
        <w:pStyle w:val="NormalWeb"/>
        <w:shd w:val="clear" w:color="auto" w:fill="FFFFFF"/>
        <w:contextualSpacing/>
        <w:jc w:val="both"/>
        <w:rPr>
          <w:rFonts w:ascii="Aptos Narrow" w:hAnsi="Aptos Narrow" w:cs="Arial"/>
          <w:color w:val="000000"/>
        </w:rPr>
      </w:pPr>
      <w:r w:rsidRPr="00887EB1">
        <w:rPr>
          <w:rFonts w:ascii="Aptos Narrow" w:hAnsi="Aptos Narrow" w:cs="Arial"/>
          <w:color w:val="000000"/>
        </w:rPr>
        <w:t xml:space="preserve">A través de estrategias de comunicación oportuna, pedagógica y preventiva, se ha mantenido una difusión constante de contenidos en las redes sociales institucionales: Instagram (@riesgos.cundinamarca), Facebook (Gestión del Riesgo Cundinamarca) y X (@RCUNDINAMARCA). </w:t>
      </w:r>
    </w:p>
    <w:p w14:paraId="7AB41A68" w14:textId="77777777" w:rsidR="00940052" w:rsidRPr="00887EB1" w:rsidRDefault="00940052" w:rsidP="00887EB1">
      <w:pPr>
        <w:pStyle w:val="NormalWeb"/>
        <w:shd w:val="clear" w:color="auto" w:fill="FFFFFF"/>
        <w:contextualSpacing/>
        <w:jc w:val="both"/>
        <w:rPr>
          <w:rFonts w:ascii="Aptos Narrow" w:hAnsi="Aptos Narrow" w:cs="Arial"/>
          <w:color w:val="000000"/>
        </w:rPr>
      </w:pPr>
    </w:p>
    <w:p w14:paraId="6A65F327"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Las publicaciones se han enfocado en la prevención de riesgos y en la visibilización de las acciones de respuesta ante emergencias, utilizando piezas gráficas y contenido multimedia que facilitan la comprensión de la información y fortalecen el vínculo con la ciudadanía.</w:t>
      </w:r>
    </w:p>
    <w:p w14:paraId="642E043F"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0C1027E7"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62D7707A" w14:textId="77777777" w:rsidR="00940052" w:rsidRPr="00887EB1" w:rsidRDefault="00940052" w:rsidP="006E10D6">
      <w:pPr>
        <w:pStyle w:val="NormalWeb"/>
        <w:numPr>
          <w:ilvl w:val="0"/>
          <w:numId w:val="7"/>
        </w:numPr>
        <w:shd w:val="clear" w:color="auto" w:fill="FFFFFF"/>
        <w:spacing w:before="0" w:beforeAutospacing="0" w:after="0" w:afterAutospacing="0"/>
        <w:contextualSpacing/>
        <w:jc w:val="both"/>
        <w:rPr>
          <w:rFonts w:ascii="Aptos Narrow" w:hAnsi="Aptos Narrow" w:cs="Arial"/>
          <w:b/>
          <w:bCs/>
          <w:i/>
          <w:iCs/>
          <w:color w:val="000000"/>
        </w:rPr>
      </w:pPr>
      <w:r w:rsidRPr="00887EB1">
        <w:rPr>
          <w:rFonts w:ascii="Aptos Narrow" w:hAnsi="Aptos Narrow" w:cs="Arial"/>
          <w:b/>
          <w:bCs/>
          <w:i/>
          <w:iCs/>
          <w:color w:val="000000"/>
        </w:rPr>
        <w:t>Difusión de Alertas Hidroclimáticas</w:t>
      </w:r>
    </w:p>
    <w:p w14:paraId="7E02F4EC"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527B048F" w14:textId="77777777" w:rsidR="00940052" w:rsidRPr="00887EB1" w:rsidRDefault="00940052" w:rsidP="00887EB1">
      <w:pPr>
        <w:pStyle w:val="NormalWeb"/>
        <w:shd w:val="clear" w:color="auto" w:fill="FFFFFF"/>
        <w:spacing w:before="0" w:beforeAutospacing="0" w:after="0" w:afterAutospacing="0"/>
        <w:ind w:right="4018"/>
        <w:contextualSpacing/>
        <w:jc w:val="both"/>
        <w:rPr>
          <w:rFonts w:ascii="Aptos Narrow" w:hAnsi="Aptos Narrow" w:cs="Arial"/>
          <w:color w:val="000000"/>
        </w:rPr>
      </w:pPr>
      <w:r w:rsidRPr="00887EB1">
        <w:rPr>
          <w:rFonts w:ascii="Aptos Narrow" w:eastAsiaTheme="minorHAnsi" w:hAnsi="Aptos Narrow" w:cs="Arial"/>
          <w:noProof/>
        </w:rPr>
        <w:drawing>
          <wp:anchor distT="0" distB="0" distL="114300" distR="114300" simplePos="0" relativeHeight="251658243" behindDoc="1" locked="0" layoutInCell="1" allowOverlap="1" wp14:anchorId="290955C7" wp14:editId="662C8244">
            <wp:simplePos x="0" y="0"/>
            <wp:positionH relativeFrom="column">
              <wp:posOffset>4472940</wp:posOffset>
            </wp:positionH>
            <wp:positionV relativeFrom="paragraph">
              <wp:posOffset>6350</wp:posOffset>
            </wp:positionV>
            <wp:extent cx="1143000" cy="2031365"/>
            <wp:effectExtent l="19050" t="19050" r="19050" b="26035"/>
            <wp:wrapTight wrapText="bothSides">
              <wp:wrapPolygon edited="0">
                <wp:start x="-360" y="-203"/>
                <wp:lineTo x="-360" y="21674"/>
                <wp:lineTo x="21600" y="21674"/>
                <wp:lineTo x="21600" y="-203"/>
                <wp:lineTo x="-360" y="-203"/>
              </wp:wrapPolygon>
            </wp:wrapTight>
            <wp:docPr id="1059448271" name="Imagen 1059448271" descr="C:\Users\ospin\Desktop\TRABAJO\UAEGRD\2025\Informe 5 - Mayo\O2. Creación y producción contenido gráfico y audiovisual\Plantilla alertas 6AM\Alerta Naranja 0205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spin\Desktop\TRABAJO\UAEGRD\2025\Informe 5 - Mayo\O2. Creación y producción contenido gráfico y audiovisual\Plantilla alertas 6AM\Alerta Naranja 02052025.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3000" cy="20313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887EB1">
        <w:rPr>
          <w:rFonts w:ascii="Aptos Narrow" w:eastAsiaTheme="minorHAnsi" w:hAnsi="Aptos Narrow" w:cs="Arial"/>
          <w:noProof/>
        </w:rPr>
        <w:drawing>
          <wp:anchor distT="0" distB="0" distL="114300" distR="114300" simplePos="0" relativeHeight="251658242" behindDoc="1" locked="0" layoutInCell="1" allowOverlap="1" wp14:anchorId="548E55C6" wp14:editId="737D7C6C">
            <wp:simplePos x="0" y="0"/>
            <wp:positionH relativeFrom="column">
              <wp:posOffset>3234690</wp:posOffset>
            </wp:positionH>
            <wp:positionV relativeFrom="paragraph">
              <wp:posOffset>6350</wp:posOffset>
            </wp:positionV>
            <wp:extent cx="1141730" cy="2031365"/>
            <wp:effectExtent l="19050" t="19050" r="20320" b="26035"/>
            <wp:wrapNone/>
            <wp:docPr id="182265452" name="Imagen 182265452" descr="C:\Users\ospin\Desktop\TRABAJO\UAEGRD\2025\Informe 5 - Mayo\O2. Creación y producción contenido gráfico y audiovisual\Plantilla alertas 6AM\Alerta Roja 28052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pin\Desktop\TRABAJO\UAEGRD\2025\Informe 5 - Mayo\O2. Creación y producción contenido gráfico y audiovisual\Plantilla alertas 6AM\Alerta Roja 28052025.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1730" cy="20313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887EB1">
        <w:rPr>
          <w:rFonts w:ascii="Aptos Narrow" w:hAnsi="Aptos Narrow" w:cs="Arial"/>
          <w:color w:val="000000"/>
        </w:rPr>
        <w:t>Difusión diaria de alertas hidroclimáticas emitidas por el IDEAM a través de las redes sociales institucionales. Esta labor permite una reacción más oportuna por parte de las comunidades y autoridades locales, al facilitar la identificación de zonas en riesgo y promover la activación temprana de planes de emergencia. Además, gracias a los medios de comunicación locales, se logró ampliar significativamente el alcance del mensaje, fortaleciendo así el sistema de alerta temprana en el departamento.</w:t>
      </w:r>
    </w:p>
    <w:p w14:paraId="546AC17B"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1E8D7C3A" w14:textId="77777777" w:rsidR="00940052" w:rsidRPr="00887EB1" w:rsidRDefault="00940052" w:rsidP="006E10D6">
      <w:pPr>
        <w:pStyle w:val="NormalWeb"/>
        <w:numPr>
          <w:ilvl w:val="0"/>
          <w:numId w:val="7"/>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Alertas y reportes en tiempo real</w:t>
      </w:r>
    </w:p>
    <w:p w14:paraId="34E3902B"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191E85F5"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En la red social X (Twitter), que cuenta con 8.549 seguidores, se han emitido alertas sobre incrementos en caudales de ríos y deslizamientos, proporcionando información oportuna a la ciudadanía. También se han reportado emergencias específicas, como el cierre de vías por deslizamientos, alertando a los ciudadanos sobre las condiciones actuales.</w:t>
      </w:r>
    </w:p>
    <w:p w14:paraId="4305D4A8"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2"/>
        <w:gridCol w:w="4376"/>
      </w:tblGrid>
      <w:tr w:rsidR="00940052" w:rsidRPr="00887EB1" w14:paraId="3E4C4122" w14:textId="77777777" w:rsidTr="004A335E">
        <w:tc>
          <w:tcPr>
            <w:tcW w:w="4414" w:type="dxa"/>
            <w:vAlign w:val="center"/>
          </w:tcPr>
          <w:p w14:paraId="51BC03E7" w14:textId="77777777" w:rsidR="00940052" w:rsidRPr="00887EB1" w:rsidRDefault="00940052" w:rsidP="00887EB1">
            <w:pPr>
              <w:pStyle w:val="NormalWeb"/>
              <w:spacing w:before="0" w:beforeAutospacing="0" w:after="0" w:afterAutospacing="0"/>
              <w:contextualSpacing/>
              <w:jc w:val="both"/>
              <w:rPr>
                <w:rFonts w:ascii="Aptos Narrow" w:hAnsi="Aptos Narrow" w:cs="Arial"/>
                <w:color w:val="000000"/>
              </w:rPr>
            </w:pPr>
            <w:r w:rsidRPr="00887EB1">
              <w:rPr>
                <w:rFonts w:ascii="Aptos Narrow" w:hAnsi="Aptos Narrow" w:cs="Arial"/>
                <w:noProof/>
                <w:color w:val="000000"/>
              </w:rPr>
              <w:drawing>
                <wp:inline distT="0" distB="0" distL="0" distR="0" wp14:anchorId="301B1FDD" wp14:editId="1BA23907">
                  <wp:extent cx="2815112" cy="2066925"/>
                  <wp:effectExtent l="0" t="0" r="4445" b="0"/>
                  <wp:docPr id="173152299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5269" cy="2067040"/>
                          </a:xfrm>
                          <a:prstGeom prst="rect">
                            <a:avLst/>
                          </a:prstGeom>
                          <a:noFill/>
                        </pic:spPr>
                      </pic:pic>
                    </a:graphicData>
                  </a:graphic>
                </wp:inline>
              </w:drawing>
            </w:r>
          </w:p>
        </w:tc>
        <w:tc>
          <w:tcPr>
            <w:tcW w:w="4414" w:type="dxa"/>
            <w:vAlign w:val="center"/>
          </w:tcPr>
          <w:p w14:paraId="34EE8AB6" w14:textId="77777777" w:rsidR="00940052" w:rsidRPr="00887EB1" w:rsidRDefault="00940052" w:rsidP="00887EB1">
            <w:pPr>
              <w:pStyle w:val="NormalWeb"/>
              <w:spacing w:before="0" w:beforeAutospacing="0" w:after="0" w:afterAutospacing="0"/>
              <w:contextualSpacing/>
              <w:jc w:val="both"/>
              <w:rPr>
                <w:rFonts w:ascii="Aptos Narrow" w:hAnsi="Aptos Narrow" w:cs="Arial"/>
                <w:color w:val="000000"/>
              </w:rPr>
            </w:pPr>
            <w:r w:rsidRPr="00887EB1">
              <w:rPr>
                <w:rFonts w:ascii="Aptos Narrow" w:hAnsi="Aptos Narrow" w:cs="Arial"/>
                <w:noProof/>
                <w:color w:val="000000"/>
              </w:rPr>
              <w:drawing>
                <wp:inline distT="0" distB="0" distL="0" distR="0" wp14:anchorId="39728FEB" wp14:editId="7B08040F">
                  <wp:extent cx="2754566" cy="2143125"/>
                  <wp:effectExtent l="0" t="0" r="8255" b="0"/>
                  <wp:docPr id="1354541"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7842" cy="2145674"/>
                          </a:xfrm>
                          <a:prstGeom prst="rect">
                            <a:avLst/>
                          </a:prstGeom>
                          <a:noFill/>
                        </pic:spPr>
                      </pic:pic>
                    </a:graphicData>
                  </a:graphic>
                </wp:inline>
              </w:drawing>
            </w:r>
          </w:p>
        </w:tc>
      </w:tr>
    </w:tbl>
    <w:p w14:paraId="0E6B871A"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4E2AAA70" w14:textId="77777777" w:rsidR="00940052" w:rsidRPr="00887EB1" w:rsidRDefault="00940052" w:rsidP="006E10D6">
      <w:pPr>
        <w:pStyle w:val="NormalWeb"/>
        <w:numPr>
          <w:ilvl w:val="0"/>
          <w:numId w:val="7"/>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Canal Directo con Coordinadores Municipales</w:t>
      </w:r>
    </w:p>
    <w:p w14:paraId="55D97B27"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135679A9"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Se mantiene una comunicación directa y en tiempo real a través de un grupo de WhatsApp, donde se comparten alertas, recomendaciones y reportes. Esta dinámica fortalece la articulación interinstitucional y facilita una toma de decisiones más rápida y efectiva a nivel local.</w:t>
      </w:r>
    </w:p>
    <w:p w14:paraId="778610D9"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noProof/>
          <w:color w:val="000000"/>
        </w:rPr>
        <w:drawing>
          <wp:inline distT="0" distB="0" distL="0" distR="0" wp14:anchorId="7D909D8B" wp14:editId="2FF8E57E">
            <wp:extent cx="4607906" cy="2886075"/>
            <wp:effectExtent l="19050" t="19050" r="21590" b="9525"/>
            <wp:docPr id="1894334932"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5339" cy="2890730"/>
                    </a:xfrm>
                    <a:prstGeom prst="rect">
                      <a:avLst/>
                    </a:prstGeom>
                    <a:noFill/>
                    <a:ln w="3175">
                      <a:solidFill>
                        <a:schemeClr val="tx1"/>
                      </a:solidFill>
                    </a:ln>
                    <a:effectLst>
                      <a:softEdge rad="31750"/>
                    </a:effectLst>
                  </pic:spPr>
                </pic:pic>
              </a:graphicData>
            </a:graphic>
          </wp:inline>
        </w:drawing>
      </w:r>
    </w:p>
    <w:p w14:paraId="6D414778"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7C5FC37F" w14:textId="77777777" w:rsidR="00940052" w:rsidRPr="00887EB1" w:rsidRDefault="00940052" w:rsidP="006E10D6">
      <w:pPr>
        <w:pStyle w:val="NormalWeb"/>
        <w:numPr>
          <w:ilvl w:val="0"/>
          <w:numId w:val="7"/>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Contenido gráfico con tips y recomendaciones</w:t>
      </w:r>
    </w:p>
    <w:p w14:paraId="00DBD78D"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0CE8EBCE"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El contenido se presenta en formatos variados, incluyendo imágenes estáticas y stories (historias) para redes sociales, que facilitan la difusión y el acceso rápido a la información. Estas publicaciones buscan generar conciencia sobre los riesgos asociados a la temporada de lluvias y promover acciones concretas de autoprotección entre la comunidad.</w:t>
      </w:r>
    </w:p>
    <w:p w14:paraId="5EAAFE6C"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60EF709A"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noProof/>
          <w:color w:val="000000"/>
        </w:rPr>
        <w:drawing>
          <wp:inline distT="0" distB="0" distL="0" distR="0" wp14:anchorId="7A88E052" wp14:editId="7012A9EA">
            <wp:extent cx="4353533" cy="2915057"/>
            <wp:effectExtent l="0" t="0" r="9525" b="0"/>
            <wp:docPr id="19975165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1024" name=""/>
                    <pic:cNvPicPr/>
                  </pic:nvPicPr>
                  <pic:blipFill>
                    <a:blip r:embed="rId16"/>
                    <a:stretch>
                      <a:fillRect/>
                    </a:stretch>
                  </pic:blipFill>
                  <pic:spPr>
                    <a:xfrm>
                      <a:off x="0" y="0"/>
                      <a:ext cx="4353533" cy="2915057"/>
                    </a:xfrm>
                    <a:prstGeom prst="rect">
                      <a:avLst/>
                    </a:prstGeom>
                  </pic:spPr>
                </pic:pic>
              </a:graphicData>
            </a:graphic>
          </wp:inline>
        </w:drawing>
      </w:r>
    </w:p>
    <w:p w14:paraId="7C5306A7"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183323F0" w14:textId="77777777" w:rsidR="00940052" w:rsidRPr="00887EB1" w:rsidRDefault="00940052" w:rsidP="006E10D6">
      <w:pPr>
        <w:pStyle w:val="NormalWeb"/>
        <w:numPr>
          <w:ilvl w:val="0"/>
          <w:numId w:val="7"/>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Carrusel de Conocimiento</w:t>
      </w:r>
    </w:p>
    <w:p w14:paraId="7CF67DFC"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174C178C"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Se ha generado contenido con explicaciones claras y sencillas sobre términos clave y fenómenos relacionados, y contándole a la comunidad como como el departamento se ha preparado para atender esta temporada. Este material utiliza un lenguaje pedagógico, accesible y adaptado para facilitar la comprensión de toda la comunidad. El propósito de este tipo de contenido es fomentar un entendimiento profundo de los riesgos asociados a estos eventos y, a su vez, fortalecer la capacidad de prevención y respuesta de la ciudadanía.</w:t>
      </w:r>
    </w:p>
    <w:p w14:paraId="5D301805"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19166092"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noProof/>
        </w:rPr>
        <w:drawing>
          <wp:inline distT="0" distB="0" distL="0" distR="0" wp14:anchorId="170D673A" wp14:editId="783DE13A">
            <wp:extent cx="3103613" cy="2390775"/>
            <wp:effectExtent l="19050" t="19050" r="20955" b="9525"/>
            <wp:docPr id="1899435026" name="Imagen 1899435026" descr="Sitio web&#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Sitio web&#10;&#10;El contenido generado por IA puede ser incorrec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12594" cy="2397693"/>
                    </a:xfrm>
                    <a:prstGeom prst="rect">
                      <a:avLst/>
                    </a:prstGeom>
                    <a:ln>
                      <a:solidFill>
                        <a:schemeClr val="tx1"/>
                      </a:solidFill>
                    </a:ln>
                  </pic:spPr>
                </pic:pic>
              </a:graphicData>
            </a:graphic>
          </wp:inline>
        </w:drawing>
      </w:r>
      <w:r w:rsidRPr="00887EB1">
        <w:rPr>
          <w:rFonts w:ascii="Aptos Narrow" w:hAnsi="Aptos Narrow" w:cs="Arial"/>
          <w:noProof/>
          <w:color w:val="000000"/>
        </w:rPr>
        <w:drawing>
          <wp:inline distT="0" distB="0" distL="0" distR="0" wp14:anchorId="78F66102" wp14:editId="1EF47C25">
            <wp:extent cx="2063007" cy="2397125"/>
            <wp:effectExtent l="0" t="0" r="0" b="3175"/>
            <wp:docPr id="620217877"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9281" cy="2404415"/>
                    </a:xfrm>
                    <a:prstGeom prst="rect">
                      <a:avLst/>
                    </a:prstGeom>
                    <a:noFill/>
                  </pic:spPr>
                </pic:pic>
              </a:graphicData>
            </a:graphic>
          </wp:inline>
        </w:drawing>
      </w:r>
    </w:p>
    <w:p w14:paraId="0A8371F9"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6FB80205"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01326C3C"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noProof/>
          <w:color w:val="000000"/>
        </w:rPr>
        <w:drawing>
          <wp:inline distT="0" distB="0" distL="0" distR="0" wp14:anchorId="244B5901" wp14:editId="79A252BA">
            <wp:extent cx="3590925" cy="2740443"/>
            <wp:effectExtent l="0" t="0" r="0" b="3175"/>
            <wp:docPr id="44339806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6870" cy="2744980"/>
                    </a:xfrm>
                    <a:prstGeom prst="rect">
                      <a:avLst/>
                    </a:prstGeom>
                    <a:noFill/>
                  </pic:spPr>
                </pic:pic>
              </a:graphicData>
            </a:graphic>
          </wp:inline>
        </w:drawing>
      </w:r>
    </w:p>
    <w:p w14:paraId="066EFB5D" w14:textId="77777777" w:rsidR="00940052" w:rsidRPr="00887EB1" w:rsidRDefault="00940052" w:rsidP="00887EB1">
      <w:pPr>
        <w:pStyle w:val="NormalWeb"/>
        <w:shd w:val="clear" w:color="auto" w:fill="FFFFFF"/>
        <w:spacing w:before="0" w:beforeAutospacing="0" w:after="0" w:afterAutospacing="0"/>
        <w:ind w:left="720"/>
        <w:contextualSpacing/>
        <w:jc w:val="both"/>
        <w:rPr>
          <w:rFonts w:ascii="Aptos Narrow" w:hAnsi="Aptos Narrow" w:cs="Arial"/>
          <w:b/>
          <w:bCs/>
          <w:color w:val="000000"/>
        </w:rPr>
      </w:pPr>
    </w:p>
    <w:p w14:paraId="4EB16096" w14:textId="77777777" w:rsidR="00C01940" w:rsidRPr="00887EB1" w:rsidRDefault="00C01940" w:rsidP="00012DB5">
      <w:pPr>
        <w:pStyle w:val="NormalWeb"/>
        <w:shd w:val="clear" w:color="auto" w:fill="FFFFFF"/>
        <w:spacing w:before="0" w:beforeAutospacing="0" w:after="0" w:afterAutospacing="0"/>
        <w:contextualSpacing/>
        <w:jc w:val="both"/>
        <w:rPr>
          <w:rFonts w:ascii="Aptos Narrow" w:hAnsi="Aptos Narrow" w:cs="Arial"/>
          <w:b/>
          <w:bCs/>
          <w:color w:val="000000"/>
        </w:rPr>
      </w:pPr>
    </w:p>
    <w:p w14:paraId="0EDE4BA5" w14:textId="77777777" w:rsidR="00995CA1" w:rsidRPr="00887EB1" w:rsidRDefault="00995CA1"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Capacitación de los coordinadores </w:t>
      </w:r>
    </w:p>
    <w:p w14:paraId="0108BF4E" w14:textId="77777777" w:rsidR="00995CA1" w:rsidRPr="00887EB1" w:rsidRDefault="00995CA1"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479FB5F4" w14:textId="77777777" w:rsidR="00995CA1" w:rsidRPr="00887EB1" w:rsidRDefault="00995CA1"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En el marco de la campaña “</w:t>
      </w:r>
      <w:r w:rsidRPr="00887EB1">
        <w:rPr>
          <w:rFonts w:ascii="Aptos Narrow" w:hAnsi="Aptos Narrow" w:cs="Arial"/>
          <w:b/>
          <w:bCs/>
          <w:i/>
          <w:iCs/>
          <w:color w:val="000000"/>
        </w:rPr>
        <w:t>Con los tenis puestos, Cundinamarca preparad ante el riesgo</w:t>
      </w:r>
      <w:r w:rsidRPr="00887EB1">
        <w:rPr>
          <w:rFonts w:ascii="Aptos Narrow" w:hAnsi="Aptos Narrow" w:cs="Arial"/>
          <w:color w:val="000000"/>
        </w:rPr>
        <w:t xml:space="preserve">” se realizaron tres (3) encuentros formativos gestionados con la academia, en los cuales se contó con la participación de la Universidad de Cundinamarca, Universidad Militar Nueva Granada y el Ejército Nacional – Batallón de Ingenieros para la Atención y prevención de Emergencias – BIADE 80, se realizaron capacitaciones en 4 cursos: </w:t>
      </w:r>
    </w:p>
    <w:p w14:paraId="55142855" w14:textId="77777777" w:rsidR="00995CA1" w:rsidRPr="00887EB1" w:rsidRDefault="00995CA1"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015C3041" w14:textId="77777777" w:rsidR="00995CA1" w:rsidRPr="00887EB1" w:rsidRDefault="00995CA1" w:rsidP="006E10D6">
      <w:pPr>
        <w:pStyle w:val="NormalWeb"/>
        <w:numPr>
          <w:ilvl w:val="0"/>
          <w:numId w:val="8"/>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Sistema Comando incidentes</w:t>
      </w:r>
    </w:p>
    <w:p w14:paraId="48B3EC41" w14:textId="77777777" w:rsidR="00995CA1" w:rsidRPr="00887EB1" w:rsidRDefault="00995CA1" w:rsidP="006E10D6">
      <w:pPr>
        <w:pStyle w:val="NormalWeb"/>
        <w:numPr>
          <w:ilvl w:val="0"/>
          <w:numId w:val="8"/>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Incendios forestales</w:t>
      </w:r>
    </w:p>
    <w:p w14:paraId="397B4DC2" w14:textId="77777777" w:rsidR="00995CA1" w:rsidRPr="00887EB1" w:rsidRDefault="00995CA1" w:rsidP="006E10D6">
      <w:pPr>
        <w:pStyle w:val="NormalWeb"/>
        <w:numPr>
          <w:ilvl w:val="0"/>
          <w:numId w:val="8"/>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Manejo material peligroso</w:t>
      </w:r>
    </w:p>
    <w:p w14:paraId="4A62F01B" w14:textId="77777777" w:rsidR="00995CA1" w:rsidRPr="00887EB1" w:rsidRDefault="00995CA1" w:rsidP="006E10D6">
      <w:pPr>
        <w:pStyle w:val="NormalWeb"/>
        <w:numPr>
          <w:ilvl w:val="0"/>
          <w:numId w:val="8"/>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Estructura colapsada</w:t>
      </w:r>
    </w:p>
    <w:p w14:paraId="50A21379" w14:textId="77777777" w:rsidR="00995CA1" w:rsidRPr="00887EB1" w:rsidRDefault="00995CA1"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67583021" w14:textId="438DB601" w:rsidR="00940052" w:rsidRPr="00887EB1" w:rsidRDefault="00995CA1"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Estas temáticas de vital importancia para los coordinadores municipales porque les permite contar con conocimiento y capacidad para responder y actuar ante estos eventos, ya que, estas son las cuatro (4) líneas que más emergencias presentan en el Departamento de Cundinamarca.</w:t>
      </w:r>
    </w:p>
    <w:p w14:paraId="5227051C"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30D8D52E" w14:textId="6538C527" w:rsidR="00940052" w:rsidRPr="00887EB1" w:rsidRDefault="00940052" w:rsidP="006E10D6">
      <w:pPr>
        <w:pStyle w:val="NormalWeb"/>
        <w:numPr>
          <w:ilvl w:val="1"/>
          <w:numId w:val="2"/>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REDUCCIÓN </w:t>
      </w:r>
      <w:r w:rsidR="00995CA1" w:rsidRPr="00887EB1">
        <w:rPr>
          <w:rFonts w:ascii="Aptos Narrow" w:hAnsi="Aptos Narrow" w:cs="Arial"/>
          <w:b/>
          <w:bCs/>
          <w:color w:val="000000"/>
        </w:rPr>
        <w:t>DEL RIESGO</w:t>
      </w:r>
    </w:p>
    <w:p w14:paraId="16AEAA5E" w14:textId="77777777" w:rsidR="00940052" w:rsidRPr="00887EB1" w:rsidRDefault="00940052"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01C7DAB4" w14:textId="77777777" w:rsidR="00EC5A19" w:rsidRPr="00887EB1" w:rsidRDefault="00EC5A19" w:rsidP="006E10D6">
      <w:pPr>
        <w:pStyle w:val="NormalWeb"/>
        <w:numPr>
          <w:ilvl w:val="0"/>
          <w:numId w:val="4"/>
        </w:numPr>
        <w:shd w:val="clear" w:color="auto" w:fill="FFFFFF"/>
        <w:contextualSpacing/>
        <w:jc w:val="both"/>
        <w:rPr>
          <w:rFonts w:ascii="Aptos Narrow" w:hAnsi="Aptos Narrow" w:cs="Arial"/>
          <w:color w:val="000000"/>
        </w:rPr>
      </w:pPr>
      <w:r w:rsidRPr="00887EB1">
        <w:rPr>
          <w:rFonts w:ascii="Aptos Narrow" w:hAnsi="Aptos Narrow" w:cs="Arial"/>
          <w:b/>
          <w:bCs/>
          <w:color w:val="000000"/>
        </w:rPr>
        <w:t>Limpiezas:</w:t>
      </w:r>
    </w:p>
    <w:p w14:paraId="6B1DD247" w14:textId="77777777" w:rsidR="00EC5A19" w:rsidRPr="00887EB1" w:rsidRDefault="00EC5A19" w:rsidP="00887EB1">
      <w:pPr>
        <w:pStyle w:val="NormalWeb"/>
        <w:shd w:val="clear" w:color="auto" w:fill="FFFFFF"/>
        <w:contextualSpacing/>
        <w:jc w:val="both"/>
        <w:rPr>
          <w:rFonts w:ascii="Aptos Narrow" w:hAnsi="Aptos Narrow" w:cs="Arial"/>
          <w:b/>
          <w:bCs/>
          <w:color w:val="000000"/>
        </w:rPr>
      </w:pPr>
    </w:p>
    <w:p w14:paraId="7218D20C" w14:textId="64F37C56" w:rsidR="00EC5A19" w:rsidRPr="00887EB1" w:rsidRDefault="00EC5A19" w:rsidP="00887EB1">
      <w:pPr>
        <w:pStyle w:val="NormalWeb"/>
        <w:shd w:val="clear" w:color="auto" w:fill="FFFFFF"/>
        <w:contextualSpacing/>
        <w:jc w:val="both"/>
        <w:rPr>
          <w:rFonts w:ascii="Aptos Narrow" w:hAnsi="Aptos Narrow" w:cs="Arial"/>
          <w:color w:val="000000"/>
        </w:rPr>
      </w:pPr>
      <w:r w:rsidRPr="00887EB1">
        <w:rPr>
          <w:rFonts w:ascii="Aptos Narrow" w:hAnsi="Aptos Narrow" w:cs="Arial"/>
          <w:color w:val="000000"/>
        </w:rPr>
        <w:t xml:space="preserve">Desde la entidad </w:t>
      </w:r>
      <w:r w:rsidR="0021145A" w:rsidRPr="00887EB1">
        <w:rPr>
          <w:rFonts w:ascii="Aptos Narrow" w:hAnsi="Aptos Narrow" w:cs="Arial"/>
          <w:color w:val="000000"/>
        </w:rPr>
        <w:t>se han</w:t>
      </w:r>
      <w:r w:rsidRPr="00887EB1">
        <w:rPr>
          <w:rFonts w:ascii="Aptos Narrow" w:hAnsi="Aptos Narrow" w:cs="Arial"/>
          <w:color w:val="000000"/>
        </w:rPr>
        <w:t xml:space="preserve"> generado acciones con el fin de reducir el nivel de riesgo existente a través de acciones de mitigación, en el sentido de disminuir o reducir las condiciones de amenaza, cuando sea posible y la vulnerabilidad de los elementos expuestos.</w:t>
      </w:r>
    </w:p>
    <w:p w14:paraId="3D3F08A0" w14:textId="77777777" w:rsidR="00EC5A19" w:rsidRPr="00887EB1" w:rsidRDefault="00EC5A19" w:rsidP="00887EB1">
      <w:pPr>
        <w:pStyle w:val="NormalWeb"/>
        <w:shd w:val="clear" w:color="auto" w:fill="FFFFFF"/>
        <w:contextualSpacing/>
        <w:jc w:val="both"/>
        <w:rPr>
          <w:rFonts w:ascii="Aptos Narrow" w:hAnsi="Aptos Narrow" w:cs="Arial"/>
          <w:color w:val="000000"/>
        </w:rPr>
      </w:pPr>
    </w:p>
    <w:p w14:paraId="363ABC1D" w14:textId="77777777" w:rsidR="00EC5A19" w:rsidRPr="00887EB1" w:rsidRDefault="00EC5A19" w:rsidP="00887EB1">
      <w:pPr>
        <w:pStyle w:val="NormalWeb"/>
        <w:shd w:val="clear" w:color="auto" w:fill="FFFFFF"/>
        <w:contextualSpacing/>
        <w:jc w:val="both"/>
        <w:rPr>
          <w:rFonts w:ascii="Aptos Narrow" w:hAnsi="Aptos Narrow" w:cs="Arial"/>
          <w:color w:val="000000"/>
        </w:rPr>
      </w:pPr>
      <w:r w:rsidRPr="00887EB1">
        <w:rPr>
          <w:rFonts w:ascii="Aptos Narrow" w:hAnsi="Aptos Narrow" w:cs="Arial"/>
          <w:color w:val="000000"/>
        </w:rPr>
        <w:t>Por lo cual se consideran medidas no estructurales a partir de las limpiezas de cuerpos hídricos, los cuales han tenido el apoyo y acompañamiento de las administraciones municipales, ejército nacional BIADE 80, cuerpos de bomberos, defensa civil, corporaciones Autónomas Regionales, EPC, comunidad y profesionales de la UAEGRD.</w:t>
      </w:r>
    </w:p>
    <w:tbl>
      <w:tblPr>
        <w:tblStyle w:val="Tablaconcuadrcula"/>
        <w:tblW w:w="8720" w:type="dxa"/>
        <w:jc w:val="center"/>
        <w:tblLook w:val="04A0" w:firstRow="1" w:lastRow="0" w:firstColumn="1" w:lastColumn="0" w:noHBand="0" w:noVBand="1"/>
      </w:tblPr>
      <w:tblGrid>
        <w:gridCol w:w="555"/>
        <w:gridCol w:w="1661"/>
        <w:gridCol w:w="4730"/>
        <w:gridCol w:w="1774"/>
      </w:tblGrid>
      <w:tr w:rsidR="00EC5A19" w:rsidRPr="002D1158" w14:paraId="3D73E27C" w14:textId="77777777" w:rsidTr="002D1158">
        <w:trPr>
          <w:trHeight w:val="447"/>
          <w:tblHeader/>
          <w:jc w:val="center"/>
        </w:trPr>
        <w:tc>
          <w:tcPr>
            <w:tcW w:w="562" w:type="dxa"/>
            <w:shd w:val="clear" w:color="auto" w:fill="002060"/>
            <w:vAlign w:val="center"/>
          </w:tcPr>
          <w:p w14:paraId="064F8426" w14:textId="77777777" w:rsidR="00EC5A19" w:rsidRPr="002D1158" w:rsidRDefault="00EC5A19" w:rsidP="002D1158">
            <w:pPr>
              <w:jc w:val="center"/>
              <w:rPr>
                <w:rFonts w:ascii="Aptos Narrow" w:hAnsi="Aptos Narrow" w:cs="Calibri"/>
                <w:b/>
                <w:bCs/>
                <w:color w:val="FFFFFF" w:themeColor="background1"/>
                <w:sz w:val="20"/>
                <w:szCs w:val="20"/>
                <w:lang w:eastAsia="es-CO"/>
              </w:rPr>
            </w:pPr>
            <w:r w:rsidRPr="002D1158">
              <w:rPr>
                <w:rFonts w:ascii="Aptos Narrow" w:hAnsi="Aptos Narrow" w:cs="Calibri"/>
                <w:b/>
                <w:bCs/>
                <w:color w:val="FFFFFF" w:themeColor="background1"/>
                <w:sz w:val="20"/>
                <w:szCs w:val="20"/>
                <w:lang w:eastAsia="es-CO"/>
              </w:rPr>
              <w:t>N</w:t>
            </w:r>
          </w:p>
        </w:tc>
        <w:tc>
          <w:tcPr>
            <w:tcW w:w="1418" w:type="dxa"/>
            <w:shd w:val="clear" w:color="auto" w:fill="002060"/>
            <w:vAlign w:val="center"/>
            <w:hideMark/>
          </w:tcPr>
          <w:p w14:paraId="338D5097" w14:textId="77777777" w:rsidR="00EC5A19" w:rsidRPr="002D1158" w:rsidRDefault="00EC5A19" w:rsidP="002D1158">
            <w:pPr>
              <w:jc w:val="center"/>
              <w:rPr>
                <w:rFonts w:ascii="Aptos Narrow" w:hAnsi="Aptos Narrow" w:cs="Calibri"/>
                <w:b/>
                <w:bCs/>
                <w:color w:val="FFFFFF" w:themeColor="background1"/>
                <w:sz w:val="20"/>
                <w:szCs w:val="20"/>
                <w:lang w:eastAsia="es-CO"/>
              </w:rPr>
            </w:pPr>
            <w:r w:rsidRPr="002D1158">
              <w:rPr>
                <w:rFonts w:ascii="Aptos Narrow" w:hAnsi="Aptos Narrow" w:cs="Calibri"/>
                <w:b/>
                <w:bCs/>
                <w:color w:val="FFFFFF" w:themeColor="background1"/>
                <w:sz w:val="20"/>
                <w:szCs w:val="20"/>
                <w:lang w:eastAsia="es-CO"/>
              </w:rPr>
              <w:t>MUNICIPIO</w:t>
            </w:r>
          </w:p>
        </w:tc>
        <w:tc>
          <w:tcPr>
            <w:tcW w:w="4929" w:type="dxa"/>
            <w:shd w:val="clear" w:color="auto" w:fill="002060"/>
            <w:vAlign w:val="center"/>
            <w:hideMark/>
          </w:tcPr>
          <w:p w14:paraId="4F597FD4" w14:textId="702F2DFB" w:rsidR="00EC5A19" w:rsidRPr="002D1158" w:rsidRDefault="007F184E" w:rsidP="002D1158">
            <w:pPr>
              <w:jc w:val="center"/>
              <w:rPr>
                <w:rFonts w:ascii="Aptos Narrow" w:hAnsi="Aptos Narrow" w:cs="Calibri"/>
                <w:b/>
                <w:bCs/>
                <w:color w:val="FFFFFF" w:themeColor="background1"/>
                <w:sz w:val="20"/>
                <w:szCs w:val="20"/>
                <w:lang w:eastAsia="es-CO"/>
              </w:rPr>
            </w:pPr>
            <w:r w:rsidRPr="002D1158">
              <w:rPr>
                <w:rFonts w:ascii="Aptos Narrow" w:hAnsi="Aptos Narrow" w:cs="Calibri"/>
                <w:b/>
                <w:bCs/>
                <w:color w:val="FFFFFF" w:themeColor="background1"/>
                <w:sz w:val="20"/>
                <w:szCs w:val="20"/>
                <w:lang w:eastAsia="es-CO"/>
              </w:rPr>
              <w:t>SECTOR DE INTERVENCION</w:t>
            </w:r>
          </w:p>
        </w:tc>
        <w:tc>
          <w:tcPr>
            <w:tcW w:w="1811" w:type="dxa"/>
            <w:shd w:val="clear" w:color="auto" w:fill="002060"/>
            <w:vAlign w:val="center"/>
            <w:hideMark/>
          </w:tcPr>
          <w:p w14:paraId="3789D317" w14:textId="77777777" w:rsidR="00EC5A19" w:rsidRPr="002D1158" w:rsidRDefault="00EC5A19" w:rsidP="002D1158">
            <w:pPr>
              <w:jc w:val="center"/>
              <w:rPr>
                <w:rFonts w:ascii="Aptos Narrow" w:hAnsi="Aptos Narrow" w:cs="Calibri"/>
                <w:b/>
                <w:bCs/>
                <w:color w:val="FFFFFF" w:themeColor="background1"/>
                <w:sz w:val="20"/>
                <w:szCs w:val="20"/>
                <w:lang w:eastAsia="es-CO"/>
              </w:rPr>
            </w:pPr>
            <w:r w:rsidRPr="002D1158">
              <w:rPr>
                <w:rFonts w:ascii="Aptos Narrow" w:hAnsi="Aptos Narrow" w:cs="Calibri"/>
                <w:b/>
                <w:bCs/>
                <w:color w:val="FFFFFF" w:themeColor="background1"/>
                <w:sz w:val="20"/>
                <w:szCs w:val="20"/>
                <w:lang w:eastAsia="es-CO"/>
              </w:rPr>
              <w:t>FECHA</w:t>
            </w:r>
          </w:p>
        </w:tc>
      </w:tr>
      <w:tr w:rsidR="00EC5A19" w:rsidRPr="002D1158" w14:paraId="55348A28" w14:textId="77777777" w:rsidTr="002D1158">
        <w:trPr>
          <w:trHeight w:val="340"/>
          <w:jc w:val="center"/>
        </w:trPr>
        <w:tc>
          <w:tcPr>
            <w:tcW w:w="562" w:type="dxa"/>
            <w:vAlign w:val="center"/>
          </w:tcPr>
          <w:p w14:paraId="21C493AE"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w:t>
            </w:r>
          </w:p>
        </w:tc>
        <w:tc>
          <w:tcPr>
            <w:tcW w:w="1418" w:type="dxa"/>
            <w:vAlign w:val="center"/>
            <w:hideMark/>
          </w:tcPr>
          <w:p w14:paraId="0D622B84"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ALBAN</w:t>
            </w:r>
          </w:p>
        </w:tc>
        <w:tc>
          <w:tcPr>
            <w:tcW w:w="4929" w:type="dxa"/>
            <w:vAlign w:val="center"/>
            <w:hideMark/>
          </w:tcPr>
          <w:p w14:paraId="0A2C2E5D"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Vereda La María Baja</w:t>
            </w:r>
            <w:r w:rsidRPr="002D1158">
              <w:rPr>
                <w:rFonts w:ascii="Aptos Narrow" w:hAnsi="Aptos Narrow" w:cs="Calibri"/>
                <w:color w:val="000000"/>
                <w:sz w:val="20"/>
                <w:szCs w:val="20"/>
                <w:lang w:eastAsia="es-CO"/>
              </w:rPr>
              <w:br/>
              <w:t>Sector de la Isla</w:t>
            </w:r>
          </w:p>
        </w:tc>
        <w:tc>
          <w:tcPr>
            <w:tcW w:w="1811" w:type="dxa"/>
            <w:vAlign w:val="center"/>
            <w:hideMark/>
          </w:tcPr>
          <w:p w14:paraId="5BFB5D3B"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24/10/2024</w:t>
            </w:r>
          </w:p>
        </w:tc>
      </w:tr>
      <w:tr w:rsidR="00EC5A19" w:rsidRPr="002D1158" w14:paraId="1EFFF7FA" w14:textId="77777777" w:rsidTr="002D1158">
        <w:trPr>
          <w:trHeight w:val="340"/>
          <w:jc w:val="center"/>
        </w:trPr>
        <w:tc>
          <w:tcPr>
            <w:tcW w:w="562" w:type="dxa"/>
            <w:vAlign w:val="center"/>
          </w:tcPr>
          <w:p w14:paraId="5BA505AF"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w:t>
            </w:r>
          </w:p>
        </w:tc>
        <w:tc>
          <w:tcPr>
            <w:tcW w:w="1418" w:type="dxa"/>
            <w:vAlign w:val="center"/>
            <w:hideMark/>
          </w:tcPr>
          <w:p w14:paraId="64D7ECA7"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ANOLAIMA</w:t>
            </w:r>
          </w:p>
        </w:tc>
        <w:tc>
          <w:tcPr>
            <w:tcW w:w="4929" w:type="dxa"/>
            <w:vAlign w:val="center"/>
            <w:hideMark/>
          </w:tcPr>
          <w:p w14:paraId="4A9EB9F4"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Cuerpo hídrico ubicado en el perímetro urbano en los Barrios El Paraíso, Villa Carolina, Santander y San Luis, Quebrada denominada El Amarillo</w:t>
            </w:r>
          </w:p>
        </w:tc>
        <w:tc>
          <w:tcPr>
            <w:tcW w:w="1811" w:type="dxa"/>
            <w:vAlign w:val="center"/>
            <w:hideMark/>
          </w:tcPr>
          <w:p w14:paraId="4650A613"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28/08/2024</w:t>
            </w:r>
          </w:p>
        </w:tc>
      </w:tr>
      <w:tr w:rsidR="00EC5A19" w:rsidRPr="002D1158" w14:paraId="394F9900" w14:textId="77777777" w:rsidTr="002D1158">
        <w:trPr>
          <w:trHeight w:val="340"/>
          <w:jc w:val="center"/>
        </w:trPr>
        <w:tc>
          <w:tcPr>
            <w:tcW w:w="562" w:type="dxa"/>
            <w:vAlign w:val="center"/>
          </w:tcPr>
          <w:p w14:paraId="5CD8F9D3"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3</w:t>
            </w:r>
          </w:p>
        </w:tc>
        <w:tc>
          <w:tcPr>
            <w:tcW w:w="1418" w:type="dxa"/>
            <w:vAlign w:val="center"/>
            <w:hideMark/>
          </w:tcPr>
          <w:p w14:paraId="0AF502D9"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CHOCONTÁ</w:t>
            </w:r>
          </w:p>
        </w:tc>
        <w:tc>
          <w:tcPr>
            <w:tcW w:w="4929" w:type="dxa"/>
            <w:vAlign w:val="center"/>
            <w:hideMark/>
          </w:tcPr>
          <w:p w14:paraId="747B0796"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Quebrada Tejar</w:t>
            </w:r>
          </w:p>
        </w:tc>
        <w:tc>
          <w:tcPr>
            <w:tcW w:w="1811" w:type="dxa"/>
            <w:vAlign w:val="center"/>
            <w:hideMark/>
          </w:tcPr>
          <w:p w14:paraId="2EDEEDA5"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10/07/2024</w:t>
            </w:r>
          </w:p>
        </w:tc>
      </w:tr>
      <w:tr w:rsidR="00EC5A19" w:rsidRPr="002D1158" w14:paraId="7D7CCADB" w14:textId="77777777" w:rsidTr="002D1158">
        <w:trPr>
          <w:trHeight w:val="340"/>
          <w:jc w:val="center"/>
        </w:trPr>
        <w:tc>
          <w:tcPr>
            <w:tcW w:w="562" w:type="dxa"/>
            <w:vAlign w:val="center"/>
          </w:tcPr>
          <w:p w14:paraId="3DAD6878"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4</w:t>
            </w:r>
          </w:p>
        </w:tc>
        <w:tc>
          <w:tcPr>
            <w:tcW w:w="1418" w:type="dxa"/>
            <w:vAlign w:val="center"/>
            <w:hideMark/>
          </w:tcPr>
          <w:p w14:paraId="408DAAC5"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GIRARDOT</w:t>
            </w:r>
          </w:p>
        </w:tc>
        <w:tc>
          <w:tcPr>
            <w:tcW w:w="4929" w:type="dxa"/>
            <w:vAlign w:val="center"/>
            <w:hideMark/>
          </w:tcPr>
          <w:p w14:paraId="15DD25FB"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Quebrada Zanjahonda</w:t>
            </w:r>
          </w:p>
        </w:tc>
        <w:tc>
          <w:tcPr>
            <w:tcW w:w="1811" w:type="dxa"/>
            <w:vAlign w:val="center"/>
            <w:hideMark/>
          </w:tcPr>
          <w:p w14:paraId="6006BC90"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27/05/2024</w:t>
            </w:r>
          </w:p>
        </w:tc>
      </w:tr>
      <w:tr w:rsidR="00EC5A19" w:rsidRPr="002D1158" w14:paraId="4C382004" w14:textId="77777777" w:rsidTr="002D1158">
        <w:trPr>
          <w:trHeight w:val="340"/>
          <w:jc w:val="center"/>
        </w:trPr>
        <w:tc>
          <w:tcPr>
            <w:tcW w:w="562" w:type="dxa"/>
            <w:vAlign w:val="center"/>
          </w:tcPr>
          <w:p w14:paraId="377F3F00"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5</w:t>
            </w:r>
          </w:p>
        </w:tc>
        <w:tc>
          <w:tcPr>
            <w:tcW w:w="1418" w:type="dxa"/>
            <w:vAlign w:val="center"/>
            <w:hideMark/>
          </w:tcPr>
          <w:p w14:paraId="27A0BE31"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PACHO</w:t>
            </w:r>
          </w:p>
        </w:tc>
        <w:tc>
          <w:tcPr>
            <w:tcW w:w="4929" w:type="dxa"/>
            <w:vAlign w:val="center"/>
            <w:hideMark/>
          </w:tcPr>
          <w:p w14:paraId="5CAD1373"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Quebrada Guataque / zona urbana:</w:t>
            </w:r>
          </w:p>
          <w:p w14:paraId="76CFFEB6" w14:textId="5E46B3DF"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barrio Saboya / sector Entrerríos</w:t>
            </w:r>
          </w:p>
        </w:tc>
        <w:tc>
          <w:tcPr>
            <w:tcW w:w="1811" w:type="dxa"/>
            <w:vAlign w:val="center"/>
            <w:hideMark/>
          </w:tcPr>
          <w:p w14:paraId="246B8774"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24/10/2024</w:t>
            </w:r>
          </w:p>
        </w:tc>
      </w:tr>
      <w:tr w:rsidR="00EC5A19" w:rsidRPr="002D1158" w14:paraId="2B781807" w14:textId="77777777" w:rsidTr="002D1158">
        <w:trPr>
          <w:trHeight w:val="340"/>
          <w:jc w:val="center"/>
        </w:trPr>
        <w:tc>
          <w:tcPr>
            <w:tcW w:w="562" w:type="dxa"/>
            <w:vAlign w:val="center"/>
          </w:tcPr>
          <w:p w14:paraId="2031201B"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6</w:t>
            </w:r>
          </w:p>
        </w:tc>
        <w:tc>
          <w:tcPr>
            <w:tcW w:w="1418" w:type="dxa"/>
            <w:vAlign w:val="center"/>
            <w:hideMark/>
          </w:tcPr>
          <w:p w14:paraId="17A97FCE"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PANDI</w:t>
            </w:r>
          </w:p>
        </w:tc>
        <w:tc>
          <w:tcPr>
            <w:tcW w:w="4929" w:type="dxa"/>
            <w:vAlign w:val="center"/>
            <w:hideMark/>
          </w:tcPr>
          <w:p w14:paraId="5C98CD10"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barrio El Consuelo</w:t>
            </w:r>
          </w:p>
        </w:tc>
        <w:tc>
          <w:tcPr>
            <w:tcW w:w="1811" w:type="dxa"/>
            <w:vAlign w:val="center"/>
            <w:hideMark/>
          </w:tcPr>
          <w:p w14:paraId="6CFFC6BC"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20/06/2024</w:t>
            </w:r>
          </w:p>
        </w:tc>
      </w:tr>
      <w:tr w:rsidR="00EC5A19" w:rsidRPr="002D1158" w14:paraId="0A158C55" w14:textId="77777777" w:rsidTr="002D1158">
        <w:trPr>
          <w:trHeight w:val="340"/>
          <w:jc w:val="center"/>
        </w:trPr>
        <w:tc>
          <w:tcPr>
            <w:tcW w:w="562" w:type="dxa"/>
            <w:vAlign w:val="center"/>
          </w:tcPr>
          <w:p w14:paraId="393E9697"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7</w:t>
            </w:r>
          </w:p>
        </w:tc>
        <w:tc>
          <w:tcPr>
            <w:tcW w:w="1418" w:type="dxa"/>
            <w:vAlign w:val="center"/>
            <w:hideMark/>
          </w:tcPr>
          <w:p w14:paraId="3123F4B9"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VIOTÁ</w:t>
            </w:r>
          </w:p>
        </w:tc>
        <w:tc>
          <w:tcPr>
            <w:tcW w:w="4929" w:type="dxa"/>
            <w:vAlign w:val="center"/>
            <w:hideMark/>
          </w:tcPr>
          <w:p w14:paraId="4B703D31" w14:textId="596F524B"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Canalón /  Sector Vega de San pedro 2</w:t>
            </w:r>
          </w:p>
        </w:tc>
        <w:tc>
          <w:tcPr>
            <w:tcW w:w="1811" w:type="dxa"/>
            <w:vAlign w:val="center"/>
            <w:hideMark/>
          </w:tcPr>
          <w:p w14:paraId="2BE84E6E"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30/07/2024</w:t>
            </w:r>
          </w:p>
        </w:tc>
      </w:tr>
      <w:tr w:rsidR="00EC5A19" w:rsidRPr="002D1158" w14:paraId="166D32FA" w14:textId="77777777" w:rsidTr="002D1158">
        <w:trPr>
          <w:trHeight w:val="340"/>
          <w:jc w:val="center"/>
        </w:trPr>
        <w:tc>
          <w:tcPr>
            <w:tcW w:w="562" w:type="dxa"/>
            <w:vAlign w:val="center"/>
          </w:tcPr>
          <w:p w14:paraId="77B55F75"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8</w:t>
            </w:r>
          </w:p>
        </w:tc>
        <w:tc>
          <w:tcPr>
            <w:tcW w:w="1418" w:type="dxa"/>
            <w:vAlign w:val="center"/>
          </w:tcPr>
          <w:p w14:paraId="041C0FC2"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GUADUAS</w:t>
            </w:r>
          </w:p>
        </w:tc>
        <w:tc>
          <w:tcPr>
            <w:tcW w:w="4929" w:type="dxa"/>
            <w:vAlign w:val="center"/>
          </w:tcPr>
          <w:p w14:paraId="43952984"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Cuenca del río San Francisco</w:t>
            </w:r>
          </w:p>
        </w:tc>
        <w:tc>
          <w:tcPr>
            <w:tcW w:w="1811" w:type="dxa"/>
            <w:vAlign w:val="center"/>
          </w:tcPr>
          <w:p w14:paraId="4C6694F4"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15/11/2024</w:t>
            </w:r>
          </w:p>
        </w:tc>
      </w:tr>
      <w:tr w:rsidR="00EC5A19" w:rsidRPr="002D1158" w14:paraId="076D491A" w14:textId="77777777" w:rsidTr="002D1158">
        <w:trPr>
          <w:trHeight w:val="340"/>
          <w:jc w:val="center"/>
        </w:trPr>
        <w:tc>
          <w:tcPr>
            <w:tcW w:w="562" w:type="dxa"/>
            <w:vAlign w:val="center"/>
          </w:tcPr>
          <w:p w14:paraId="76496E98"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9</w:t>
            </w:r>
          </w:p>
        </w:tc>
        <w:tc>
          <w:tcPr>
            <w:tcW w:w="1418" w:type="dxa"/>
            <w:vAlign w:val="center"/>
          </w:tcPr>
          <w:p w14:paraId="7A24ABE2"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SESQUILÉ</w:t>
            </w:r>
          </w:p>
        </w:tc>
        <w:tc>
          <w:tcPr>
            <w:tcW w:w="4929" w:type="dxa"/>
            <w:vAlign w:val="center"/>
          </w:tcPr>
          <w:p w14:paraId="6BE3083E"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Quebrada La Provincia, de la vereda Nescuata</w:t>
            </w:r>
          </w:p>
        </w:tc>
        <w:tc>
          <w:tcPr>
            <w:tcW w:w="1811" w:type="dxa"/>
            <w:vAlign w:val="center"/>
          </w:tcPr>
          <w:p w14:paraId="7FC01833"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28/11/2024</w:t>
            </w:r>
          </w:p>
        </w:tc>
      </w:tr>
      <w:tr w:rsidR="00EC5A19" w:rsidRPr="002D1158" w14:paraId="7DC68001" w14:textId="77777777" w:rsidTr="002D1158">
        <w:trPr>
          <w:trHeight w:val="340"/>
          <w:jc w:val="center"/>
        </w:trPr>
        <w:tc>
          <w:tcPr>
            <w:tcW w:w="562" w:type="dxa"/>
            <w:vAlign w:val="center"/>
          </w:tcPr>
          <w:p w14:paraId="069A2591"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10</w:t>
            </w:r>
          </w:p>
        </w:tc>
        <w:tc>
          <w:tcPr>
            <w:tcW w:w="1418" w:type="dxa"/>
            <w:vAlign w:val="center"/>
          </w:tcPr>
          <w:p w14:paraId="629FEB37"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SUESCA</w:t>
            </w:r>
          </w:p>
        </w:tc>
        <w:tc>
          <w:tcPr>
            <w:tcW w:w="4929" w:type="dxa"/>
            <w:vAlign w:val="center"/>
          </w:tcPr>
          <w:p w14:paraId="2C0F7805"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Cuenca del río San Francisco</w:t>
            </w:r>
          </w:p>
        </w:tc>
        <w:tc>
          <w:tcPr>
            <w:tcW w:w="1811" w:type="dxa"/>
            <w:vAlign w:val="center"/>
          </w:tcPr>
          <w:p w14:paraId="687C25E4"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03/12/2024</w:t>
            </w:r>
          </w:p>
        </w:tc>
      </w:tr>
      <w:tr w:rsidR="00EC5A19" w:rsidRPr="002D1158" w14:paraId="78DA8966" w14:textId="77777777" w:rsidTr="002D1158">
        <w:trPr>
          <w:trHeight w:val="340"/>
          <w:jc w:val="center"/>
        </w:trPr>
        <w:tc>
          <w:tcPr>
            <w:tcW w:w="562" w:type="dxa"/>
            <w:vAlign w:val="center"/>
          </w:tcPr>
          <w:p w14:paraId="4329A0F2"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11</w:t>
            </w:r>
          </w:p>
        </w:tc>
        <w:tc>
          <w:tcPr>
            <w:tcW w:w="1418" w:type="dxa"/>
            <w:vAlign w:val="center"/>
          </w:tcPr>
          <w:p w14:paraId="2F10440C" w14:textId="77777777" w:rsidR="00EC5A19" w:rsidRPr="002D1158" w:rsidRDefault="00EC5A19" w:rsidP="002D1158">
            <w:pPr>
              <w:jc w:val="center"/>
              <w:rPr>
                <w:rFonts w:ascii="Aptos Narrow" w:hAnsi="Aptos Narrow" w:cs="Calibri"/>
                <w:b/>
                <w:bCs/>
                <w:color w:val="000000"/>
                <w:sz w:val="20"/>
                <w:szCs w:val="20"/>
                <w:lang w:eastAsia="es-CO"/>
              </w:rPr>
            </w:pPr>
            <w:r w:rsidRPr="002D1158">
              <w:rPr>
                <w:rFonts w:ascii="Aptos Narrow" w:hAnsi="Aptos Narrow" w:cs="Calibri"/>
                <w:b/>
                <w:bCs/>
                <w:color w:val="000000"/>
                <w:sz w:val="20"/>
                <w:szCs w:val="20"/>
                <w:lang w:eastAsia="es-CO"/>
              </w:rPr>
              <w:t>EL COLEGIO</w:t>
            </w:r>
          </w:p>
        </w:tc>
        <w:tc>
          <w:tcPr>
            <w:tcW w:w="4929" w:type="dxa"/>
            <w:vAlign w:val="center"/>
          </w:tcPr>
          <w:p w14:paraId="1E0F5BED"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fuente hídrica denominada Santa Marta en los barrios Buenos Aires y Chapinero</w:t>
            </w:r>
          </w:p>
        </w:tc>
        <w:tc>
          <w:tcPr>
            <w:tcW w:w="1811" w:type="dxa"/>
            <w:vAlign w:val="center"/>
          </w:tcPr>
          <w:p w14:paraId="4E464539" w14:textId="77777777" w:rsidR="00EC5A19" w:rsidRPr="002D1158" w:rsidRDefault="00EC5A19"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10/04/2025</w:t>
            </w:r>
          </w:p>
        </w:tc>
      </w:tr>
      <w:tr w:rsidR="00CE6C2A" w:rsidRPr="002D1158" w14:paraId="2155EDF0" w14:textId="77777777" w:rsidTr="002D1158">
        <w:trPr>
          <w:trHeight w:val="340"/>
          <w:jc w:val="center"/>
        </w:trPr>
        <w:tc>
          <w:tcPr>
            <w:tcW w:w="562" w:type="dxa"/>
            <w:vAlign w:val="center"/>
          </w:tcPr>
          <w:p w14:paraId="5EF75427" w14:textId="5D4B55C9" w:rsidR="00CE6C2A" w:rsidRPr="002D1158" w:rsidRDefault="00982BBC"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12</w:t>
            </w:r>
          </w:p>
        </w:tc>
        <w:tc>
          <w:tcPr>
            <w:tcW w:w="1418" w:type="dxa"/>
            <w:tcBorders>
              <w:top w:val="single" w:sz="4" w:space="0" w:color="auto"/>
              <w:left w:val="single" w:sz="4" w:space="0" w:color="auto"/>
              <w:bottom w:val="single" w:sz="4" w:space="0" w:color="auto"/>
              <w:right w:val="single" w:sz="4" w:space="0" w:color="auto"/>
            </w:tcBorders>
            <w:vAlign w:val="center"/>
          </w:tcPr>
          <w:p w14:paraId="5164436B" w14:textId="2069A561" w:rsidR="00CE6C2A" w:rsidRPr="002D1158" w:rsidRDefault="00CE6C2A" w:rsidP="002D1158">
            <w:pPr>
              <w:jc w:val="center"/>
              <w:rPr>
                <w:rFonts w:ascii="Aptos Narrow" w:hAnsi="Aptos Narrow" w:cs="Calibri"/>
                <w:b/>
                <w:bCs/>
                <w:color w:val="000000"/>
                <w:sz w:val="20"/>
                <w:szCs w:val="20"/>
                <w:lang w:eastAsia="es-CO"/>
              </w:rPr>
            </w:pPr>
            <w:r w:rsidRPr="002D1158">
              <w:rPr>
                <w:rFonts w:ascii="Aptos Narrow" w:hAnsi="Aptos Narrow"/>
                <w:b/>
                <w:bCs/>
                <w:color w:val="000000"/>
                <w:sz w:val="20"/>
                <w:szCs w:val="20"/>
              </w:rPr>
              <w:t>SUBACHOQUE</w:t>
            </w:r>
          </w:p>
        </w:tc>
        <w:tc>
          <w:tcPr>
            <w:tcW w:w="4929" w:type="dxa"/>
            <w:tcBorders>
              <w:top w:val="single" w:sz="4" w:space="0" w:color="auto"/>
              <w:left w:val="nil"/>
              <w:bottom w:val="single" w:sz="4" w:space="0" w:color="auto"/>
              <w:right w:val="single" w:sz="4" w:space="0" w:color="auto"/>
            </w:tcBorders>
            <w:vAlign w:val="center"/>
          </w:tcPr>
          <w:p w14:paraId="0E7B4541" w14:textId="0B7F7E26"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Vía- Subachoque - Alto De Canica</w:t>
            </w:r>
          </w:p>
        </w:tc>
        <w:tc>
          <w:tcPr>
            <w:tcW w:w="1811" w:type="dxa"/>
            <w:tcBorders>
              <w:top w:val="single" w:sz="4" w:space="0" w:color="auto"/>
              <w:left w:val="nil"/>
              <w:bottom w:val="single" w:sz="4" w:space="0" w:color="auto"/>
              <w:right w:val="single" w:sz="4" w:space="0" w:color="auto"/>
            </w:tcBorders>
            <w:vAlign w:val="center"/>
          </w:tcPr>
          <w:p w14:paraId="2A1C78E0" w14:textId="0D657C6F"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28/08/2025</w:t>
            </w:r>
          </w:p>
        </w:tc>
      </w:tr>
      <w:tr w:rsidR="00CE6C2A" w:rsidRPr="002D1158" w14:paraId="2E7DBA9C" w14:textId="77777777" w:rsidTr="002D1158">
        <w:trPr>
          <w:trHeight w:val="340"/>
          <w:jc w:val="center"/>
        </w:trPr>
        <w:tc>
          <w:tcPr>
            <w:tcW w:w="562" w:type="dxa"/>
            <w:vAlign w:val="center"/>
          </w:tcPr>
          <w:p w14:paraId="14BC2835" w14:textId="27E76BE6" w:rsidR="00CE6C2A" w:rsidRPr="002D1158" w:rsidRDefault="00982BBC"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13</w:t>
            </w:r>
          </w:p>
        </w:tc>
        <w:tc>
          <w:tcPr>
            <w:tcW w:w="1418" w:type="dxa"/>
            <w:tcBorders>
              <w:top w:val="nil"/>
              <w:left w:val="single" w:sz="4" w:space="0" w:color="auto"/>
              <w:bottom w:val="single" w:sz="4" w:space="0" w:color="auto"/>
              <w:right w:val="single" w:sz="4" w:space="0" w:color="auto"/>
            </w:tcBorders>
            <w:vAlign w:val="center"/>
          </w:tcPr>
          <w:p w14:paraId="115F4130" w14:textId="58D4B094" w:rsidR="00CE6C2A" w:rsidRPr="002D1158" w:rsidRDefault="00CE6C2A" w:rsidP="002D1158">
            <w:pPr>
              <w:jc w:val="center"/>
              <w:rPr>
                <w:rFonts w:ascii="Aptos Narrow" w:hAnsi="Aptos Narrow" w:cs="Calibri"/>
                <w:b/>
                <w:bCs/>
                <w:color w:val="000000"/>
                <w:sz w:val="20"/>
                <w:szCs w:val="20"/>
                <w:lang w:eastAsia="es-CO"/>
              </w:rPr>
            </w:pPr>
            <w:r w:rsidRPr="002D1158">
              <w:rPr>
                <w:rFonts w:ascii="Aptos Narrow" w:hAnsi="Aptos Narrow"/>
                <w:b/>
                <w:bCs/>
                <w:color w:val="000000"/>
                <w:sz w:val="20"/>
                <w:szCs w:val="20"/>
              </w:rPr>
              <w:t>TOCAIMA</w:t>
            </w:r>
          </w:p>
        </w:tc>
        <w:tc>
          <w:tcPr>
            <w:tcW w:w="4929" w:type="dxa"/>
            <w:tcBorders>
              <w:top w:val="nil"/>
              <w:left w:val="nil"/>
              <w:bottom w:val="single" w:sz="4" w:space="0" w:color="auto"/>
              <w:right w:val="single" w:sz="4" w:space="0" w:color="auto"/>
            </w:tcBorders>
            <w:vAlign w:val="center"/>
          </w:tcPr>
          <w:p w14:paraId="0E54904E" w14:textId="052902D2"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Quebrada Cuatro Moños Barrio Tarragona</w:t>
            </w:r>
          </w:p>
        </w:tc>
        <w:tc>
          <w:tcPr>
            <w:tcW w:w="1811" w:type="dxa"/>
            <w:tcBorders>
              <w:top w:val="nil"/>
              <w:left w:val="nil"/>
              <w:bottom w:val="single" w:sz="4" w:space="0" w:color="auto"/>
              <w:right w:val="single" w:sz="4" w:space="0" w:color="auto"/>
            </w:tcBorders>
            <w:vAlign w:val="center"/>
          </w:tcPr>
          <w:p w14:paraId="5D30A6D9" w14:textId="5CC41990"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04/09/2025</w:t>
            </w:r>
          </w:p>
        </w:tc>
      </w:tr>
      <w:tr w:rsidR="00CE6C2A" w:rsidRPr="002D1158" w14:paraId="1555D756" w14:textId="77777777" w:rsidTr="002D1158">
        <w:trPr>
          <w:trHeight w:val="340"/>
          <w:jc w:val="center"/>
        </w:trPr>
        <w:tc>
          <w:tcPr>
            <w:tcW w:w="562" w:type="dxa"/>
            <w:vAlign w:val="center"/>
          </w:tcPr>
          <w:p w14:paraId="55BD7C94" w14:textId="04522C63" w:rsidR="00CE6C2A" w:rsidRPr="002D1158" w:rsidRDefault="00982BBC"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14</w:t>
            </w:r>
          </w:p>
        </w:tc>
        <w:tc>
          <w:tcPr>
            <w:tcW w:w="1418" w:type="dxa"/>
            <w:tcBorders>
              <w:top w:val="nil"/>
              <w:left w:val="single" w:sz="4" w:space="0" w:color="auto"/>
              <w:bottom w:val="single" w:sz="4" w:space="0" w:color="auto"/>
              <w:right w:val="single" w:sz="4" w:space="0" w:color="auto"/>
            </w:tcBorders>
            <w:vAlign w:val="center"/>
          </w:tcPr>
          <w:p w14:paraId="6161158E" w14:textId="4337339E" w:rsidR="00CE6C2A" w:rsidRPr="002D1158" w:rsidRDefault="00CE6C2A" w:rsidP="002D1158">
            <w:pPr>
              <w:jc w:val="center"/>
              <w:rPr>
                <w:rFonts w:ascii="Aptos Narrow" w:hAnsi="Aptos Narrow" w:cs="Calibri"/>
                <w:b/>
                <w:bCs/>
                <w:color w:val="000000"/>
                <w:sz w:val="20"/>
                <w:szCs w:val="20"/>
                <w:lang w:eastAsia="es-CO"/>
              </w:rPr>
            </w:pPr>
            <w:r w:rsidRPr="002D1158">
              <w:rPr>
                <w:rFonts w:ascii="Aptos Narrow" w:hAnsi="Aptos Narrow"/>
                <w:b/>
                <w:bCs/>
                <w:color w:val="000000"/>
                <w:sz w:val="20"/>
                <w:szCs w:val="20"/>
              </w:rPr>
              <w:t>ALBAN</w:t>
            </w:r>
          </w:p>
        </w:tc>
        <w:tc>
          <w:tcPr>
            <w:tcW w:w="4929" w:type="dxa"/>
            <w:tcBorders>
              <w:top w:val="nil"/>
              <w:left w:val="nil"/>
              <w:bottom w:val="single" w:sz="4" w:space="0" w:color="auto"/>
              <w:right w:val="single" w:sz="4" w:space="0" w:color="auto"/>
            </w:tcBorders>
            <w:vAlign w:val="center"/>
          </w:tcPr>
          <w:p w14:paraId="6484C69E" w14:textId="64710639"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Vereda María Baja Rio Dulce y Quebrada La María</w:t>
            </w:r>
          </w:p>
        </w:tc>
        <w:tc>
          <w:tcPr>
            <w:tcW w:w="1811" w:type="dxa"/>
            <w:tcBorders>
              <w:top w:val="nil"/>
              <w:left w:val="nil"/>
              <w:bottom w:val="single" w:sz="4" w:space="0" w:color="auto"/>
              <w:right w:val="single" w:sz="4" w:space="0" w:color="auto"/>
            </w:tcBorders>
            <w:vAlign w:val="center"/>
          </w:tcPr>
          <w:p w14:paraId="54C49A07" w14:textId="11A49EF1"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16</w:t>
            </w:r>
            <w:r w:rsidR="009349D4" w:rsidRPr="002D1158">
              <w:rPr>
                <w:rFonts w:ascii="Aptos Narrow" w:hAnsi="Aptos Narrow"/>
                <w:color w:val="000000"/>
                <w:sz w:val="20"/>
                <w:szCs w:val="20"/>
              </w:rPr>
              <w:t>/10/</w:t>
            </w:r>
            <w:r w:rsidRPr="002D1158">
              <w:rPr>
                <w:rFonts w:ascii="Aptos Narrow" w:hAnsi="Aptos Narrow"/>
                <w:color w:val="000000"/>
                <w:sz w:val="20"/>
                <w:szCs w:val="20"/>
              </w:rPr>
              <w:t>2025</w:t>
            </w:r>
          </w:p>
        </w:tc>
      </w:tr>
      <w:tr w:rsidR="00CE6C2A" w:rsidRPr="002D1158" w14:paraId="0333FDE0" w14:textId="77777777" w:rsidTr="002D1158">
        <w:trPr>
          <w:trHeight w:val="340"/>
          <w:jc w:val="center"/>
        </w:trPr>
        <w:tc>
          <w:tcPr>
            <w:tcW w:w="562" w:type="dxa"/>
            <w:vAlign w:val="center"/>
          </w:tcPr>
          <w:p w14:paraId="27C1970B" w14:textId="6B6FA900" w:rsidR="00CE6C2A" w:rsidRPr="002D1158" w:rsidRDefault="00982BBC"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15</w:t>
            </w:r>
          </w:p>
        </w:tc>
        <w:tc>
          <w:tcPr>
            <w:tcW w:w="1418" w:type="dxa"/>
            <w:tcBorders>
              <w:top w:val="nil"/>
              <w:left w:val="single" w:sz="4" w:space="0" w:color="auto"/>
              <w:bottom w:val="single" w:sz="4" w:space="0" w:color="auto"/>
              <w:right w:val="single" w:sz="4" w:space="0" w:color="auto"/>
            </w:tcBorders>
            <w:vAlign w:val="center"/>
          </w:tcPr>
          <w:p w14:paraId="48CC47A7" w14:textId="3F8359E1" w:rsidR="00CE6C2A" w:rsidRPr="002D1158" w:rsidRDefault="00CE6C2A" w:rsidP="002D1158">
            <w:pPr>
              <w:jc w:val="center"/>
              <w:rPr>
                <w:rFonts w:ascii="Aptos Narrow" w:hAnsi="Aptos Narrow" w:cs="Calibri"/>
                <w:b/>
                <w:bCs/>
                <w:color w:val="000000"/>
                <w:sz w:val="20"/>
                <w:szCs w:val="20"/>
                <w:lang w:eastAsia="es-CO"/>
              </w:rPr>
            </w:pPr>
            <w:r w:rsidRPr="002D1158">
              <w:rPr>
                <w:rFonts w:ascii="Aptos Narrow" w:hAnsi="Aptos Narrow"/>
                <w:b/>
                <w:bCs/>
                <w:color w:val="000000"/>
                <w:sz w:val="20"/>
                <w:szCs w:val="20"/>
              </w:rPr>
              <w:t>GIRARDOT</w:t>
            </w:r>
          </w:p>
        </w:tc>
        <w:tc>
          <w:tcPr>
            <w:tcW w:w="4929" w:type="dxa"/>
            <w:tcBorders>
              <w:top w:val="nil"/>
              <w:left w:val="nil"/>
              <w:bottom w:val="single" w:sz="4" w:space="0" w:color="auto"/>
              <w:right w:val="single" w:sz="4" w:space="0" w:color="auto"/>
            </w:tcBorders>
            <w:vAlign w:val="center"/>
          </w:tcPr>
          <w:p w14:paraId="5FE5B685" w14:textId="2AE05BA2"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Zanja La Zulia Avenida La 40</w:t>
            </w:r>
          </w:p>
        </w:tc>
        <w:tc>
          <w:tcPr>
            <w:tcW w:w="1811" w:type="dxa"/>
            <w:tcBorders>
              <w:top w:val="nil"/>
              <w:left w:val="nil"/>
              <w:bottom w:val="single" w:sz="4" w:space="0" w:color="auto"/>
              <w:right w:val="single" w:sz="4" w:space="0" w:color="auto"/>
            </w:tcBorders>
            <w:vAlign w:val="center"/>
          </w:tcPr>
          <w:p w14:paraId="0A97F8E4" w14:textId="67FEE1E9"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17</w:t>
            </w:r>
            <w:r w:rsidR="009349D4" w:rsidRPr="002D1158">
              <w:rPr>
                <w:rFonts w:ascii="Aptos Narrow" w:hAnsi="Aptos Narrow"/>
                <w:color w:val="000000"/>
                <w:sz w:val="20"/>
                <w:szCs w:val="20"/>
              </w:rPr>
              <w:t>/10/</w:t>
            </w:r>
            <w:r w:rsidRPr="002D1158">
              <w:rPr>
                <w:rFonts w:ascii="Aptos Narrow" w:hAnsi="Aptos Narrow"/>
                <w:color w:val="000000"/>
                <w:sz w:val="20"/>
                <w:szCs w:val="20"/>
              </w:rPr>
              <w:t>2025</w:t>
            </w:r>
          </w:p>
        </w:tc>
      </w:tr>
      <w:tr w:rsidR="00CE6C2A" w:rsidRPr="002D1158" w14:paraId="5754B5C8" w14:textId="77777777" w:rsidTr="002D1158">
        <w:trPr>
          <w:trHeight w:val="340"/>
          <w:jc w:val="center"/>
        </w:trPr>
        <w:tc>
          <w:tcPr>
            <w:tcW w:w="562" w:type="dxa"/>
            <w:vAlign w:val="center"/>
          </w:tcPr>
          <w:p w14:paraId="716C262A" w14:textId="3A5BBA63" w:rsidR="00CE6C2A" w:rsidRPr="002D1158" w:rsidRDefault="00982BBC"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16</w:t>
            </w:r>
          </w:p>
        </w:tc>
        <w:tc>
          <w:tcPr>
            <w:tcW w:w="1418" w:type="dxa"/>
            <w:tcBorders>
              <w:top w:val="nil"/>
              <w:left w:val="single" w:sz="4" w:space="0" w:color="auto"/>
              <w:bottom w:val="single" w:sz="4" w:space="0" w:color="auto"/>
              <w:right w:val="single" w:sz="4" w:space="0" w:color="auto"/>
            </w:tcBorders>
            <w:vAlign w:val="center"/>
          </w:tcPr>
          <w:p w14:paraId="5D011C15" w14:textId="5A61AC92" w:rsidR="00CE6C2A" w:rsidRPr="002D1158" w:rsidRDefault="00CE6C2A" w:rsidP="002D1158">
            <w:pPr>
              <w:jc w:val="center"/>
              <w:rPr>
                <w:rFonts w:ascii="Aptos Narrow" w:hAnsi="Aptos Narrow" w:cs="Calibri"/>
                <w:b/>
                <w:bCs/>
                <w:color w:val="000000"/>
                <w:sz w:val="20"/>
                <w:szCs w:val="20"/>
                <w:lang w:eastAsia="es-CO"/>
              </w:rPr>
            </w:pPr>
            <w:r w:rsidRPr="002D1158">
              <w:rPr>
                <w:rFonts w:ascii="Aptos Narrow" w:hAnsi="Aptos Narrow"/>
                <w:b/>
                <w:bCs/>
                <w:color w:val="000000"/>
                <w:sz w:val="20"/>
                <w:szCs w:val="20"/>
              </w:rPr>
              <w:t>GIRARDOT</w:t>
            </w:r>
          </w:p>
        </w:tc>
        <w:tc>
          <w:tcPr>
            <w:tcW w:w="4929" w:type="dxa"/>
            <w:tcBorders>
              <w:top w:val="nil"/>
              <w:left w:val="nil"/>
              <w:bottom w:val="single" w:sz="4" w:space="0" w:color="auto"/>
              <w:right w:val="single" w:sz="4" w:space="0" w:color="auto"/>
            </w:tcBorders>
            <w:vAlign w:val="center"/>
          </w:tcPr>
          <w:p w14:paraId="0E9F312A" w14:textId="2C80ED90"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Quebrada El Coyal Barrio Villampis</w:t>
            </w:r>
          </w:p>
        </w:tc>
        <w:tc>
          <w:tcPr>
            <w:tcW w:w="1811" w:type="dxa"/>
            <w:tcBorders>
              <w:top w:val="nil"/>
              <w:left w:val="nil"/>
              <w:bottom w:val="single" w:sz="4" w:space="0" w:color="auto"/>
              <w:right w:val="single" w:sz="4" w:space="0" w:color="auto"/>
            </w:tcBorders>
            <w:vAlign w:val="center"/>
          </w:tcPr>
          <w:p w14:paraId="0C2DE271" w14:textId="48D505C2"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24</w:t>
            </w:r>
            <w:r w:rsidR="009349D4" w:rsidRPr="002D1158">
              <w:rPr>
                <w:rFonts w:ascii="Aptos Narrow" w:hAnsi="Aptos Narrow"/>
                <w:color w:val="000000"/>
                <w:sz w:val="20"/>
                <w:szCs w:val="20"/>
              </w:rPr>
              <w:t>/10/</w:t>
            </w:r>
            <w:r w:rsidRPr="002D1158">
              <w:rPr>
                <w:rFonts w:ascii="Aptos Narrow" w:hAnsi="Aptos Narrow"/>
                <w:color w:val="000000"/>
                <w:sz w:val="20"/>
                <w:szCs w:val="20"/>
              </w:rPr>
              <w:t>2025</w:t>
            </w:r>
          </w:p>
        </w:tc>
      </w:tr>
      <w:tr w:rsidR="00CE6C2A" w:rsidRPr="002D1158" w14:paraId="26022D9F" w14:textId="77777777" w:rsidTr="002D1158">
        <w:trPr>
          <w:trHeight w:val="340"/>
          <w:jc w:val="center"/>
        </w:trPr>
        <w:tc>
          <w:tcPr>
            <w:tcW w:w="562" w:type="dxa"/>
            <w:vAlign w:val="center"/>
          </w:tcPr>
          <w:p w14:paraId="6815DC25" w14:textId="5CBCD959" w:rsidR="00CE6C2A" w:rsidRPr="002D1158" w:rsidRDefault="00982BBC" w:rsidP="002D1158">
            <w:pPr>
              <w:jc w:val="center"/>
              <w:rPr>
                <w:rFonts w:ascii="Aptos Narrow" w:hAnsi="Aptos Narrow" w:cs="Calibri"/>
                <w:color w:val="000000"/>
                <w:sz w:val="20"/>
                <w:szCs w:val="20"/>
                <w:lang w:eastAsia="es-CO"/>
              </w:rPr>
            </w:pPr>
            <w:r w:rsidRPr="002D1158">
              <w:rPr>
                <w:rFonts w:ascii="Aptos Narrow" w:hAnsi="Aptos Narrow" w:cs="Calibri"/>
                <w:color w:val="000000"/>
                <w:sz w:val="20"/>
                <w:szCs w:val="20"/>
                <w:lang w:eastAsia="es-CO"/>
              </w:rPr>
              <w:t>17</w:t>
            </w:r>
          </w:p>
        </w:tc>
        <w:tc>
          <w:tcPr>
            <w:tcW w:w="1418" w:type="dxa"/>
            <w:tcBorders>
              <w:top w:val="nil"/>
              <w:left w:val="single" w:sz="4" w:space="0" w:color="auto"/>
              <w:bottom w:val="single" w:sz="4" w:space="0" w:color="auto"/>
              <w:right w:val="single" w:sz="4" w:space="0" w:color="auto"/>
            </w:tcBorders>
            <w:vAlign w:val="center"/>
          </w:tcPr>
          <w:p w14:paraId="29AB6750" w14:textId="2A334B11" w:rsidR="00CE6C2A" w:rsidRPr="002D1158" w:rsidRDefault="00CE6C2A" w:rsidP="002D1158">
            <w:pPr>
              <w:jc w:val="center"/>
              <w:rPr>
                <w:rFonts w:ascii="Aptos Narrow" w:hAnsi="Aptos Narrow" w:cs="Calibri"/>
                <w:b/>
                <w:bCs/>
                <w:color w:val="000000"/>
                <w:sz w:val="20"/>
                <w:szCs w:val="20"/>
                <w:lang w:eastAsia="es-CO"/>
              </w:rPr>
            </w:pPr>
            <w:r w:rsidRPr="002D1158">
              <w:rPr>
                <w:rFonts w:ascii="Aptos Narrow" w:hAnsi="Aptos Narrow"/>
                <w:b/>
                <w:bCs/>
                <w:color w:val="000000"/>
                <w:sz w:val="20"/>
                <w:szCs w:val="20"/>
              </w:rPr>
              <w:t>CAQUEZA</w:t>
            </w:r>
          </w:p>
        </w:tc>
        <w:tc>
          <w:tcPr>
            <w:tcW w:w="4929" w:type="dxa"/>
            <w:tcBorders>
              <w:top w:val="nil"/>
              <w:left w:val="nil"/>
              <w:bottom w:val="single" w:sz="4" w:space="0" w:color="auto"/>
              <w:right w:val="single" w:sz="4" w:space="0" w:color="auto"/>
            </w:tcBorders>
            <w:vAlign w:val="center"/>
          </w:tcPr>
          <w:p w14:paraId="2FA722CF" w14:textId="012AEDBF"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Vereda La Palma Quebrada Angostura</w:t>
            </w:r>
          </w:p>
        </w:tc>
        <w:tc>
          <w:tcPr>
            <w:tcW w:w="1811" w:type="dxa"/>
            <w:tcBorders>
              <w:top w:val="nil"/>
              <w:left w:val="nil"/>
              <w:bottom w:val="single" w:sz="4" w:space="0" w:color="auto"/>
              <w:right w:val="single" w:sz="4" w:space="0" w:color="auto"/>
            </w:tcBorders>
            <w:vAlign w:val="center"/>
          </w:tcPr>
          <w:p w14:paraId="39EF2243" w14:textId="61A28076" w:rsidR="00CE6C2A" w:rsidRPr="002D1158" w:rsidRDefault="00CE6C2A" w:rsidP="002D1158">
            <w:pPr>
              <w:jc w:val="center"/>
              <w:rPr>
                <w:rFonts w:ascii="Aptos Narrow" w:hAnsi="Aptos Narrow" w:cs="Calibri"/>
                <w:color w:val="000000"/>
                <w:sz w:val="20"/>
                <w:szCs w:val="20"/>
                <w:lang w:eastAsia="es-CO"/>
              </w:rPr>
            </w:pPr>
            <w:r w:rsidRPr="002D1158">
              <w:rPr>
                <w:rFonts w:ascii="Aptos Narrow" w:hAnsi="Aptos Narrow"/>
                <w:color w:val="000000"/>
                <w:sz w:val="20"/>
                <w:szCs w:val="20"/>
              </w:rPr>
              <w:t>14</w:t>
            </w:r>
            <w:r w:rsidR="00850087" w:rsidRPr="002D1158">
              <w:rPr>
                <w:rFonts w:ascii="Aptos Narrow" w:hAnsi="Aptos Narrow"/>
                <w:color w:val="000000"/>
                <w:sz w:val="20"/>
                <w:szCs w:val="20"/>
              </w:rPr>
              <w:t>/11/</w:t>
            </w:r>
            <w:r w:rsidRPr="002D1158">
              <w:rPr>
                <w:rFonts w:ascii="Aptos Narrow" w:hAnsi="Aptos Narrow"/>
                <w:color w:val="000000"/>
                <w:sz w:val="20"/>
                <w:szCs w:val="20"/>
              </w:rPr>
              <w:t>2025</w:t>
            </w:r>
          </w:p>
        </w:tc>
      </w:tr>
    </w:tbl>
    <w:p w14:paraId="1D0497CB" w14:textId="77777777" w:rsidR="00055AD7" w:rsidRPr="00887EB1" w:rsidRDefault="00055AD7"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11F44013" w14:textId="77777777" w:rsidR="00CD68AF" w:rsidRPr="00887EB1" w:rsidRDefault="00B72871"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Adicional, desde la unidad se han liderado jornadas de reforestación </w:t>
      </w:r>
      <w:r w:rsidR="00AF1636" w:rsidRPr="00887EB1">
        <w:rPr>
          <w:rFonts w:ascii="Aptos Narrow" w:hAnsi="Aptos Narrow" w:cs="Arial"/>
          <w:color w:val="000000"/>
        </w:rPr>
        <w:t xml:space="preserve">como una </w:t>
      </w:r>
      <w:r w:rsidR="002B4CFE" w:rsidRPr="00887EB1">
        <w:rPr>
          <w:rFonts w:ascii="Aptos Narrow" w:hAnsi="Aptos Narrow" w:cs="Arial"/>
          <w:color w:val="000000"/>
        </w:rPr>
        <w:t xml:space="preserve">estrategia clave dentro de la gestión del riesgo de desastres, ya </w:t>
      </w:r>
      <w:r w:rsidR="00956EA7" w:rsidRPr="00887EB1">
        <w:rPr>
          <w:rFonts w:ascii="Aptos Narrow" w:hAnsi="Aptos Narrow" w:cs="Arial"/>
          <w:color w:val="000000"/>
        </w:rPr>
        <w:t>que las</w:t>
      </w:r>
      <w:r w:rsidR="002B4CFE" w:rsidRPr="00887EB1">
        <w:rPr>
          <w:rFonts w:ascii="Aptos Narrow" w:hAnsi="Aptos Narrow" w:cs="Arial"/>
          <w:color w:val="000000"/>
        </w:rPr>
        <w:t xml:space="preserve"> áreas verdes actúan como barreras naturales que reducen la vulnerabilidad de las comunidades frente a fenómenos como inundaciones, deslizamientos y sequías. Al fortalecer la cobertura vegetal, se mejora la capacidad del suelo para retener agua, se disminuye la erosión y se estabilizan las laderas, lo que contribuye a prevenir emergencias y minimizar daños. </w:t>
      </w:r>
    </w:p>
    <w:p w14:paraId="4AB3A414" w14:textId="77777777" w:rsidR="00230BF2" w:rsidRPr="00887EB1" w:rsidRDefault="00230BF2" w:rsidP="00887EB1">
      <w:pPr>
        <w:pStyle w:val="NormalWeb"/>
        <w:shd w:val="clear" w:color="auto" w:fill="FFFFFF"/>
        <w:spacing w:before="0" w:beforeAutospacing="0" w:after="0" w:afterAutospacing="0"/>
        <w:contextualSpacing/>
        <w:jc w:val="both"/>
        <w:rPr>
          <w:rFonts w:ascii="Aptos Narrow" w:hAnsi="Aptos Narrow" w:cs="Arial"/>
          <w:color w:val="000000"/>
        </w:rPr>
      </w:pPr>
    </w:p>
    <w:tbl>
      <w:tblPr>
        <w:tblW w:w="8500" w:type="dxa"/>
        <w:jc w:val="center"/>
        <w:tblCellMar>
          <w:left w:w="70" w:type="dxa"/>
          <w:right w:w="70" w:type="dxa"/>
        </w:tblCellMar>
        <w:tblLook w:val="04A0" w:firstRow="1" w:lastRow="0" w:firstColumn="1" w:lastColumn="0" w:noHBand="0" w:noVBand="1"/>
      </w:tblPr>
      <w:tblGrid>
        <w:gridCol w:w="2547"/>
        <w:gridCol w:w="3260"/>
        <w:gridCol w:w="2693"/>
      </w:tblGrid>
      <w:tr w:rsidR="00230BF2" w:rsidRPr="00887EB1" w14:paraId="744244F9" w14:textId="77777777" w:rsidTr="00887EB1">
        <w:trPr>
          <w:trHeight w:val="285"/>
          <w:jc w:val="center"/>
        </w:trPr>
        <w:tc>
          <w:tcPr>
            <w:tcW w:w="8500" w:type="dxa"/>
            <w:gridSpan w:val="3"/>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756492E" w14:textId="77777777" w:rsidR="00230BF2" w:rsidRPr="00887EB1" w:rsidRDefault="00230BF2" w:rsidP="00887EB1">
            <w:pPr>
              <w:jc w:val="center"/>
              <w:rPr>
                <w:rFonts w:ascii="Aptos Narrow" w:hAnsi="Aptos Narrow"/>
                <w:b/>
                <w:bCs/>
                <w:color w:val="FFFFFF" w:themeColor="background1"/>
                <w:sz w:val="20"/>
                <w:szCs w:val="20"/>
                <w:lang w:eastAsia="es-ES"/>
              </w:rPr>
            </w:pPr>
            <w:r w:rsidRPr="00887EB1">
              <w:rPr>
                <w:rFonts w:ascii="Aptos Narrow" w:hAnsi="Aptos Narrow"/>
                <w:b/>
                <w:bCs/>
                <w:color w:val="FFFFFF" w:themeColor="background1"/>
                <w:sz w:val="20"/>
                <w:szCs w:val="20"/>
              </w:rPr>
              <w:t>JORNADAS DE REFORESTACIÓN</w:t>
            </w:r>
          </w:p>
        </w:tc>
      </w:tr>
      <w:tr w:rsidR="00230BF2" w:rsidRPr="00887EB1" w14:paraId="0FF195B7" w14:textId="77777777" w:rsidTr="00887EB1">
        <w:trPr>
          <w:trHeight w:val="285"/>
          <w:jc w:val="center"/>
        </w:trPr>
        <w:tc>
          <w:tcPr>
            <w:tcW w:w="2547" w:type="dxa"/>
            <w:tcBorders>
              <w:top w:val="nil"/>
              <w:left w:val="single" w:sz="4" w:space="0" w:color="auto"/>
              <w:bottom w:val="single" w:sz="4" w:space="0" w:color="auto"/>
              <w:right w:val="single" w:sz="4" w:space="0" w:color="auto"/>
            </w:tcBorders>
            <w:shd w:val="clear" w:color="auto" w:fill="002060"/>
            <w:noWrap/>
            <w:vAlign w:val="center"/>
            <w:hideMark/>
          </w:tcPr>
          <w:p w14:paraId="2D5CE770" w14:textId="1EDBCB96" w:rsidR="00230BF2" w:rsidRPr="00887EB1" w:rsidRDefault="00230BF2" w:rsidP="00887EB1">
            <w:pPr>
              <w:jc w:val="center"/>
              <w:rPr>
                <w:rFonts w:ascii="Aptos Narrow" w:hAnsi="Aptos Narrow"/>
                <w:b/>
                <w:bCs/>
                <w:color w:val="FFFFFF" w:themeColor="background1"/>
                <w:sz w:val="20"/>
                <w:szCs w:val="20"/>
              </w:rPr>
            </w:pPr>
            <w:r w:rsidRPr="00887EB1">
              <w:rPr>
                <w:rFonts w:ascii="Aptos Narrow" w:hAnsi="Aptos Narrow"/>
                <w:b/>
                <w:bCs/>
                <w:color w:val="FFFFFF" w:themeColor="background1"/>
                <w:sz w:val="20"/>
                <w:szCs w:val="20"/>
              </w:rPr>
              <w:t>MUNICIPIO</w:t>
            </w:r>
          </w:p>
        </w:tc>
        <w:tc>
          <w:tcPr>
            <w:tcW w:w="3260" w:type="dxa"/>
            <w:tcBorders>
              <w:top w:val="nil"/>
              <w:left w:val="nil"/>
              <w:bottom w:val="single" w:sz="4" w:space="0" w:color="auto"/>
              <w:right w:val="single" w:sz="4" w:space="0" w:color="auto"/>
            </w:tcBorders>
            <w:shd w:val="clear" w:color="auto" w:fill="002060"/>
            <w:noWrap/>
            <w:vAlign w:val="center"/>
            <w:hideMark/>
          </w:tcPr>
          <w:p w14:paraId="60278B94" w14:textId="711E0A90" w:rsidR="00230BF2" w:rsidRPr="00887EB1" w:rsidRDefault="00230BF2" w:rsidP="00887EB1">
            <w:pPr>
              <w:jc w:val="center"/>
              <w:rPr>
                <w:rFonts w:ascii="Aptos Narrow" w:hAnsi="Aptos Narrow"/>
                <w:b/>
                <w:bCs/>
                <w:color w:val="FFFFFF" w:themeColor="background1"/>
                <w:sz w:val="20"/>
                <w:szCs w:val="20"/>
              </w:rPr>
            </w:pPr>
            <w:r w:rsidRPr="00887EB1">
              <w:rPr>
                <w:rFonts w:ascii="Aptos Narrow" w:hAnsi="Aptos Narrow"/>
                <w:b/>
                <w:bCs/>
                <w:color w:val="FFFFFF" w:themeColor="background1"/>
                <w:sz w:val="20"/>
                <w:szCs w:val="20"/>
              </w:rPr>
              <w:t>SECTOR DE INTERVENCION</w:t>
            </w:r>
          </w:p>
        </w:tc>
        <w:tc>
          <w:tcPr>
            <w:tcW w:w="2693" w:type="dxa"/>
            <w:tcBorders>
              <w:top w:val="nil"/>
              <w:left w:val="nil"/>
              <w:bottom w:val="single" w:sz="4" w:space="0" w:color="auto"/>
              <w:right w:val="single" w:sz="4" w:space="0" w:color="auto"/>
            </w:tcBorders>
            <w:shd w:val="clear" w:color="auto" w:fill="002060"/>
            <w:noWrap/>
            <w:vAlign w:val="center"/>
            <w:hideMark/>
          </w:tcPr>
          <w:p w14:paraId="68228913" w14:textId="77777777" w:rsidR="00230BF2" w:rsidRPr="00887EB1" w:rsidRDefault="00230BF2" w:rsidP="00887EB1">
            <w:pPr>
              <w:jc w:val="center"/>
              <w:rPr>
                <w:rFonts w:ascii="Aptos Narrow" w:hAnsi="Aptos Narrow"/>
                <w:b/>
                <w:bCs/>
                <w:color w:val="FFFFFF" w:themeColor="background1"/>
                <w:sz w:val="20"/>
                <w:szCs w:val="20"/>
              </w:rPr>
            </w:pPr>
            <w:r w:rsidRPr="00887EB1">
              <w:rPr>
                <w:rFonts w:ascii="Aptos Narrow" w:hAnsi="Aptos Narrow"/>
                <w:b/>
                <w:bCs/>
                <w:color w:val="FFFFFF" w:themeColor="background1"/>
                <w:sz w:val="20"/>
                <w:szCs w:val="20"/>
              </w:rPr>
              <w:t>FECHA</w:t>
            </w:r>
          </w:p>
        </w:tc>
      </w:tr>
      <w:tr w:rsidR="00230BF2" w:rsidRPr="00887EB1" w14:paraId="4DB5066A" w14:textId="77777777" w:rsidTr="00887EB1">
        <w:trPr>
          <w:trHeight w:val="285"/>
          <w:jc w:val="center"/>
        </w:trPr>
        <w:tc>
          <w:tcPr>
            <w:tcW w:w="2547" w:type="dxa"/>
            <w:tcBorders>
              <w:top w:val="nil"/>
              <w:left w:val="single" w:sz="4" w:space="0" w:color="auto"/>
              <w:bottom w:val="single" w:sz="4" w:space="0" w:color="auto"/>
              <w:right w:val="single" w:sz="4" w:space="0" w:color="auto"/>
            </w:tcBorders>
            <w:noWrap/>
            <w:vAlign w:val="center"/>
            <w:hideMark/>
          </w:tcPr>
          <w:p w14:paraId="420951F7" w14:textId="77777777" w:rsidR="00230BF2" w:rsidRPr="00887EB1" w:rsidRDefault="00230BF2" w:rsidP="00887EB1">
            <w:pPr>
              <w:jc w:val="center"/>
              <w:rPr>
                <w:rFonts w:ascii="Aptos Narrow" w:hAnsi="Aptos Narrow"/>
                <w:b/>
                <w:bCs/>
                <w:color w:val="000000"/>
                <w:sz w:val="20"/>
                <w:szCs w:val="20"/>
              </w:rPr>
            </w:pPr>
            <w:r w:rsidRPr="00887EB1">
              <w:rPr>
                <w:rFonts w:ascii="Aptos Narrow" w:hAnsi="Aptos Narrow"/>
                <w:b/>
                <w:bCs/>
                <w:color w:val="000000"/>
                <w:sz w:val="20"/>
                <w:szCs w:val="20"/>
              </w:rPr>
              <w:t>JUNIN</w:t>
            </w:r>
          </w:p>
        </w:tc>
        <w:tc>
          <w:tcPr>
            <w:tcW w:w="3260" w:type="dxa"/>
            <w:tcBorders>
              <w:top w:val="nil"/>
              <w:left w:val="nil"/>
              <w:bottom w:val="single" w:sz="4" w:space="0" w:color="auto"/>
              <w:right w:val="single" w:sz="4" w:space="0" w:color="auto"/>
            </w:tcBorders>
            <w:noWrap/>
            <w:vAlign w:val="center"/>
            <w:hideMark/>
          </w:tcPr>
          <w:p w14:paraId="7A9A4B51" w14:textId="54912C59" w:rsidR="00230BF2" w:rsidRPr="00887EB1" w:rsidRDefault="007F184E" w:rsidP="00887EB1">
            <w:pPr>
              <w:jc w:val="center"/>
              <w:rPr>
                <w:rFonts w:ascii="Aptos Narrow" w:hAnsi="Aptos Narrow"/>
                <w:color w:val="000000"/>
                <w:sz w:val="20"/>
                <w:szCs w:val="20"/>
              </w:rPr>
            </w:pPr>
            <w:r w:rsidRPr="00887EB1">
              <w:rPr>
                <w:rFonts w:ascii="Aptos Narrow" w:hAnsi="Aptos Narrow"/>
                <w:color w:val="000000"/>
                <w:sz w:val="20"/>
                <w:szCs w:val="20"/>
              </w:rPr>
              <w:t>Centro Poblado Sueva</w:t>
            </w:r>
          </w:p>
        </w:tc>
        <w:tc>
          <w:tcPr>
            <w:tcW w:w="2693" w:type="dxa"/>
            <w:tcBorders>
              <w:top w:val="nil"/>
              <w:left w:val="nil"/>
              <w:bottom w:val="single" w:sz="4" w:space="0" w:color="auto"/>
              <w:right w:val="single" w:sz="4" w:space="0" w:color="auto"/>
            </w:tcBorders>
            <w:noWrap/>
            <w:vAlign w:val="center"/>
            <w:hideMark/>
          </w:tcPr>
          <w:p w14:paraId="0C48536C" w14:textId="77777777" w:rsidR="00230BF2" w:rsidRPr="00887EB1" w:rsidRDefault="00230BF2" w:rsidP="00887EB1">
            <w:pPr>
              <w:jc w:val="center"/>
              <w:rPr>
                <w:rFonts w:ascii="Aptos Narrow" w:hAnsi="Aptos Narrow"/>
                <w:color w:val="000000"/>
                <w:sz w:val="20"/>
                <w:szCs w:val="20"/>
              </w:rPr>
            </w:pPr>
            <w:r w:rsidRPr="00887EB1">
              <w:rPr>
                <w:rFonts w:ascii="Aptos Narrow" w:hAnsi="Aptos Narrow"/>
                <w:color w:val="000000"/>
                <w:sz w:val="20"/>
                <w:szCs w:val="20"/>
              </w:rPr>
              <w:t>15 DE OCTUBRE DE 2025</w:t>
            </w:r>
          </w:p>
        </w:tc>
      </w:tr>
      <w:tr w:rsidR="00230BF2" w:rsidRPr="00887EB1" w14:paraId="6624720C" w14:textId="77777777" w:rsidTr="00887EB1">
        <w:trPr>
          <w:trHeight w:val="285"/>
          <w:jc w:val="center"/>
        </w:trPr>
        <w:tc>
          <w:tcPr>
            <w:tcW w:w="2547" w:type="dxa"/>
            <w:tcBorders>
              <w:top w:val="nil"/>
              <w:left w:val="single" w:sz="4" w:space="0" w:color="auto"/>
              <w:bottom w:val="single" w:sz="4" w:space="0" w:color="auto"/>
              <w:right w:val="single" w:sz="4" w:space="0" w:color="auto"/>
            </w:tcBorders>
            <w:noWrap/>
            <w:vAlign w:val="center"/>
            <w:hideMark/>
          </w:tcPr>
          <w:p w14:paraId="34C3E27B" w14:textId="77777777" w:rsidR="00230BF2" w:rsidRPr="00887EB1" w:rsidRDefault="00230BF2" w:rsidP="00887EB1">
            <w:pPr>
              <w:jc w:val="center"/>
              <w:rPr>
                <w:rFonts w:ascii="Aptos Narrow" w:hAnsi="Aptos Narrow"/>
                <w:b/>
                <w:bCs/>
                <w:color w:val="000000"/>
                <w:sz w:val="20"/>
                <w:szCs w:val="20"/>
              </w:rPr>
            </w:pPr>
            <w:r w:rsidRPr="00887EB1">
              <w:rPr>
                <w:rFonts w:ascii="Aptos Narrow" w:hAnsi="Aptos Narrow"/>
                <w:b/>
                <w:bCs/>
                <w:color w:val="000000"/>
                <w:sz w:val="20"/>
                <w:szCs w:val="20"/>
              </w:rPr>
              <w:t>SUTATAUSA</w:t>
            </w:r>
          </w:p>
        </w:tc>
        <w:tc>
          <w:tcPr>
            <w:tcW w:w="3260" w:type="dxa"/>
            <w:tcBorders>
              <w:top w:val="nil"/>
              <w:left w:val="nil"/>
              <w:bottom w:val="single" w:sz="4" w:space="0" w:color="auto"/>
              <w:right w:val="single" w:sz="4" w:space="0" w:color="auto"/>
            </w:tcBorders>
            <w:noWrap/>
            <w:vAlign w:val="center"/>
            <w:hideMark/>
          </w:tcPr>
          <w:p w14:paraId="59D45795" w14:textId="3E9BA0BE" w:rsidR="00230BF2" w:rsidRPr="00887EB1" w:rsidRDefault="007F184E" w:rsidP="00887EB1">
            <w:pPr>
              <w:jc w:val="center"/>
              <w:rPr>
                <w:rFonts w:ascii="Aptos Narrow" w:hAnsi="Aptos Narrow"/>
                <w:color w:val="000000"/>
                <w:sz w:val="20"/>
                <w:szCs w:val="20"/>
              </w:rPr>
            </w:pPr>
            <w:r w:rsidRPr="00887EB1">
              <w:rPr>
                <w:rFonts w:ascii="Aptos Narrow" w:hAnsi="Aptos Narrow"/>
                <w:color w:val="000000"/>
                <w:sz w:val="20"/>
                <w:szCs w:val="20"/>
              </w:rPr>
              <w:t>Rio Chirtoque</w:t>
            </w:r>
          </w:p>
        </w:tc>
        <w:tc>
          <w:tcPr>
            <w:tcW w:w="2693" w:type="dxa"/>
            <w:tcBorders>
              <w:top w:val="nil"/>
              <w:left w:val="nil"/>
              <w:bottom w:val="single" w:sz="4" w:space="0" w:color="auto"/>
              <w:right w:val="single" w:sz="4" w:space="0" w:color="auto"/>
            </w:tcBorders>
            <w:noWrap/>
            <w:vAlign w:val="center"/>
            <w:hideMark/>
          </w:tcPr>
          <w:p w14:paraId="4230D33C" w14:textId="77777777" w:rsidR="00230BF2" w:rsidRPr="00887EB1" w:rsidRDefault="00230BF2" w:rsidP="00887EB1">
            <w:pPr>
              <w:jc w:val="center"/>
              <w:rPr>
                <w:rFonts w:ascii="Aptos Narrow" w:hAnsi="Aptos Narrow"/>
                <w:color w:val="000000"/>
                <w:sz w:val="20"/>
                <w:szCs w:val="20"/>
              </w:rPr>
            </w:pPr>
            <w:r w:rsidRPr="00887EB1">
              <w:rPr>
                <w:rFonts w:ascii="Aptos Narrow" w:hAnsi="Aptos Narrow"/>
                <w:color w:val="000000"/>
                <w:sz w:val="20"/>
                <w:szCs w:val="20"/>
              </w:rPr>
              <w:t>28 DE NOVIEMBRE DE 2025</w:t>
            </w:r>
          </w:p>
        </w:tc>
      </w:tr>
      <w:tr w:rsidR="00230BF2" w:rsidRPr="00887EB1" w14:paraId="4765F0C8" w14:textId="77777777" w:rsidTr="00887EB1">
        <w:trPr>
          <w:trHeight w:val="285"/>
          <w:jc w:val="center"/>
        </w:trPr>
        <w:tc>
          <w:tcPr>
            <w:tcW w:w="2547" w:type="dxa"/>
            <w:tcBorders>
              <w:top w:val="nil"/>
              <w:left w:val="single" w:sz="4" w:space="0" w:color="auto"/>
              <w:bottom w:val="single" w:sz="4" w:space="0" w:color="auto"/>
              <w:right w:val="single" w:sz="4" w:space="0" w:color="auto"/>
            </w:tcBorders>
            <w:noWrap/>
            <w:vAlign w:val="center"/>
            <w:hideMark/>
          </w:tcPr>
          <w:p w14:paraId="1F381A9E" w14:textId="77777777" w:rsidR="00230BF2" w:rsidRPr="00887EB1" w:rsidRDefault="00230BF2" w:rsidP="00887EB1">
            <w:pPr>
              <w:jc w:val="center"/>
              <w:rPr>
                <w:rFonts w:ascii="Aptos Narrow" w:hAnsi="Aptos Narrow"/>
                <w:b/>
                <w:bCs/>
                <w:color w:val="000000"/>
                <w:sz w:val="20"/>
                <w:szCs w:val="20"/>
              </w:rPr>
            </w:pPr>
            <w:r w:rsidRPr="00887EB1">
              <w:rPr>
                <w:rFonts w:ascii="Aptos Narrow" w:hAnsi="Aptos Narrow"/>
                <w:b/>
                <w:bCs/>
                <w:color w:val="000000"/>
                <w:sz w:val="20"/>
                <w:szCs w:val="20"/>
              </w:rPr>
              <w:t>SUTATAUSA</w:t>
            </w:r>
          </w:p>
        </w:tc>
        <w:tc>
          <w:tcPr>
            <w:tcW w:w="3260" w:type="dxa"/>
            <w:tcBorders>
              <w:top w:val="nil"/>
              <w:left w:val="nil"/>
              <w:bottom w:val="single" w:sz="4" w:space="0" w:color="auto"/>
              <w:right w:val="single" w:sz="4" w:space="0" w:color="auto"/>
            </w:tcBorders>
            <w:noWrap/>
            <w:vAlign w:val="center"/>
            <w:hideMark/>
          </w:tcPr>
          <w:p w14:paraId="4661D439" w14:textId="0823602B" w:rsidR="00230BF2" w:rsidRPr="00887EB1" w:rsidRDefault="007F184E" w:rsidP="00887EB1">
            <w:pPr>
              <w:jc w:val="center"/>
              <w:rPr>
                <w:rFonts w:ascii="Aptos Narrow" w:hAnsi="Aptos Narrow"/>
                <w:color w:val="000000"/>
                <w:sz w:val="20"/>
                <w:szCs w:val="20"/>
              </w:rPr>
            </w:pPr>
            <w:r w:rsidRPr="00887EB1">
              <w:rPr>
                <w:rFonts w:ascii="Aptos Narrow" w:hAnsi="Aptos Narrow"/>
                <w:color w:val="000000"/>
                <w:sz w:val="20"/>
                <w:szCs w:val="20"/>
              </w:rPr>
              <w:t>Parque Las Monjas</w:t>
            </w:r>
          </w:p>
        </w:tc>
        <w:tc>
          <w:tcPr>
            <w:tcW w:w="2693" w:type="dxa"/>
            <w:tcBorders>
              <w:top w:val="nil"/>
              <w:left w:val="nil"/>
              <w:bottom w:val="single" w:sz="4" w:space="0" w:color="auto"/>
              <w:right w:val="single" w:sz="4" w:space="0" w:color="auto"/>
            </w:tcBorders>
            <w:noWrap/>
            <w:vAlign w:val="center"/>
            <w:hideMark/>
          </w:tcPr>
          <w:p w14:paraId="32176AB8" w14:textId="77777777" w:rsidR="00230BF2" w:rsidRPr="00887EB1" w:rsidRDefault="00230BF2" w:rsidP="00887EB1">
            <w:pPr>
              <w:jc w:val="center"/>
              <w:rPr>
                <w:rFonts w:ascii="Aptos Narrow" w:hAnsi="Aptos Narrow"/>
                <w:color w:val="000000"/>
                <w:sz w:val="20"/>
                <w:szCs w:val="20"/>
              </w:rPr>
            </w:pPr>
            <w:r w:rsidRPr="00887EB1">
              <w:rPr>
                <w:rFonts w:ascii="Aptos Narrow" w:hAnsi="Aptos Narrow"/>
                <w:color w:val="000000"/>
                <w:sz w:val="20"/>
                <w:szCs w:val="20"/>
              </w:rPr>
              <w:t>28 DE NOVIEMBRE DE 2025</w:t>
            </w:r>
          </w:p>
        </w:tc>
      </w:tr>
      <w:tr w:rsidR="00230BF2" w:rsidRPr="00887EB1" w14:paraId="3C8C22E7" w14:textId="77777777" w:rsidTr="00887EB1">
        <w:trPr>
          <w:trHeight w:val="285"/>
          <w:jc w:val="center"/>
        </w:trPr>
        <w:tc>
          <w:tcPr>
            <w:tcW w:w="2547" w:type="dxa"/>
            <w:tcBorders>
              <w:top w:val="nil"/>
              <w:left w:val="single" w:sz="4" w:space="0" w:color="auto"/>
              <w:bottom w:val="single" w:sz="4" w:space="0" w:color="auto"/>
              <w:right w:val="single" w:sz="4" w:space="0" w:color="auto"/>
            </w:tcBorders>
            <w:noWrap/>
            <w:vAlign w:val="center"/>
            <w:hideMark/>
          </w:tcPr>
          <w:p w14:paraId="2CD2FDA0" w14:textId="77777777" w:rsidR="00230BF2" w:rsidRPr="00887EB1" w:rsidRDefault="00230BF2" w:rsidP="00887EB1">
            <w:pPr>
              <w:jc w:val="center"/>
              <w:rPr>
                <w:rFonts w:ascii="Aptos Narrow" w:hAnsi="Aptos Narrow"/>
                <w:b/>
                <w:bCs/>
                <w:color w:val="000000"/>
                <w:sz w:val="20"/>
                <w:szCs w:val="20"/>
              </w:rPr>
            </w:pPr>
            <w:r w:rsidRPr="00887EB1">
              <w:rPr>
                <w:rFonts w:ascii="Aptos Narrow" w:hAnsi="Aptos Narrow"/>
                <w:b/>
                <w:bCs/>
                <w:color w:val="000000"/>
                <w:sz w:val="20"/>
                <w:szCs w:val="20"/>
              </w:rPr>
              <w:t>SAN ANTONIO DEL TEQUENDAMA</w:t>
            </w:r>
          </w:p>
        </w:tc>
        <w:tc>
          <w:tcPr>
            <w:tcW w:w="3260" w:type="dxa"/>
            <w:tcBorders>
              <w:top w:val="nil"/>
              <w:left w:val="nil"/>
              <w:bottom w:val="single" w:sz="4" w:space="0" w:color="auto"/>
              <w:right w:val="single" w:sz="4" w:space="0" w:color="auto"/>
            </w:tcBorders>
            <w:noWrap/>
            <w:vAlign w:val="center"/>
            <w:hideMark/>
          </w:tcPr>
          <w:p w14:paraId="3558BC37" w14:textId="6B03D7EC" w:rsidR="00230BF2" w:rsidRPr="00887EB1" w:rsidRDefault="007F184E" w:rsidP="00887EB1">
            <w:pPr>
              <w:jc w:val="center"/>
              <w:rPr>
                <w:rFonts w:ascii="Aptos Narrow" w:hAnsi="Aptos Narrow"/>
                <w:color w:val="000000"/>
                <w:sz w:val="20"/>
                <w:szCs w:val="20"/>
              </w:rPr>
            </w:pPr>
            <w:r w:rsidRPr="00887EB1">
              <w:rPr>
                <w:rFonts w:ascii="Aptos Narrow" w:hAnsi="Aptos Narrow"/>
                <w:color w:val="000000"/>
                <w:sz w:val="20"/>
                <w:szCs w:val="20"/>
              </w:rPr>
              <w:t>Vereda Arracachal</w:t>
            </w:r>
          </w:p>
        </w:tc>
        <w:tc>
          <w:tcPr>
            <w:tcW w:w="2693" w:type="dxa"/>
            <w:tcBorders>
              <w:top w:val="nil"/>
              <w:left w:val="nil"/>
              <w:bottom w:val="single" w:sz="4" w:space="0" w:color="auto"/>
              <w:right w:val="single" w:sz="4" w:space="0" w:color="auto"/>
            </w:tcBorders>
            <w:noWrap/>
            <w:vAlign w:val="center"/>
            <w:hideMark/>
          </w:tcPr>
          <w:p w14:paraId="283962B3" w14:textId="77777777" w:rsidR="00230BF2" w:rsidRPr="00887EB1" w:rsidRDefault="00230BF2" w:rsidP="00887EB1">
            <w:pPr>
              <w:jc w:val="center"/>
              <w:rPr>
                <w:rFonts w:ascii="Aptos Narrow" w:hAnsi="Aptos Narrow"/>
                <w:color w:val="000000"/>
                <w:sz w:val="20"/>
                <w:szCs w:val="20"/>
              </w:rPr>
            </w:pPr>
            <w:r w:rsidRPr="00887EB1">
              <w:rPr>
                <w:rFonts w:ascii="Aptos Narrow" w:hAnsi="Aptos Narrow"/>
                <w:color w:val="000000"/>
                <w:sz w:val="20"/>
                <w:szCs w:val="20"/>
              </w:rPr>
              <w:t>10 DE DICIEMBRE DE 2025</w:t>
            </w:r>
          </w:p>
        </w:tc>
      </w:tr>
    </w:tbl>
    <w:p w14:paraId="6ED1E356" w14:textId="77777777" w:rsidR="00230BF2" w:rsidRPr="00887EB1" w:rsidRDefault="00230BF2"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73915BE4" w14:textId="62ABA246" w:rsidR="00FA1434" w:rsidRPr="00887EB1" w:rsidRDefault="002B4CFE"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Además, estas actividades </w:t>
      </w:r>
      <w:r w:rsidR="008C0998" w:rsidRPr="00887EB1">
        <w:rPr>
          <w:rFonts w:ascii="Aptos Narrow" w:hAnsi="Aptos Narrow" w:cs="Arial"/>
          <w:color w:val="000000"/>
        </w:rPr>
        <w:t>se han realizado en conjunto con las comunidades</w:t>
      </w:r>
      <w:r w:rsidRPr="00887EB1">
        <w:rPr>
          <w:rFonts w:ascii="Aptos Narrow" w:hAnsi="Aptos Narrow" w:cs="Arial"/>
          <w:color w:val="000000"/>
        </w:rPr>
        <w:t xml:space="preserve">, </w:t>
      </w:r>
      <w:r w:rsidR="00A66222" w:rsidRPr="00887EB1">
        <w:rPr>
          <w:rFonts w:ascii="Aptos Narrow" w:hAnsi="Aptos Narrow" w:cs="Arial"/>
          <w:color w:val="000000"/>
        </w:rPr>
        <w:t xml:space="preserve">en el marco </w:t>
      </w:r>
      <w:r w:rsidR="00DD36C1" w:rsidRPr="00887EB1">
        <w:rPr>
          <w:rFonts w:ascii="Aptos Narrow" w:hAnsi="Aptos Narrow" w:cs="Arial"/>
          <w:color w:val="000000"/>
        </w:rPr>
        <w:t>de las</w:t>
      </w:r>
      <w:r w:rsidRPr="00887EB1">
        <w:rPr>
          <w:rFonts w:ascii="Aptos Narrow" w:hAnsi="Aptos Narrow" w:cs="Arial"/>
          <w:color w:val="000000"/>
        </w:rPr>
        <w:t xml:space="preserve"> acciones preventivas y sostenibles que no solo restauran el ambiente, sino que también protegen vidas y bienes frente a los impactos de los desastres naturales</w:t>
      </w:r>
      <w:r w:rsidR="00AF1636" w:rsidRPr="00887EB1">
        <w:rPr>
          <w:rFonts w:ascii="Aptos Narrow" w:hAnsi="Aptos Narrow" w:cs="Arial"/>
          <w:color w:val="000000"/>
        </w:rPr>
        <w:t>.</w:t>
      </w:r>
    </w:p>
    <w:p w14:paraId="73BF5DF3" w14:textId="77777777" w:rsidR="00374AF6" w:rsidRPr="00374AF6" w:rsidRDefault="00374AF6" w:rsidP="006E10D6">
      <w:pPr>
        <w:pStyle w:val="NormalWeb"/>
        <w:numPr>
          <w:ilvl w:val="0"/>
          <w:numId w:val="4"/>
        </w:numPr>
        <w:jc w:val="both"/>
        <w:rPr>
          <w:rFonts w:ascii="Aptos Narrow" w:hAnsi="Aptos Narrow" w:cs="Arial"/>
          <w:b/>
          <w:bCs/>
          <w:color w:val="000000"/>
        </w:rPr>
      </w:pPr>
      <w:r w:rsidRPr="00374AF6">
        <w:rPr>
          <w:rFonts w:ascii="Aptos Narrow" w:hAnsi="Aptos Narrow" w:cs="Arial"/>
          <w:b/>
          <w:bCs/>
          <w:color w:val="000000"/>
        </w:rPr>
        <w:t>Asistencias técnicas</w:t>
      </w:r>
    </w:p>
    <w:p w14:paraId="5B6A8204" w14:textId="6D0021CA" w:rsidR="00374AF6" w:rsidRPr="00374AF6" w:rsidRDefault="00374AF6" w:rsidP="00887EB1">
      <w:pPr>
        <w:pStyle w:val="NormalWeb"/>
        <w:jc w:val="both"/>
        <w:rPr>
          <w:rFonts w:ascii="Aptos Narrow" w:hAnsi="Aptos Narrow" w:cs="Arial"/>
          <w:color w:val="000000"/>
        </w:rPr>
      </w:pPr>
      <w:r w:rsidRPr="00374AF6">
        <w:rPr>
          <w:rFonts w:ascii="Aptos Narrow" w:hAnsi="Aptos Narrow" w:cs="Arial"/>
          <w:color w:val="000000"/>
        </w:rPr>
        <w:t>En el marco de las acciones de prevención y reducción del riesgo, la Unidad Administrativa Especial para la Gestión del Riesgo de Desastres de Cundinamarca (UAEGRD) ha realizado visitas técnicas de inspección y evaluación por parte de los profesionales y técnicos de la entidad con un total de 87 municipios visitados lo que ha permitido la caracterización técnica de las condiciones de amenaza, vulnerabilidad y exposición presentes en cada uno de los sitios evaluados. Como resultado de dichas intervenciones, el equipo interdisciplinario de profesionales de la UAEGRD elaborar informes técnicos, en los cuales se consignan los diagnósticos, análisis y recomendaciones, dando como resultado la gestión por parte de la entidad, las siguientes acciones:</w:t>
      </w:r>
    </w:p>
    <w:p w14:paraId="56CBEF37" w14:textId="4D15F2FC" w:rsidR="00374AF6" w:rsidRPr="00374AF6" w:rsidRDefault="00374AF6" w:rsidP="006E10D6">
      <w:pPr>
        <w:pStyle w:val="NormalWeb"/>
        <w:numPr>
          <w:ilvl w:val="0"/>
          <w:numId w:val="4"/>
        </w:numPr>
        <w:jc w:val="both"/>
        <w:rPr>
          <w:rFonts w:ascii="Aptos Narrow" w:hAnsi="Aptos Narrow" w:cs="Arial"/>
          <w:b/>
          <w:bCs/>
          <w:color w:val="000000"/>
        </w:rPr>
      </w:pPr>
      <w:r w:rsidRPr="00374AF6">
        <w:rPr>
          <w:rFonts w:ascii="Aptos Narrow" w:hAnsi="Aptos Narrow" w:cs="Arial"/>
          <w:b/>
          <w:bCs/>
          <w:color w:val="000000"/>
        </w:rPr>
        <w:t>Obras de mitigación:</w:t>
      </w:r>
    </w:p>
    <w:p w14:paraId="1C860CCC" w14:textId="51F22E47" w:rsidR="00374AF6" w:rsidRPr="00374AF6" w:rsidRDefault="00374AF6" w:rsidP="00887EB1">
      <w:pPr>
        <w:pStyle w:val="NormalWeb"/>
        <w:jc w:val="both"/>
        <w:rPr>
          <w:rFonts w:ascii="Aptos Narrow" w:hAnsi="Aptos Narrow" w:cs="Arial"/>
          <w:color w:val="000000"/>
        </w:rPr>
      </w:pPr>
      <w:r w:rsidRPr="00374AF6">
        <w:rPr>
          <w:rFonts w:ascii="Aptos Narrow" w:hAnsi="Aptos Narrow" w:cs="Arial"/>
          <w:color w:val="000000"/>
        </w:rPr>
        <w:t>Como parte de la atención en puntos críticos que han presentado afectaciones en los municipios del departamento desde el la UAEGRD se están adelantando obras de mitigación:</w:t>
      </w:r>
    </w:p>
    <w:p w14:paraId="5DA5A568" w14:textId="77777777" w:rsidR="00374AF6" w:rsidRPr="00374AF6" w:rsidRDefault="00374AF6" w:rsidP="006E10D6">
      <w:pPr>
        <w:pStyle w:val="NormalWeb"/>
        <w:numPr>
          <w:ilvl w:val="0"/>
          <w:numId w:val="6"/>
        </w:numPr>
        <w:jc w:val="both"/>
        <w:rPr>
          <w:rFonts w:ascii="Aptos Narrow" w:hAnsi="Aptos Narrow" w:cs="Arial"/>
          <w:b/>
          <w:bCs/>
          <w:i/>
          <w:iCs/>
          <w:color w:val="000000"/>
        </w:rPr>
      </w:pPr>
      <w:r w:rsidRPr="00374AF6">
        <w:rPr>
          <w:rFonts w:ascii="Aptos Narrow" w:hAnsi="Aptos Narrow" w:cs="Arial"/>
          <w:b/>
          <w:bCs/>
          <w:i/>
          <w:iCs/>
          <w:color w:val="000000"/>
        </w:rPr>
        <w:t>Villapinzón:</w:t>
      </w:r>
    </w:p>
    <w:p w14:paraId="1A1D4213" w14:textId="0178EFBB" w:rsidR="00374AF6" w:rsidRPr="00374AF6" w:rsidRDefault="00374AF6" w:rsidP="00887EB1">
      <w:pPr>
        <w:pStyle w:val="NormalWeb"/>
        <w:jc w:val="both"/>
        <w:rPr>
          <w:rFonts w:ascii="Aptos Narrow" w:hAnsi="Aptos Narrow" w:cs="Arial"/>
          <w:color w:val="000000"/>
        </w:rPr>
      </w:pPr>
      <w:r w:rsidRPr="00374AF6">
        <w:rPr>
          <w:rFonts w:ascii="Aptos Narrow" w:hAnsi="Aptos Narrow" w:cs="Arial"/>
          <w:color w:val="000000"/>
        </w:rPr>
        <w:t>Debido a las afectaciones que se están presentando en la zona aledaña al puente peatonal que comunica a el barrio Bon Aire y la vereda la Quincha, por la incidencia de la quebrada, la cual está desarrollando acciones de socavación en la ladera del costado izquierdo aguas abajo, fenómeno que a su vez genera el movimiento en masa del terreno, se va a realizar la construcción de un muro en gavión de protección y unas terrazas de estabilización.</w:t>
      </w:r>
    </w:p>
    <w:p w14:paraId="6F7C8DDE"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r w:rsidRPr="00374AF6">
        <w:rPr>
          <w:rFonts w:ascii="Aptos Narrow" w:hAnsi="Aptos Narrow" w:cs="Arial"/>
          <w:color w:val="000000"/>
        </w:rPr>
        <w:t>En tiempo récord, se culminó la estabilización de la quebrada La Quincha, una intervención clave que garantiza la estabilidad del puente peatonal que comunica el casco urbano con la vereda del mismo nombre.</w:t>
      </w:r>
    </w:p>
    <w:p w14:paraId="185B7BFB"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p>
    <w:p w14:paraId="08B00941"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r w:rsidRPr="00374AF6">
        <w:rPr>
          <w:rFonts w:ascii="Aptos Narrow" w:hAnsi="Aptos Narrow" w:cs="Arial"/>
          <w:color w:val="000000"/>
        </w:rPr>
        <w:t>Esta obra de choque de emergencia fue posible gracias a un convenio entre la UAEGRD y la Alcaldía Municipal de Villa Pinzón, con la valiosa participación del Batallón de Atención y Prevención de Desastres del Ejército Nacional – BIADE 80, el Grupo de Caballería Mediano No.13 “Tequendama” y la CAR, quienes sumaron esfuerzos técnicos, logísticos y operativos para sacar adelante esta intervención.</w:t>
      </w:r>
    </w:p>
    <w:p w14:paraId="645FB783"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p>
    <w:p w14:paraId="470FFF92"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r w:rsidRPr="00374AF6">
        <w:rPr>
          <w:rFonts w:ascii="Aptos Narrow" w:hAnsi="Aptos Narrow" w:cs="Arial"/>
          <w:color w:val="000000"/>
        </w:rPr>
        <w:t xml:space="preserve">Esta obra incluye: </w:t>
      </w:r>
    </w:p>
    <w:p w14:paraId="4BCC5BDB" w14:textId="77777777" w:rsidR="00374AF6" w:rsidRPr="00374AF6" w:rsidRDefault="00374AF6" w:rsidP="006E10D6">
      <w:pPr>
        <w:pStyle w:val="NormalWeb"/>
        <w:numPr>
          <w:ilvl w:val="0"/>
          <w:numId w:val="6"/>
        </w:numPr>
        <w:spacing w:before="0" w:beforeAutospacing="0" w:after="0" w:afterAutospacing="0"/>
        <w:jc w:val="both"/>
        <w:rPr>
          <w:rFonts w:ascii="Aptos Narrow" w:hAnsi="Aptos Narrow" w:cs="Arial"/>
          <w:color w:val="000000"/>
        </w:rPr>
      </w:pPr>
      <w:r w:rsidRPr="00374AF6">
        <w:rPr>
          <w:rFonts w:ascii="Aptos Narrow" w:hAnsi="Aptos Narrow" w:cs="Arial"/>
          <w:color w:val="000000"/>
        </w:rPr>
        <w:t>Construcción de un muro en gavión de tres (3) niveles, con una longitud aproximada de 30 metros y hasta 4.70 metros de altura en el sector del puente.</w:t>
      </w:r>
    </w:p>
    <w:p w14:paraId="79ECB5E6" w14:textId="77777777" w:rsidR="00374AF6" w:rsidRPr="00374AF6" w:rsidRDefault="00374AF6" w:rsidP="006E10D6">
      <w:pPr>
        <w:pStyle w:val="NormalWeb"/>
        <w:numPr>
          <w:ilvl w:val="0"/>
          <w:numId w:val="6"/>
        </w:numPr>
        <w:spacing w:before="0" w:beforeAutospacing="0" w:after="0" w:afterAutospacing="0"/>
        <w:jc w:val="both"/>
        <w:rPr>
          <w:rFonts w:ascii="Aptos Narrow" w:hAnsi="Aptos Narrow" w:cs="Arial"/>
          <w:color w:val="000000"/>
        </w:rPr>
      </w:pPr>
      <w:r w:rsidRPr="00374AF6">
        <w:rPr>
          <w:rFonts w:ascii="Aptos Narrow" w:hAnsi="Aptos Narrow" w:cs="Arial"/>
          <w:color w:val="000000"/>
        </w:rPr>
        <w:t>Instalación de 120 gaviones con 280 m³ de piedra rajón.</w:t>
      </w:r>
    </w:p>
    <w:p w14:paraId="090B347D" w14:textId="77777777" w:rsidR="00374AF6" w:rsidRPr="00374AF6" w:rsidRDefault="00374AF6" w:rsidP="006E10D6">
      <w:pPr>
        <w:pStyle w:val="NormalWeb"/>
        <w:numPr>
          <w:ilvl w:val="0"/>
          <w:numId w:val="6"/>
        </w:numPr>
        <w:spacing w:before="0" w:beforeAutospacing="0" w:after="0" w:afterAutospacing="0"/>
        <w:jc w:val="both"/>
        <w:rPr>
          <w:rFonts w:ascii="Aptos Narrow" w:hAnsi="Aptos Narrow" w:cs="Arial"/>
          <w:color w:val="000000"/>
        </w:rPr>
      </w:pPr>
      <w:r w:rsidRPr="00374AF6">
        <w:rPr>
          <w:rFonts w:ascii="Aptos Narrow" w:hAnsi="Aptos Narrow" w:cs="Arial"/>
          <w:color w:val="000000"/>
        </w:rPr>
        <w:t>Terraceo de taludes y sección de trinchos de madera (15 metros).</w:t>
      </w:r>
    </w:p>
    <w:p w14:paraId="0DE963AC" w14:textId="77777777" w:rsidR="00374AF6" w:rsidRPr="00374AF6" w:rsidRDefault="00374AF6" w:rsidP="006E10D6">
      <w:pPr>
        <w:pStyle w:val="NormalWeb"/>
        <w:numPr>
          <w:ilvl w:val="0"/>
          <w:numId w:val="6"/>
        </w:numPr>
        <w:spacing w:before="0" w:beforeAutospacing="0" w:after="0" w:afterAutospacing="0"/>
        <w:jc w:val="both"/>
        <w:rPr>
          <w:rFonts w:ascii="Aptos Narrow" w:hAnsi="Aptos Narrow" w:cs="Arial"/>
          <w:color w:val="000000"/>
        </w:rPr>
      </w:pPr>
      <w:r w:rsidRPr="00374AF6">
        <w:rPr>
          <w:rFonts w:ascii="Aptos Narrow" w:hAnsi="Aptos Narrow" w:cs="Arial"/>
          <w:color w:val="000000"/>
        </w:rPr>
        <w:t>Sistema de protección del muro en gavión con geotextil.</w:t>
      </w:r>
    </w:p>
    <w:p w14:paraId="4DA1832B" w14:textId="77777777" w:rsidR="00374AF6" w:rsidRPr="00374AF6" w:rsidRDefault="00374AF6" w:rsidP="006E10D6">
      <w:pPr>
        <w:pStyle w:val="NormalWeb"/>
        <w:numPr>
          <w:ilvl w:val="0"/>
          <w:numId w:val="6"/>
        </w:numPr>
        <w:spacing w:before="0" w:beforeAutospacing="0" w:after="0" w:afterAutospacing="0"/>
        <w:jc w:val="both"/>
        <w:rPr>
          <w:rFonts w:ascii="Aptos Narrow" w:hAnsi="Aptos Narrow" w:cs="Arial"/>
          <w:color w:val="000000"/>
        </w:rPr>
      </w:pPr>
      <w:r w:rsidRPr="00374AF6">
        <w:rPr>
          <w:rFonts w:ascii="Aptos Narrow" w:hAnsi="Aptos Narrow" w:cs="Arial"/>
          <w:color w:val="000000"/>
        </w:rPr>
        <w:t>Beneficio directo a cerca de 1.000 personas y una incidencia positiva para más de 10.000 habitantes de Villa Pinzón.</w:t>
      </w:r>
    </w:p>
    <w:p w14:paraId="4831DF9D"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p>
    <w:p w14:paraId="3C5C5F74"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r w:rsidRPr="00374AF6">
        <w:rPr>
          <w:rFonts w:ascii="Aptos Narrow" w:hAnsi="Aptos Narrow" w:cs="Arial"/>
          <w:color w:val="000000"/>
        </w:rPr>
        <w:t>Esta es solo la primera fase: en la siguiente etapa se implementará un diseño paisajístico con enfoque en geotecnia, que incluye reforestación y terraceo, para consolidar una solución sostenible.</w:t>
      </w:r>
    </w:p>
    <w:p w14:paraId="3EC6C1AD" w14:textId="77777777" w:rsidR="00374AF6" w:rsidRPr="00374AF6" w:rsidRDefault="00374AF6" w:rsidP="00887EB1">
      <w:pPr>
        <w:pStyle w:val="NormalWeb"/>
        <w:spacing w:before="0" w:beforeAutospacing="0" w:after="0" w:afterAutospacing="0"/>
        <w:jc w:val="both"/>
        <w:rPr>
          <w:rFonts w:ascii="Aptos Narrow" w:hAnsi="Aptos Narrow" w:cs="Arial"/>
          <w:color w:val="000000"/>
        </w:rPr>
      </w:pPr>
    </w:p>
    <w:p w14:paraId="410BB303" w14:textId="20EDEA6D" w:rsidR="00374AF6" w:rsidRPr="00374AF6" w:rsidRDefault="00374AF6" w:rsidP="00887EB1">
      <w:pPr>
        <w:pStyle w:val="NormalWeb"/>
        <w:spacing w:before="0" w:beforeAutospacing="0" w:after="0" w:afterAutospacing="0"/>
        <w:jc w:val="both"/>
        <w:rPr>
          <w:rFonts w:ascii="Aptos Narrow" w:hAnsi="Aptos Narrow" w:cs="Arial"/>
          <w:color w:val="000000"/>
        </w:rPr>
      </w:pPr>
      <w:r w:rsidRPr="00374AF6">
        <w:rPr>
          <w:rFonts w:ascii="Aptos Narrow" w:hAnsi="Aptos Narrow" w:cs="Arial"/>
          <w:color w:val="000000"/>
        </w:rPr>
        <w:t xml:space="preserve">Esta obra conto con una inversión total de $141.244.098, de los cuales la Unidad aportó $104.446.098, el saldo del convenio corresponde a Gestión no incorporada del Municipio y el Ejército Nacional. </w:t>
      </w:r>
    </w:p>
    <w:p w14:paraId="78DF55CD" w14:textId="77777777" w:rsidR="00374AF6" w:rsidRPr="00374AF6" w:rsidRDefault="00374AF6" w:rsidP="006E10D6">
      <w:pPr>
        <w:pStyle w:val="NormalWeb"/>
        <w:numPr>
          <w:ilvl w:val="0"/>
          <w:numId w:val="6"/>
        </w:numPr>
        <w:jc w:val="both"/>
        <w:rPr>
          <w:rFonts w:ascii="Aptos Narrow" w:hAnsi="Aptos Narrow" w:cs="Arial"/>
          <w:b/>
          <w:bCs/>
          <w:color w:val="000000"/>
        </w:rPr>
      </w:pPr>
      <w:r w:rsidRPr="00374AF6">
        <w:rPr>
          <w:rFonts w:ascii="Aptos Narrow" w:hAnsi="Aptos Narrow" w:cs="Arial"/>
          <w:b/>
          <w:bCs/>
          <w:color w:val="000000"/>
        </w:rPr>
        <w:t xml:space="preserve">Útica: </w:t>
      </w:r>
    </w:p>
    <w:p w14:paraId="2AEB7FE7" w14:textId="77777777" w:rsidR="00374AF6" w:rsidRPr="00374AF6" w:rsidRDefault="00374AF6" w:rsidP="00887EB1">
      <w:pPr>
        <w:pStyle w:val="NormalWeb"/>
        <w:shd w:val="clear" w:color="auto" w:fill="FFFFFF"/>
        <w:contextualSpacing/>
        <w:jc w:val="both"/>
        <w:rPr>
          <w:rFonts w:ascii="Aptos Narrow" w:hAnsi="Aptos Narrow" w:cs="Arial"/>
          <w:color w:val="000000"/>
        </w:rPr>
      </w:pPr>
      <w:r w:rsidRPr="00374AF6">
        <w:rPr>
          <w:rFonts w:ascii="Aptos Narrow" w:hAnsi="Aptos Narrow" w:cs="Arial"/>
          <w:color w:val="000000"/>
        </w:rPr>
        <w:t>De igual manera se ejecutó el convenio U.A.E.G.R.D-CD-CVI-092-2025 suscrito con el municipio Útica cuyo objeto es “</w:t>
      </w:r>
      <w:r w:rsidRPr="00374AF6">
        <w:rPr>
          <w:rFonts w:ascii="Aptos Narrow" w:hAnsi="Aptos Narrow" w:cs="Arial"/>
          <w:i/>
          <w:iCs/>
          <w:color w:val="000000"/>
        </w:rPr>
        <w:t>Aunar esfuerzos técnicos, administrativos y financieros entre el Departamento de Cundinamarca – Unidad Administrativa Especial para la Gestión del Riesgo de Desastres de Cundinamarca y el Municipio de Útica para la construcción, mantenimiento y reparación de obras de reducción del riesgo de desastres en puntos críticos priorizados por el Departamento de Cundinamarca</w:t>
      </w:r>
      <w:r w:rsidRPr="00374AF6">
        <w:rPr>
          <w:rFonts w:ascii="Aptos Narrow" w:hAnsi="Aptos Narrow" w:cs="Arial"/>
          <w:color w:val="000000"/>
        </w:rPr>
        <w:t xml:space="preserve">. Para dicha intervención se realizó una inversión total de $ 145.535.621, de los cuales la unidad aportó el valor de ($104.375.861), el saldo del convenio ($41.159.760) corresponde a Gestión no incorporada del Municipio de Útica y el Ejército Nacional. Las intervenciones consistieron en la construcción de un muro de contención tipo gavión con una estructura escalonada 4-3-2-1 con una extensión de 30 metros lineales. Esta obra permitirá reducir la socavación y minimizar el riesgo de desbordamientos del rio Negro en el sector denominada el Malecón. </w:t>
      </w:r>
    </w:p>
    <w:p w14:paraId="27968016" w14:textId="77777777" w:rsidR="00374AF6" w:rsidRPr="00374AF6" w:rsidRDefault="00374AF6" w:rsidP="00887EB1">
      <w:pPr>
        <w:pStyle w:val="NormalWeb"/>
        <w:shd w:val="clear" w:color="auto" w:fill="FFFFFF"/>
        <w:contextualSpacing/>
        <w:jc w:val="both"/>
        <w:rPr>
          <w:rFonts w:ascii="Aptos Narrow" w:hAnsi="Aptos Narrow" w:cs="Arial"/>
          <w:color w:val="000000"/>
        </w:rPr>
      </w:pPr>
    </w:p>
    <w:p w14:paraId="53BC8430" w14:textId="77777777" w:rsidR="00374AF6" w:rsidRPr="00374AF6" w:rsidRDefault="00374AF6" w:rsidP="00887EB1">
      <w:pPr>
        <w:pStyle w:val="NormalWeb"/>
        <w:shd w:val="clear" w:color="auto" w:fill="FFFFFF"/>
        <w:contextualSpacing/>
        <w:jc w:val="both"/>
        <w:rPr>
          <w:rFonts w:ascii="Aptos Narrow" w:hAnsi="Aptos Narrow" w:cs="Arial"/>
          <w:color w:val="000000"/>
        </w:rPr>
      </w:pPr>
      <w:r w:rsidRPr="00374AF6">
        <w:rPr>
          <w:rFonts w:ascii="Aptos Narrow" w:hAnsi="Aptos Narrow" w:cs="Arial"/>
          <w:color w:val="000000"/>
        </w:rPr>
        <w:t xml:space="preserve">Adicional, desde la unidad se han suscrito convenios con los siguientes municipios con el fin de desarrollar obras que permitan mitigar el riesgo en zonas inestables: </w:t>
      </w:r>
    </w:p>
    <w:p w14:paraId="0228081F" w14:textId="77777777" w:rsidR="00374AF6" w:rsidRPr="00374AF6" w:rsidRDefault="00374AF6" w:rsidP="00887EB1">
      <w:pPr>
        <w:pStyle w:val="NormalWeb"/>
        <w:shd w:val="clear" w:color="auto" w:fill="FFFFFF"/>
        <w:contextualSpacing/>
        <w:jc w:val="both"/>
        <w:rPr>
          <w:rFonts w:ascii="Aptos Narrow" w:hAnsi="Aptos Narrow" w:cs="Arial"/>
          <w:color w:val="000000"/>
        </w:rPr>
      </w:pPr>
    </w:p>
    <w:p w14:paraId="2D8152E1" w14:textId="77777777" w:rsidR="00374AF6" w:rsidRPr="00887EB1" w:rsidRDefault="00374AF6" w:rsidP="006E10D6">
      <w:pPr>
        <w:pStyle w:val="NormalWeb"/>
        <w:numPr>
          <w:ilvl w:val="1"/>
          <w:numId w:val="10"/>
        </w:numPr>
        <w:shd w:val="clear" w:color="auto" w:fill="FFFFFF"/>
        <w:jc w:val="both"/>
        <w:rPr>
          <w:rFonts w:ascii="Aptos Narrow" w:hAnsi="Aptos Narrow" w:cs="Arial"/>
          <w:color w:val="000000"/>
          <w:lang w:val="es-ES"/>
        </w:rPr>
      </w:pPr>
      <w:r w:rsidRPr="00374AF6">
        <w:rPr>
          <w:rFonts w:ascii="Aptos Narrow" w:hAnsi="Aptos Narrow" w:cs="Arial"/>
          <w:b/>
          <w:bCs/>
          <w:color w:val="000000"/>
          <w:lang w:val="es-ES"/>
        </w:rPr>
        <w:t>Municipio de Gachalá:</w:t>
      </w:r>
      <w:r w:rsidRPr="00374AF6">
        <w:rPr>
          <w:rFonts w:ascii="Aptos Narrow" w:hAnsi="Aptos Narrow" w:cs="Arial"/>
          <w:color w:val="000000"/>
          <w:lang w:val="es-ES"/>
        </w:rPr>
        <w:t xml:space="preserve"> Sector las terrazas en el casco urbano</w:t>
      </w:r>
    </w:p>
    <w:p w14:paraId="328BBB31" w14:textId="77777777" w:rsidR="00374AF6" w:rsidRPr="00887EB1" w:rsidRDefault="00374AF6" w:rsidP="00887EB1">
      <w:pPr>
        <w:pStyle w:val="NormalWeb"/>
        <w:shd w:val="clear" w:color="auto" w:fill="FFFFFF"/>
        <w:ind w:left="1440"/>
        <w:jc w:val="both"/>
        <w:rPr>
          <w:rFonts w:ascii="Aptos Narrow" w:hAnsi="Aptos Narrow" w:cs="Arial"/>
          <w:color w:val="000000"/>
          <w:lang w:val="es-ES"/>
        </w:rPr>
      </w:pPr>
      <w:r w:rsidRPr="00374AF6">
        <w:rPr>
          <w:rFonts w:ascii="Aptos Narrow" w:hAnsi="Aptos Narrow" w:cs="Arial"/>
          <w:b/>
          <w:bCs/>
          <w:color w:val="000000"/>
          <w:lang w:val="es-ES"/>
        </w:rPr>
        <w:t>Objeto</w:t>
      </w:r>
      <w:r w:rsidRPr="00374AF6">
        <w:rPr>
          <w:rFonts w:ascii="Aptos Narrow" w:hAnsi="Aptos Narrow" w:cs="Arial"/>
          <w:color w:val="000000"/>
          <w:lang w:val="es-ES"/>
        </w:rPr>
        <w:t>: “</w:t>
      </w:r>
      <w:r w:rsidRPr="00374AF6">
        <w:rPr>
          <w:rFonts w:ascii="Aptos Narrow" w:hAnsi="Aptos Narrow" w:cs="Arial"/>
          <w:i/>
          <w:iCs/>
          <w:color w:val="000000"/>
          <w:lang w:val="es-ES"/>
        </w:rPr>
        <w:t>Aunar esfuerzos técnicos, administrativos y financieros para la construcción de un muro de estabilización tipo gavión en el sector conocido como ‘las terrazas’, ubicado en el municipio de Gachalá, departamento de Cundinamarca, con el fin de mitigar riesgos asociados a movimientos en masa</w:t>
      </w:r>
      <w:r w:rsidRPr="00374AF6">
        <w:rPr>
          <w:rFonts w:ascii="Aptos Narrow" w:hAnsi="Aptos Narrow" w:cs="Arial"/>
          <w:color w:val="000000"/>
          <w:lang w:val="es-ES"/>
        </w:rPr>
        <w:t>”.</w:t>
      </w:r>
    </w:p>
    <w:p w14:paraId="6116BEEA" w14:textId="541130D8" w:rsidR="00374AF6" w:rsidRPr="00374AF6" w:rsidRDefault="00374AF6" w:rsidP="00887EB1">
      <w:pPr>
        <w:pStyle w:val="NormalWeb"/>
        <w:shd w:val="clear" w:color="auto" w:fill="FFFFFF"/>
        <w:ind w:left="1440"/>
        <w:jc w:val="both"/>
        <w:rPr>
          <w:rFonts w:ascii="Aptos Narrow" w:hAnsi="Aptos Narrow" w:cs="Arial"/>
          <w:color w:val="000000"/>
          <w:lang w:val="es-ES"/>
        </w:rPr>
      </w:pPr>
      <w:r w:rsidRPr="00374AF6">
        <w:rPr>
          <w:rFonts w:ascii="Aptos Narrow" w:hAnsi="Aptos Narrow" w:cs="Arial"/>
          <w:b/>
          <w:bCs/>
          <w:color w:val="000000"/>
          <w:lang w:val="es-ES"/>
        </w:rPr>
        <w:t>Valor:</w:t>
      </w:r>
      <w:r w:rsidRPr="00374AF6">
        <w:rPr>
          <w:rFonts w:ascii="Aptos Narrow" w:hAnsi="Aptos Narrow" w:cs="Arial"/>
          <w:color w:val="000000"/>
          <w:lang w:val="es-ES"/>
        </w:rPr>
        <w:t xml:space="preserve"> $120.000.000</w:t>
      </w:r>
    </w:p>
    <w:p w14:paraId="40A70680" w14:textId="77777777" w:rsidR="00374AF6" w:rsidRPr="00374AF6" w:rsidRDefault="00374AF6" w:rsidP="006E10D6">
      <w:pPr>
        <w:pStyle w:val="NormalWeb"/>
        <w:numPr>
          <w:ilvl w:val="1"/>
          <w:numId w:val="10"/>
        </w:numPr>
        <w:shd w:val="clear" w:color="auto" w:fill="FFFFFF"/>
        <w:jc w:val="both"/>
        <w:rPr>
          <w:rFonts w:ascii="Aptos Narrow" w:hAnsi="Aptos Narrow" w:cs="Arial"/>
          <w:color w:val="000000"/>
          <w:lang w:val="es-ES"/>
        </w:rPr>
      </w:pPr>
      <w:r w:rsidRPr="00374AF6">
        <w:rPr>
          <w:rFonts w:ascii="Aptos Narrow" w:hAnsi="Aptos Narrow" w:cs="Arial"/>
          <w:b/>
          <w:bCs/>
          <w:color w:val="000000"/>
          <w:lang w:val="es-ES"/>
        </w:rPr>
        <w:t>Municipio de San Antonio del Tequendama</w:t>
      </w:r>
      <w:r w:rsidRPr="00374AF6">
        <w:rPr>
          <w:rFonts w:ascii="Aptos Narrow" w:hAnsi="Aptos Narrow" w:cs="Arial"/>
          <w:color w:val="000000"/>
          <w:lang w:val="es-ES"/>
        </w:rPr>
        <w:t>: vereda Santivar sector la Gran Vía</w:t>
      </w:r>
    </w:p>
    <w:p w14:paraId="62B14120" w14:textId="77777777" w:rsidR="00374AF6" w:rsidRPr="00374AF6" w:rsidRDefault="00374AF6" w:rsidP="00887EB1">
      <w:pPr>
        <w:pStyle w:val="NormalWeb"/>
        <w:shd w:val="clear" w:color="auto" w:fill="FFFFFF"/>
        <w:ind w:left="1080"/>
        <w:jc w:val="both"/>
        <w:rPr>
          <w:rFonts w:ascii="Aptos Narrow" w:hAnsi="Aptos Narrow" w:cs="Arial"/>
          <w:color w:val="000000"/>
          <w:lang w:val="es-ES"/>
        </w:rPr>
      </w:pPr>
      <w:r w:rsidRPr="00374AF6">
        <w:rPr>
          <w:rFonts w:ascii="Aptos Narrow" w:hAnsi="Aptos Narrow" w:cs="Arial"/>
          <w:b/>
          <w:bCs/>
          <w:color w:val="000000"/>
          <w:lang w:val="es-ES"/>
        </w:rPr>
        <w:t>Objeto</w:t>
      </w:r>
      <w:r w:rsidRPr="00374AF6">
        <w:rPr>
          <w:rFonts w:ascii="Aptos Narrow" w:hAnsi="Aptos Narrow" w:cs="Arial"/>
          <w:color w:val="000000"/>
          <w:lang w:val="es-ES"/>
        </w:rPr>
        <w:t>: “</w:t>
      </w:r>
      <w:r w:rsidRPr="00374AF6">
        <w:rPr>
          <w:rFonts w:ascii="Aptos Narrow" w:hAnsi="Aptos Narrow" w:cs="Arial"/>
          <w:i/>
          <w:iCs/>
          <w:color w:val="000000"/>
          <w:lang w:val="es-ES"/>
        </w:rPr>
        <w:t>Aunar esfuerzos técnicos, administrativos y financieros para la construcción de un muro de estabilización tipo gavión en el sector conocido como la gran vía, ubicado en el municipio de san Antonio del Tequendama, departamento de Cundinamarca, con el fin de mitigar riesgos asociados a movimientos en masa”</w:t>
      </w:r>
    </w:p>
    <w:p w14:paraId="451C66A8" w14:textId="77777777" w:rsidR="00374AF6" w:rsidRPr="00374AF6" w:rsidRDefault="00374AF6" w:rsidP="00887EB1">
      <w:pPr>
        <w:pStyle w:val="NormalWeb"/>
        <w:shd w:val="clear" w:color="auto" w:fill="FFFFFF"/>
        <w:ind w:left="372" w:firstLine="708"/>
        <w:jc w:val="both"/>
        <w:rPr>
          <w:rFonts w:ascii="Aptos Narrow" w:hAnsi="Aptos Narrow" w:cs="Arial"/>
          <w:color w:val="000000"/>
          <w:lang w:val="es-ES"/>
        </w:rPr>
      </w:pPr>
      <w:r w:rsidRPr="00374AF6">
        <w:rPr>
          <w:rFonts w:ascii="Aptos Narrow" w:hAnsi="Aptos Narrow" w:cs="Arial"/>
          <w:b/>
          <w:bCs/>
          <w:color w:val="000000"/>
          <w:lang w:val="es-ES"/>
        </w:rPr>
        <w:t>Valor:</w:t>
      </w:r>
      <w:r w:rsidRPr="00374AF6">
        <w:rPr>
          <w:rFonts w:ascii="Aptos Narrow" w:hAnsi="Aptos Narrow" w:cs="Arial"/>
          <w:color w:val="000000"/>
          <w:lang w:val="es-ES"/>
        </w:rPr>
        <w:t xml:space="preserve"> $120.000.000</w:t>
      </w:r>
    </w:p>
    <w:p w14:paraId="6D9B026F" w14:textId="77777777" w:rsidR="00374AF6" w:rsidRPr="00374AF6" w:rsidRDefault="00374AF6" w:rsidP="006E10D6">
      <w:pPr>
        <w:pStyle w:val="NormalWeb"/>
        <w:numPr>
          <w:ilvl w:val="1"/>
          <w:numId w:val="10"/>
        </w:numPr>
        <w:shd w:val="clear" w:color="auto" w:fill="FFFFFF"/>
        <w:jc w:val="both"/>
        <w:rPr>
          <w:rFonts w:ascii="Aptos Narrow" w:hAnsi="Aptos Narrow" w:cs="Arial"/>
          <w:color w:val="000000"/>
          <w:lang w:val="es-ES"/>
        </w:rPr>
      </w:pPr>
      <w:r w:rsidRPr="00374AF6">
        <w:rPr>
          <w:rFonts w:ascii="Aptos Narrow" w:hAnsi="Aptos Narrow" w:cs="Arial"/>
          <w:b/>
          <w:bCs/>
          <w:color w:val="000000"/>
          <w:lang w:val="es-ES"/>
        </w:rPr>
        <w:t>Municipio de Albán</w:t>
      </w:r>
      <w:r w:rsidRPr="00374AF6">
        <w:rPr>
          <w:rFonts w:ascii="Aptos Narrow" w:hAnsi="Aptos Narrow" w:cs="Arial"/>
          <w:color w:val="000000"/>
          <w:lang w:val="es-ES"/>
        </w:rPr>
        <w:t>: vereda María Baja sector Cochenda y vereda Jaba sector María Alta</w:t>
      </w:r>
    </w:p>
    <w:p w14:paraId="3DC2108B" w14:textId="2698A070" w:rsidR="00374AF6" w:rsidRPr="00887EB1" w:rsidRDefault="00374AF6" w:rsidP="00887EB1">
      <w:pPr>
        <w:pStyle w:val="NormalWeb"/>
        <w:shd w:val="clear" w:color="auto" w:fill="FFFFFF"/>
        <w:ind w:left="1080"/>
        <w:contextualSpacing/>
        <w:jc w:val="both"/>
        <w:rPr>
          <w:rFonts w:ascii="Aptos Narrow" w:hAnsi="Aptos Narrow" w:cs="Arial"/>
          <w:i/>
          <w:iCs/>
          <w:color w:val="000000"/>
        </w:rPr>
      </w:pPr>
      <w:r w:rsidRPr="00374AF6">
        <w:rPr>
          <w:rFonts w:ascii="Aptos Narrow" w:hAnsi="Aptos Narrow" w:cs="Arial"/>
          <w:b/>
          <w:bCs/>
          <w:color w:val="000000"/>
        </w:rPr>
        <w:t>Objeto</w:t>
      </w:r>
      <w:r w:rsidRPr="00374AF6">
        <w:rPr>
          <w:rFonts w:ascii="Aptos Narrow" w:hAnsi="Aptos Narrow" w:cs="Arial"/>
          <w:color w:val="000000"/>
        </w:rPr>
        <w:t>: “</w:t>
      </w:r>
      <w:r w:rsidRPr="00374AF6">
        <w:rPr>
          <w:rFonts w:ascii="Aptos Narrow" w:hAnsi="Aptos Narrow" w:cs="Arial"/>
          <w:i/>
          <w:iCs/>
          <w:color w:val="000000"/>
        </w:rPr>
        <w:t>Aunar esfuerzos técnicos, administrativos y financieros para la construcción de obras de ingeniería y bioingeniería en la vereda María Baja sector Cochenda y vereda Jaba sector María Alta ubicados en el municipio de Albán en el departamento de Cundinamarca.”</w:t>
      </w:r>
    </w:p>
    <w:p w14:paraId="31DBE0C9" w14:textId="77777777" w:rsidR="00374AF6" w:rsidRPr="00887EB1" w:rsidRDefault="00374AF6" w:rsidP="00887EB1">
      <w:pPr>
        <w:pStyle w:val="NormalWeb"/>
        <w:shd w:val="clear" w:color="auto" w:fill="FFFFFF"/>
        <w:ind w:left="1080"/>
        <w:contextualSpacing/>
        <w:jc w:val="both"/>
        <w:rPr>
          <w:rFonts w:ascii="Aptos Narrow" w:hAnsi="Aptos Narrow" w:cs="Arial"/>
          <w:i/>
          <w:iCs/>
          <w:color w:val="000000"/>
        </w:rPr>
      </w:pPr>
    </w:p>
    <w:p w14:paraId="58B7D1DC" w14:textId="1EA1BC50" w:rsidR="00374AF6" w:rsidRPr="00374AF6" w:rsidRDefault="00374AF6" w:rsidP="00887EB1">
      <w:pPr>
        <w:pStyle w:val="NormalWeb"/>
        <w:shd w:val="clear" w:color="auto" w:fill="FFFFFF"/>
        <w:ind w:left="372" w:firstLine="708"/>
        <w:jc w:val="both"/>
        <w:rPr>
          <w:rFonts w:ascii="Aptos Narrow" w:hAnsi="Aptos Narrow" w:cs="Arial"/>
          <w:color w:val="000000"/>
          <w:lang w:val="es-ES"/>
        </w:rPr>
      </w:pPr>
      <w:r w:rsidRPr="00374AF6">
        <w:rPr>
          <w:rFonts w:ascii="Aptos Narrow" w:hAnsi="Aptos Narrow" w:cs="Arial"/>
          <w:b/>
          <w:bCs/>
          <w:color w:val="000000"/>
          <w:lang w:val="es-ES"/>
        </w:rPr>
        <w:t>Valor:</w:t>
      </w:r>
      <w:r w:rsidRPr="00374AF6">
        <w:rPr>
          <w:rFonts w:ascii="Aptos Narrow" w:hAnsi="Aptos Narrow" w:cs="Arial"/>
          <w:color w:val="000000"/>
          <w:lang w:val="es-ES"/>
        </w:rPr>
        <w:t xml:space="preserve"> $105.300.000</w:t>
      </w:r>
    </w:p>
    <w:p w14:paraId="1EFACA27" w14:textId="77777777" w:rsidR="00374AF6" w:rsidRPr="00374AF6" w:rsidRDefault="00374AF6" w:rsidP="006E10D6">
      <w:pPr>
        <w:pStyle w:val="NormalWeb"/>
        <w:numPr>
          <w:ilvl w:val="1"/>
          <w:numId w:val="10"/>
        </w:numPr>
        <w:shd w:val="clear" w:color="auto" w:fill="FFFFFF"/>
        <w:jc w:val="both"/>
        <w:rPr>
          <w:rFonts w:ascii="Aptos Narrow" w:hAnsi="Aptos Narrow" w:cs="Arial"/>
          <w:color w:val="000000"/>
          <w:lang w:val="es-ES"/>
        </w:rPr>
      </w:pPr>
      <w:r w:rsidRPr="00374AF6">
        <w:rPr>
          <w:rFonts w:ascii="Aptos Narrow" w:hAnsi="Aptos Narrow" w:cs="Arial"/>
          <w:b/>
          <w:bCs/>
          <w:color w:val="000000"/>
          <w:lang w:val="es-ES"/>
        </w:rPr>
        <w:t>Municipio de Yacopí</w:t>
      </w:r>
      <w:r w:rsidRPr="00374AF6">
        <w:rPr>
          <w:rFonts w:ascii="Aptos Narrow" w:hAnsi="Aptos Narrow" w:cs="Arial"/>
          <w:color w:val="000000"/>
          <w:lang w:val="es-ES"/>
        </w:rPr>
        <w:t xml:space="preserve">: centro poblado Patevaca por las afectaciones rio Guaguaquí </w:t>
      </w:r>
    </w:p>
    <w:p w14:paraId="1629FCDB" w14:textId="77777777" w:rsidR="00374AF6" w:rsidRPr="00374AF6" w:rsidRDefault="00374AF6" w:rsidP="00887EB1">
      <w:pPr>
        <w:pStyle w:val="NormalWeb"/>
        <w:shd w:val="clear" w:color="auto" w:fill="FFFFFF"/>
        <w:ind w:left="1080"/>
        <w:jc w:val="both"/>
        <w:rPr>
          <w:rFonts w:ascii="Aptos Narrow" w:hAnsi="Aptos Narrow" w:cs="Arial"/>
          <w:color w:val="000000"/>
          <w:lang w:val="es-ES"/>
        </w:rPr>
      </w:pPr>
      <w:r w:rsidRPr="00374AF6">
        <w:rPr>
          <w:rFonts w:ascii="Aptos Narrow" w:hAnsi="Aptos Narrow" w:cs="Arial"/>
          <w:b/>
          <w:bCs/>
          <w:color w:val="000000"/>
          <w:lang w:val="es-ES"/>
        </w:rPr>
        <w:t>Objeto</w:t>
      </w:r>
      <w:r w:rsidRPr="00374AF6">
        <w:rPr>
          <w:rFonts w:ascii="Aptos Narrow" w:hAnsi="Aptos Narrow" w:cs="Arial"/>
          <w:color w:val="000000"/>
          <w:lang w:val="es-ES"/>
        </w:rPr>
        <w:t>: “Aunar esfuerzos técnicos, administrativos y financieros para la intervención del punto crítico con medidas de reducción de tipo estructural, localizado en el rio Guaguaqui en el sector Patevaca del municipio de Yacopí del departamento de Cundinamarca, con el fin de mitigar riesgos asociados al cambio climático.”</w:t>
      </w:r>
    </w:p>
    <w:p w14:paraId="63D62A5C" w14:textId="77777777" w:rsidR="00374AF6" w:rsidRPr="00374AF6" w:rsidRDefault="00374AF6" w:rsidP="00887EB1">
      <w:pPr>
        <w:pStyle w:val="NormalWeb"/>
        <w:shd w:val="clear" w:color="auto" w:fill="FFFFFF"/>
        <w:ind w:left="372" w:firstLine="708"/>
        <w:jc w:val="both"/>
        <w:rPr>
          <w:rFonts w:ascii="Aptos Narrow" w:hAnsi="Aptos Narrow" w:cs="Arial"/>
          <w:color w:val="000000"/>
          <w:lang w:val="es-ES"/>
        </w:rPr>
      </w:pPr>
      <w:r w:rsidRPr="00374AF6">
        <w:rPr>
          <w:rFonts w:ascii="Aptos Narrow" w:hAnsi="Aptos Narrow" w:cs="Arial"/>
          <w:b/>
          <w:bCs/>
          <w:color w:val="000000"/>
          <w:lang w:val="es-ES"/>
        </w:rPr>
        <w:t>Valor</w:t>
      </w:r>
      <w:r w:rsidRPr="00374AF6">
        <w:rPr>
          <w:rFonts w:ascii="Aptos Narrow" w:hAnsi="Aptos Narrow" w:cs="Arial"/>
          <w:color w:val="000000"/>
          <w:lang w:val="es-ES"/>
        </w:rPr>
        <w:t>: $560.000.000</w:t>
      </w:r>
    </w:p>
    <w:p w14:paraId="2A23EC3B" w14:textId="77777777" w:rsidR="00374AF6" w:rsidRPr="00374AF6" w:rsidRDefault="00374AF6" w:rsidP="006E10D6">
      <w:pPr>
        <w:pStyle w:val="NormalWeb"/>
        <w:numPr>
          <w:ilvl w:val="1"/>
          <w:numId w:val="10"/>
        </w:numPr>
        <w:shd w:val="clear" w:color="auto" w:fill="FFFFFF"/>
        <w:jc w:val="both"/>
        <w:rPr>
          <w:rFonts w:ascii="Aptos Narrow" w:hAnsi="Aptos Narrow" w:cs="Arial"/>
          <w:color w:val="000000"/>
          <w:lang w:val="es-ES"/>
        </w:rPr>
      </w:pPr>
      <w:r w:rsidRPr="00374AF6">
        <w:rPr>
          <w:rFonts w:ascii="Aptos Narrow" w:hAnsi="Aptos Narrow" w:cs="Arial"/>
          <w:b/>
          <w:bCs/>
          <w:color w:val="000000"/>
          <w:lang w:val="es-ES"/>
        </w:rPr>
        <w:t>Municipio de Fómeque y Ubalá</w:t>
      </w:r>
      <w:r w:rsidRPr="00374AF6">
        <w:rPr>
          <w:rFonts w:ascii="Aptos Narrow" w:hAnsi="Aptos Narrow" w:cs="Arial"/>
          <w:color w:val="000000"/>
          <w:lang w:val="es-ES"/>
        </w:rPr>
        <w:t>: Fómeque vereda La Margarita sector Quebrada Negra y en el municipio de Ubalá vereda El Carmen</w:t>
      </w:r>
    </w:p>
    <w:p w14:paraId="3F2A60FC" w14:textId="77777777" w:rsidR="00374AF6" w:rsidRPr="00374AF6" w:rsidRDefault="00374AF6" w:rsidP="00887EB1">
      <w:pPr>
        <w:pStyle w:val="NormalWeb"/>
        <w:shd w:val="clear" w:color="auto" w:fill="FFFFFF"/>
        <w:ind w:left="1080"/>
        <w:jc w:val="both"/>
        <w:rPr>
          <w:rFonts w:ascii="Aptos Narrow" w:hAnsi="Aptos Narrow" w:cs="Arial"/>
          <w:color w:val="000000"/>
          <w:lang w:val="es-ES"/>
        </w:rPr>
      </w:pPr>
      <w:r w:rsidRPr="00374AF6">
        <w:rPr>
          <w:rFonts w:ascii="Aptos Narrow" w:hAnsi="Aptos Narrow" w:cs="Arial"/>
          <w:b/>
          <w:bCs/>
          <w:color w:val="000000"/>
          <w:lang w:val="es-ES"/>
        </w:rPr>
        <w:t>Objeto</w:t>
      </w:r>
      <w:r w:rsidRPr="00374AF6">
        <w:rPr>
          <w:rFonts w:ascii="Aptos Narrow" w:hAnsi="Aptos Narrow" w:cs="Arial"/>
          <w:color w:val="000000"/>
          <w:lang w:val="es-ES"/>
        </w:rPr>
        <w:t>: Aunar esfuerzos técnicos, administrativos y financieros para la intervención de puntos críticos con medidas de reducción de tipo estructural, localizado en los municipios de Fómeque vereda La Margarita sector Quebrada Negra y en el municipio de Ubalá vereda El Carmen.</w:t>
      </w:r>
    </w:p>
    <w:p w14:paraId="57D77D4F" w14:textId="77777777" w:rsidR="00374AF6" w:rsidRPr="00374AF6" w:rsidRDefault="00374AF6" w:rsidP="00887EB1">
      <w:pPr>
        <w:pStyle w:val="NormalWeb"/>
        <w:shd w:val="clear" w:color="auto" w:fill="FFFFFF"/>
        <w:ind w:left="372" w:firstLine="708"/>
        <w:jc w:val="both"/>
        <w:rPr>
          <w:rFonts w:ascii="Aptos Narrow" w:hAnsi="Aptos Narrow" w:cs="Arial"/>
          <w:color w:val="000000"/>
          <w:lang w:val="es-ES"/>
        </w:rPr>
      </w:pPr>
      <w:r w:rsidRPr="00374AF6">
        <w:rPr>
          <w:rFonts w:ascii="Aptos Narrow" w:hAnsi="Aptos Narrow" w:cs="Arial"/>
          <w:b/>
          <w:bCs/>
          <w:color w:val="000000"/>
          <w:lang w:val="es-ES"/>
        </w:rPr>
        <w:t>Valor</w:t>
      </w:r>
      <w:r w:rsidRPr="00374AF6">
        <w:rPr>
          <w:rFonts w:ascii="Aptos Narrow" w:hAnsi="Aptos Narrow" w:cs="Arial"/>
          <w:color w:val="000000"/>
          <w:lang w:val="es-ES"/>
        </w:rPr>
        <w:t>: $250.000.000</w:t>
      </w:r>
    </w:p>
    <w:p w14:paraId="00EF30C5" w14:textId="77777777" w:rsidR="00374AF6" w:rsidRPr="00374AF6" w:rsidRDefault="00374AF6" w:rsidP="006E10D6">
      <w:pPr>
        <w:pStyle w:val="NormalWeb"/>
        <w:numPr>
          <w:ilvl w:val="1"/>
          <w:numId w:val="10"/>
        </w:numPr>
        <w:shd w:val="clear" w:color="auto" w:fill="FFFFFF"/>
        <w:jc w:val="both"/>
        <w:rPr>
          <w:rFonts w:ascii="Aptos Narrow" w:hAnsi="Aptos Narrow" w:cs="Arial"/>
          <w:color w:val="000000"/>
          <w:lang w:val="es-ES"/>
        </w:rPr>
      </w:pPr>
      <w:r w:rsidRPr="00374AF6">
        <w:rPr>
          <w:rFonts w:ascii="Aptos Narrow" w:hAnsi="Aptos Narrow" w:cs="Arial"/>
          <w:b/>
          <w:bCs/>
          <w:color w:val="000000"/>
          <w:lang w:val="es-ES"/>
        </w:rPr>
        <w:t>Municipio Gachetá</w:t>
      </w:r>
      <w:r w:rsidRPr="00374AF6">
        <w:rPr>
          <w:rFonts w:ascii="Aptos Narrow" w:hAnsi="Aptos Narrow" w:cs="Arial"/>
          <w:color w:val="000000"/>
          <w:lang w:val="es-ES"/>
        </w:rPr>
        <w:t>: sector por confirmar a partir de una visita conjunta.</w:t>
      </w:r>
    </w:p>
    <w:p w14:paraId="732EACB6" w14:textId="77777777" w:rsidR="00374AF6" w:rsidRPr="00374AF6" w:rsidRDefault="00374AF6" w:rsidP="00887EB1">
      <w:pPr>
        <w:pStyle w:val="NormalWeb"/>
        <w:shd w:val="clear" w:color="auto" w:fill="FFFFFF"/>
        <w:ind w:left="1080"/>
        <w:jc w:val="both"/>
        <w:rPr>
          <w:rFonts w:ascii="Aptos Narrow" w:hAnsi="Aptos Narrow" w:cs="Arial"/>
          <w:color w:val="000000"/>
          <w:lang w:val="es-ES"/>
        </w:rPr>
      </w:pPr>
      <w:r w:rsidRPr="00374AF6">
        <w:rPr>
          <w:rFonts w:ascii="Aptos Narrow" w:hAnsi="Aptos Narrow" w:cs="Arial"/>
          <w:b/>
          <w:bCs/>
          <w:color w:val="000000"/>
          <w:lang w:val="es-ES"/>
        </w:rPr>
        <w:t>Objeto:</w:t>
      </w:r>
      <w:r w:rsidRPr="00374AF6">
        <w:rPr>
          <w:rFonts w:ascii="Aptos Narrow" w:hAnsi="Aptos Narrow" w:cs="Arial"/>
          <w:color w:val="000000"/>
          <w:lang w:val="es-ES"/>
        </w:rPr>
        <w:t xml:space="preserve"> “Construcción de un box culvert en la vereda Hatogrande sector las tapias ubicado en el municipio de Gacheta, departamento de Cundinamarca.</w:t>
      </w:r>
    </w:p>
    <w:p w14:paraId="303D493D" w14:textId="7E1154C9" w:rsidR="00AF1636" w:rsidRDefault="00374AF6" w:rsidP="00887EB1">
      <w:pPr>
        <w:pStyle w:val="NormalWeb"/>
        <w:shd w:val="clear" w:color="auto" w:fill="FFFFFF"/>
        <w:ind w:left="372" w:firstLine="708"/>
        <w:jc w:val="both"/>
        <w:rPr>
          <w:rFonts w:ascii="Aptos Narrow" w:hAnsi="Aptos Narrow" w:cs="Arial"/>
          <w:color w:val="000000"/>
          <w:lang w:val="es-ES"/>
        </w:rPr>
      </w:pPr>
      <w:r w:rsidRPr="00374AF6">
        <w:rPr>
          <w:rFonts w:ascii="Aptos Narrow" w:hAnsi="Aptos Narrow" w:cs="Arial"/>
          <w:b/>
          <w:bCs/>
          <w:color w:val="000000"/>
          <w:lang w:val="es-ES"/>
        </w:rPr>
        <w:t>Valor:</w:t>
      </w:r>
      <w:r w:rsidRPr="00374AF6">
        <w:rPr>
          <w:rFonts w:ascii="Aptos Narrow" w:hAnsi="Aptos Narrow" w:cs="Arial"/>
          <w:color w:val="000000"/>
          <w:lang w:val="es-ES"/>
        </w:rPr>
        <w:t xml:space="preserve"> $250.000.000</w:t>
      </w:r>
    </w:p>
    <w:p w14:paraId="5BCB8AD4" w14:textId="63EB74F9" w:rsidR="00940052" w:rsidRPr="00887EB1" w:rsidRDefault="00940052" w:rsidP="006E10D6">
      <w:pPr>
        <w:pStyle w:val="NormalWeb"/>
        <w:numPr>
          <w:ilvl w:val="1"/>
          <w:numId w:val="2"/>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MANEJO </w:t>
      </w:r>
      <w:r w:rsidR="005D7754" w:rsidRPr="00887EB1">
        <w:rPr>
          <w:rFonts w:ascii="Aptos Narrow" w:hAnsi="Aptos Narrow" w:cs="Arial"/>
          <w:b/>
          <w:bCs/>
          <w:color w:val="000000"/>
        </w:rPr>
        <w:t>DEL DESASTRE</w:t>
      </w:r>
    </w:p>
    <w:p w14:paraId="02D882A1" w14:textId="77777777" w:rsidR="000538BB" w:rsidRPr="00887EB1" w:rsidRDefault="000538BB" w:rsidP="00887EB1">
      <w:pPr>
        <w:pStyle w:val="NormalWeb"/>
        <w:shd w:val="clear" w:color="auto" w:fill="FFFFFF"/>
        <w:spacing w:before="0" w:beforeAutospacing="0" w:after="0" w:afterAutospacing="0"/>
        <w:ind w:left="720"/>
        <w:contextualSpacing/>
        <w:jc w:val="both"/>
        <w:rPr>
          <w:rFonts w:ascii="Aptos Narrow" w:hAnsi="Aptos Narrow" w:cs="Arial"/>
          <w:b/>
          <w:bCs/>
          <w:color w:val="000000"/>
        </w:rPr>
      </w:pPr>
    </w:p>
    <w:p w14:paraId="50DE01CD" w14:textId="46D719CE" w:rsidR="00B37AFD" w:rsidRPr="00887EB1" w:rsidRDefault="00691BAD" w:rsidP="006E10D6">
      <w:pPr>
        <w:pStyle w:val="NormalWeb"/>
        <w:numPr>
          <w:ilvl w:val="0"/>
          <w:numId w:val="7"/>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Entrega de Ayudas Humanitarias</w:t>
      </w:r>
    </w:p>
    <w:p w14:paraId="1C2E1490" w14:textId="77777777" w:rsidR="00691BAD" w:rsidRPr="00887EB1" w:rsidRDefault="00691BAD" w:rsidP="00887EB1">
      <w:pPr>
        <w:pStyle w:val="NormalWeb"/>
        <w:shd w:val="clear" w:color="auto" w:fill="FFFFFF"/>
        <w:spacing w:before="0" w:beforeAutospacing="0" w:after="0" w:afterAutospacing="0"/>
        <w:contextualSpacing/>
        <w:jc w:val="both"/>
        <w:rPr>
          <w:rFonts w:ascii="Aptos Narrow" w:hAnsi="Aptos Narrow" w:cs="Arial"/>
          <w:b/>
          <w:bCs/>
          <w:color w:val="000000"/>
        </w:rPr>
      </w:pPr>
    </w:p>
    <w:p w14:paraId="3922BF98" w14:textId="6486AD1A" w:rsidR="00421EAD" w:rsidRPr="00887EB1" w:rsidRDefault="00F53986"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Se han documentado las entregas de ayudas a municipios afectados por las lluvias, mostrando el apoyo institucional a las comunidades.</w:t>
      </w:r>
    </w:p>
    <w:p w14:paraId="45CCBE23" w14:textId="77777777" w:rsidR="00421EAD" w:rsidRPr="00887EB1" w:rsidRDefault="00421EAD"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48DB6E5B" w14:textId="2E981A21" w:rsidR="00421EAD" w:rsidRPr="00887EB1" w:rsidRDefault="00421EAD"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noProof/>
          <w:color w:val="000000"/>
        </w:rPr>
        <w:drawing>
          <wp:inline distT="0" distB="0" distL="0" distR="0" wp14:anchorId="0F027EF0" wp14:editId="4E6A2189">
            <wp:extent cx="3340735" cy="2590800"/>
            <wp:effectExtent l="0" t="0" r="0" b="0"/>
            <wp:docPr id="1250337065"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0735" cy="2590800"/>
                    </a:xfrm>
                    <a:prstGeom prst="rect">
                      <a:avLst/>
                    </a:prstGeom>
                    <a:noFill/>
                  </pic:spPr>
                </pic:pic>
              </a:graphicData>
            </a:graphic>
          </wp:inline>
        </w:drawing>
      </w:r>
      <w:r w:rsidR="00511B70" w:rsidRPr="00887EB1">
        <w:rPr>
          <w:rFonts w:ascii="Aptos Narrow" w:hAnsi="Aptos Narrow" w:cs="Arial"/>
          <w:noProof/>
          <w:color w:val="000000"/>
        </w:rPr>
        <w:drawing>
          <wp:inline distT="0" distB="0" distL="0" distR="0" wp14:anchorId="49DEDC65" wp14:editId="7261D793">
            <wp:extent cx="2255520" cy="2566670"/>
            <wp:effectExtent l="0" t="0" r="0" b="5080"/>
            <wp:docPr id="475636761"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5520" cy="2566670"/>
                    </a:xfrm>
                    <a:prstGeom prst="rect">
                      <a:avLst/>
                    </a:prstGeom>
                    <a:noFill/>
                  </pic:spPr>
                </pic:pic>
              </a:graphicData>
            </a:graphic>
          </wp:inline>
        </w:drawing>
      </w:r>
    </w:p>
    <w:p w14:paraId="62530A92" w14:textId="77777777" w:rsidR="003F6197" w:rsidRPr="00887EB1" w:rsidRDefault="003F6197" w:rsidP="00887EB1">
      <w:pPr>
        <w:pStyle w:val="NormalWeb"/>
        <w:shd w:val="clear" w:color="auto" w:fill="FFFFFF"/>
        <w:spacing w:before="0" w:beforeAutospacing="0" w:after="0" w:afterAutospacing="0"/>
        <w:contextualSpacing/>
        <w:jc w:val="both"/>
        <w:rPr>
          <w:rFonts w:ascii="Aptos Narrow" w:hAnsi="Aptos Narrow" w:cs="Arial"/>
          <w:b/>
          <w:bCs/>
          <w:color w:val="000000"/>
          <w:highlight w:val="yellow"/>
        </w:rPr>
      </w:pPr>
    </w:p>
    <w:p w14:paraId="08C8356D" w14:textId="2B26ABB1" w:rsidR="005A5B1A" w:rsidRPr="00887EB1" w:rsidRDefault="005A5B1A"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sidRPr="00887EB1">
        <w:rPr>
          <w:rFonts w:ascii="Aptos Narrow" w:hAnsi="Aptos Narrow" w:cs="Arial"/>
          <w:b/>
          <w:bCs/>
          <w:color w:val="000000"/>
        </w:rPr>
        <w:t xml:space="preserve">Circulares </w:t>
      </w:r>
    </w:p>
    <w:p w14:paraId="45CF9AE0" w14:textId="77777777" w:rsidR="00AE7FD7" w:rsidRPr="00887EB1" w:rsidRDefault="00AE7FD7"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5C2F1A00" w14:textId="1820E23B" w:rsidR="00AE7FD7" w:rsidRPr="00887EB1" w:rsidRDefault="00AE7FD7"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Las circulares de preparación en la gestión del riesgo son esenciales porque permiten estandarizar lineamientos, comunicar oportunamente a las autoridades y comunidades, y garantizar que las acciones preventivas se realicen de manera coordinada antes de que ocurran emergencias. Funcionan como instrumentos oficiales que orientan la preparación frente a fenómenos naturales o antrópicos, reduciendo la vulnerabilidad y fortaleciendo la capacidad de respuesta.</w:t>
      </w:r>
    </w:p>
    <w:p w14:paraId="65E9D925" w14:textId="77777777" w:rsidR="00AE7FD7" w:rsidRPr="00887EB1" w:rsidRDefault="00AE7FD7"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7DA2B6DC" w14:textId="59691A73" w:rsidR="009B1769" w:rsidRPr="00887EB1" w:rsidRDefault="00702A60" w:rsidP="00887EB1">
      <w:pPr>
        <w:pStyle w:val="NormalWeb"/>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Desde la UAEGRD se han emitido </w:t>
      </w:r>
      <w:r w:rsidR="00945ECA" w:rsidRPr="00887EB1">
        <w:rPr>
          <w:rFonts w:ascii="Aptos Narrow" w:hAnsi="Aptos Narrow" w:cs="Arial"/>
          <w:color w:val="000000"/>
        </w:rPr>
        <w:t xml:space="preserve">las siguientes </w:t>
      </w:r>
      <w:r w:rsidRPr="00887EB1">
        <w:rPr>
          <w:rFonts w:ascii="Aptos Narrow" w:hAnsi="Aptos Narrow" w:cs="Arial"/>
          <w:color w:val="000000"/>
        </w:rPr>
        <w:t>circular</w:t>
      </w:r>
      <w:r w:rsidR="009B1769" w:rsidRPr="00887EB1">
        <w:rPr>
          <w:rFonts w:ascii="Aptos Narrow" w:hAnsi="Aptos Narrow" w:cs="Arial"/>
          <w:color w:val="000000"/>
        </w:rPr>
        <w:t>es:</w:t>
      </w:r>
    </w:p>
    <w:p w14:paraId="5DADB032" w14:textId="77777777" w:rsidR="009B1769" w:rsidRPr="00887EB1" w:rsidRDefault="009B1769" w:rsidP="00887EB1">
      <w:pPr>
        <w:pStyle w:val="NormalWeb"/>
        <w:shd w:val="clear" w:color="auto" w:fill="FFFFFF"/>
        <w:spacing w:before="0" w:beforeAutospacing="0" w:after="0" w:afterAutospacing="0"/>
        <w:contextualSpacing/>
        <w:jc w:val="both"/>
        <w:rPr>
          <w:rFonts w:ascii="Aptos Narrow" w:hAnsi="Aptos Narrow" w:cs="Arial"/>
          <w:color w:val="000000"/>
        </w:rPr>
      </w:pPr>
    </w:p>
    <w:p w14:paraId="0CF8AD8B" w14:textId="099760D2" w:rsidR="00702A60" w:rsidRPr="00887EB1" w:rsidRDefault="009B1769" w:rsidP="006E10D6">
      <w:pPr>
        <w:pStyle w:val="NormalWeb"/>
        <w:numPr>
          <w:ilvl w:val="0"/>
          <w:numId w:val="11"/>
        </w:numPr>
        <w:shd w:val="clear" w:color="auto" w:fill="FFFFFF"/>
        <w:spacing w:before="0" w:beforeAutospacing="0" w:after="0" w:afterAutospacing="0"/>
        <w:contextualSpacing/>
        <w:jc w:val="both"/>
        <w:rPr>
          <w:rFonts w:ascii="Aptos Narrow" w:hAnsi="Aptos Narrow" w:cs="Arial"/>
          <w:color w:val="000000"/>
        </w:rPr>
      </w:pPr>
      <w:r w:rsidRPr="00887EB1">
        <w:rPr>
          <w:rFonts w:ascii="Aptos Narrow" w:hAnsi="Aptos Narrow" w:cs="Arial"/>
          <w:color w:val="000000"/>
        </w:rPr>
        <w:t xml:space="preserve">Circular </w:t>
      </w:r>
      <w:r w:rsidR="00702A60" w:rsidRPr="00887EB1">
        <w:rPr>
          <w:rFonts w:ascii="Aptos Narrow" w:hAnsi="Aptos Narrow" w:cs="Arial"/>
          <w:color w:val="000000"/>
        </w:rPr>
        <w:t>002 del 18 de marzo de 202</w:t>
      </w:r>
      <w:r w:rsidR="005D7754" w:rsidRPr="00887EB1">
        <w:rPr>
          <w:rFonts w:ascii="Aptos Narrow" w:hAnsi="Aptos Narrow" w:cs="Arial"/>
          <w:color w:val="000000"/>
        </w:rPr>
        <w:t>5</w:t>
      </w:r>
      <w:r w:rsidR="00702A60" w:rsidRPr="00887EB1">
        <w:rPr>
          <w:rFonts w:ascii="Aptos Narrow" w:hAnsi="Aptos Narrow" w:cs="Arial"/>
          <w:color w:val="000000"/>
        </w:rPr>
        <w:t xml:space="preserve">, dirigida a los alcaldes y demás integrantes del Consejo Municipal de gestión del Riesgo de Desastres -CDGRD-, en razón a los lineamientos para la preparación, alistamiento y atención ante la temporada de lluvias, en la cual se indican las recomendaciones a seguir dado los </w:t>
      </w:r>
      <w:r w:rsidRPr="00887EB1">
        <w:rPr>
          <w:rFonts w:ascii="Aptos Narrow" w:hAnsi="Aptos Narrow" w:cs="Arial"/>
          <w:color w:val="000000"/>
        </w:rPr>
        <w:t>informes del</w:t>
      </w:r>
      <w:r w:rsidR="00702A60" w:rsidRPr="00887EB1">
        <w:rPr>
          <w:rFonts w:ascii="Aptos Narrow" w:hAnsi="Aptos Narrow" w:cs="Arial"/>
          <w:color w:val="000000"/>
        </w:rPr>
        <w:t xml:space="preserve"> IDEAM, por lo cual se hace un llamado de atención para que se generen acciones en cuanto a la prevención y la mitigación del riesgo. </w:t>
      </w:r>
    </w:p>
    <w:p w14:paraId="736EC312" w14:textId="412EFACB" w:rsidR="009B1769" w:rsidRPr="00887EB1" w:rsidRDefault="00D9371F" w:rsidP="006E10D6">
      <w:pPr>
        <w:pStyle w:val="NormalWeb"/>
        <w:numPr>
          <w:ilvl w:val="0"/>
          <w:numId w:val="11"/>
        </w:numPr>
        <w:shd w:val="clear" w:color="auto" w:fill="FFFFFF"/>
        <w:contextualSpacing/>
        <w:jc w:val="both"/>
        <w:rPr>
          <w:rFonts w:ascii="Aptos Narrow" w:hAnsi="Aptos Narrow" w:cs="Arial"/>
          <w:color w:val="000000"/>
        </w:rPr>
      </w:pPr>
      <w:r w:rsidRPr="00887EB1">
        <w:rPr>
          <w:rFonts w:ascii="Aptos Narrow" w:hAnsi="Aptos Narrow" w:cs="Arial"/>
          <w:color w:val="000000"/>
        </w:rPr>
        <w:t xml:space="preserve">Circular 007 de noviembre de 2025, </w:t>
      </w:r>
      <w:r w:rsidR="00ED047F" w:rsidRPr="00887EB1">
        <w:rPr>
          <w:rFonts w:ascii="Aptos Narrow" w:hAnsi="Aptos Narrow" w:cs="Arial"/>
          <w:color w:val="000000"/>
        </w:rPr>
        <w:t>dirigida a los alcaldes y demás integrantes del Consejo Municipal de gestión del Riesgo de Desastres -CDGRD presentando los lineamientos para la preparación y alistamiento ante la segunda temporada de lluvias 2025 con influencia de fenómeno de la niña en el territorio del departamento de Cundinamarca.</w:t>
      </w:r>
    </w:p>
    <w:p w14:paraId="2F0199E1" w14:textId="77777777" w:rsidR="00754511" w:rsidRDefault="00754511" w:rsidP="00887EB1">
      <w:pPr>
        <w:pStyle w:val="NormalWeb"/>
        <w:shd w:val="clear" w:color="auto" w:fill="FFFFFF"/>
        <w:spacing w:before="0" w:beforeAutospacing="0" w:after="0" w:afterAutospacing="0"/>
        <w:contextualSpacing/>
        <w:jc w:val="both"/>
        <w:rPr>
          <w:rFonts w:ascii="Aptos Narrow" w:hAnsi="Aptos Narrow" w:cs="Arial"/>
        </w:rPr>
      </w:pPr>
    </w:p>
    <w:p w14:paraId="4E74381C" w14:textId="76DC0828" w:rsidR="00631DF1" w:rsidRPr="00887EB1" w:rsidRDefault="00631DF1"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Pr>
          <w:rFonts w:ascii="Aptos Narrow" w:hAnsi="Aptos Narrow" w:cs="Arial"/>
          <w:b/>
          <w:bCs/>
          <w:color w:val="000000"/>
        </w:rPr>
        <w:t>Plan de Acción Especifico Para la Rehabilitación y Reconstrucción</w:t>
      </w:r>
      <w:r w:rsidRPr="00887EB1">
        <w:rPr>
          <w:rFonts w:ascii="Aptos Narrow" w:hAnsi="Aptos Narrow" w:cs="Arial"/>
          <w:b/>
          <w:bCs/>
          <w:color w:val="000000"/>
        </w:rPr>
        <w:t xml:space="preserve"> </w:t>
      </w:r>
    </w:p>
    <w:p w14:paraId="64D4FF79" w14:textId="77777777" w:rsidR="00631DF1" w:rsidRDefault="00631DF1" w:rsidP="00887EB1">
      <w:pPr>
        <w:pStyle w:val="NormalWeb"/>
        <w:shd w:val="clear" w:color="auto" w:fill="FFFFFF"/>
        <w:spacing w:before="0" w:beforeAutospacing="0" w:after="0" w:afterAutospacing="0"/>
        <w:contextualSpacing/>
        <w:jc w:val="both"/>
        <w:rPr>
          <w:rFonts w:ascii="Aptos Narrow" w:hAnsi="Aptos Narrow" w:cs="Arial"/>
        </w:rPr>
      </w:pPr>
    </w:p>
    <w:p w14:paraId="3FBFB525" w14:textId="77777777" w:rsidR="00631DF1" w:rsidRDefault="00631DF1" w:rsidP="00887EB1">
      <w:pPr>
        <w:pStyle w:val="NormalWeb"/>
        <w:shd w:val="clear" w:color="auto" w:fill="FFFFFF"/>
        <w:spacing w:before="0" w:beforeAutospacing="0" w:after="0" w:afterAutospacing="0"/>
        <w:contextualSpacing/>
        <w:jc w:val="both"/>
        <w:rPr>
          <w:rFonts w:ascii="Aptos Narrow" w:hAnsi="Aptos Narrow" w:cs="Arial"/>
        </w:rPr>
      </w:pPr>
    </w:p>
    <w:p w14:paraId="479FADA5" w14:textId="5D2D16DA" w:rsidR="00A61769" w:rsidRP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Según  lo  establecido  en  el  parágrafo  2  del  artículo  13  de  la  ley  1523  de  2012  la</w:t>
      </w:r>
      <w:r w:rsidR="00631DF1">
        <w:rPr>
          <w:rFonts w:ascii="Aptos Narrow" w:hAnsi="Aptos Narrow" w:cs="Arial"/>
        </w:rPr>
        <w:t xml:space="preserve"> </w:t>
      </w:r>
      <w:r w:rsidRPr="00A61769">
        <w:rPr>
          <w:rFonts w:ascii="Aptos Narrow" w:hAnsi="Aptos Narrow" w:cs="Arial"/>
        </w:rPr>
        <w:t xml:space="preserve">administración departamental es la instancia de coordinación de los municipios que existen </w:t>
      </w:r>
      <w:r w:rsidR="00631DF1">
        <w:rPr>
          <w:rFonts w:ascii="Aptos Narrow" w:hAnsi="Aptos Narrow" w:cs="Arial"/>
        </w:rPr>
        <w:t xml:space="preserve"> </w:t>
      </w:r>
      <w:r w:rsidRPr="00A61769">
        <w:rPr>
          <w:rFonts w:ascii="Aptos Narrow" w:hAnsi="Aptos Narrow" w:cs="Arial"/>
        </w:rPr>
        <w:t xml:space="preserve">en  su  territorio.  En  consecuencia,  están  a  cargo  de  las  competencias  de  coordinación, </w:t>
      </w:r>
      <w:r w:rsidR="00631DF1">
        <w:rPr>
          <w:rFonts w:ascii="Aptos Narrow" w:hAnsi="Aptos Narrow" w:cs="Arial"/>
        </w:rPr>
        <w:t xml:space="preserve"> </w:t>
      </w:r>
      <w:r w:rsidRPr="00A61769">
        <w:rPr>
          <w:rFonts w:ascii="Aptos Narrow" w:hAnsi="Aptos Narrow" w:cs="Arial"/>
        </w:rPr>
        <w:t xml:space="preserve">concurrencia  y  subsidiariedad  positiva  respecto  de  los  municipios  de  su  departamento. </w:t>
      </w:r>
      <w:r w:rsidR="00631DF1">
        <w:rPr>
          <w:rFonts w:ascii="Aptos Narrow" w:hAnsi="Aptos Narrow" w:cs="Arial"/>
        </w:rPr>
        <w:t xml:space="preserve"> </w:t>
      </w:r>
      <w:r w:rsidRPr="00A61769">
        <w:rPr>
          <w:rFonts w:ascii="Aptos Narrow" w:hAnsi="Aptos Narrow" w:cs="Arial"/>
        </w:rPr>
        <w:t xml:space="preserve">desde que el municipio respectivo desborda las capacidades de respuesta y activa el sistema </w:t>
      </w:r>
      <w:r w:rsidR="00631DF1">
        <w:rPr>
          <w:rFonts w:ascii="Aptos Narrow" w:hAnsi="Aptos Narrow" w:cs="Arial"/>
        </w:rPr>
        <w:t xml:space="preserve"> </w:t>
      </w:r>
      <w:r w:rsidRPr="00A61769">
        <w:rPr>
          <w:rFonts w:ascii="Aptos Narrow" w:hAnsi="Aptos Narrow" w:cs="Arial"/>
        </w:rPr>
        <w:t xml:space="preserve">departamental  por  los  principios  de  subsidiaridad  y  concurrencia,  la  UAEGRD  brinda </w:t>
      </w:r>
      <w:r w:rsidR="00631DF1">
        <w:rPr>
          <w:rFonts w:ascii="Aptos Narrow" w:hAnsi="Aptos Narrow" w:cs="Arial"/>
        </w:rPr>
        <w:t xml:space="preserve"> </w:t>
      </w:r>
      <w:r w:rsidRPr="00A61769">
        <w:rPr>
          <w:rFonts w:ascii="Aptos Narrow" w:hAnsi="Aptos Narrow" w:cs="Arial"/>
        </w:rPr>
        <w:t xml:space="preserve">acompañamiento técnico y pone a disposición las capacidades de respuesta del sistema </w:t>
      </w:r>
      <w:r w:rsidR="00631DF1">
        <w:rPr>
          <w:rFonts w:ascii="Aptos Narrow" w:hAnsi="Aptos Narrow" w:cs="Arial"/>
        </w:rPr>
        <w:t xml:space="preserve"> </w:t>
      </w:r>
      <w:r w:rsidRPr="00A61769">
        <w:rPr>
          <w:rFonts w:ascii="Aptos Narrow" w:hAnsi="Aptos Narrow" w:cs="Arial"/>
        </w:rPr>
        <w:t xml:space="preserve">departamental de gestión del riesgo de acuerdo a la Evaluación de Daños y Necesidades EDAN </w:t>
      </w:r>
      <w:r w:rsidR="00631DF1">
        <w:rPr>
          <w:rFonts w:ascii="Aptos Narrow" w:hAnsi="Aptos Narrow" w:cs="Arial"/>
        </w:rPr>
        <w:t xml:space="preserve"> </w:t>
      </w:r>
      <w:r w:rsidRPr="00A61769">
        <w:rPr>
          <w:rFonts w:ascii="Aptos Narrow" w:hAnsi="Aptos Narrow" w:cs="Arial"/>
        </w:rPr>
        <w:t xml:space="preserve">municipal con el propósito de brindar el apoyo requerido por cada municipio de cada uno de </w:t>
      </w:r>
      <w:r w:rsidR="00631DF1">
        <w:rPr>
          <w:rFonts w:ascii="Aptos Narrow" w:hAnsi="Aptos Narrow" w:cs="Arial"/>
        </w:rPr>
        <w:t xml:space="preserve"> </w:t>
      </w:r>
      <w:r w:rsidRPr="00A61769">
        <w:rPr>
          <w:rFonts w:ascii="Aptos Narrow" w:hAnsi="Aptos Narrow" w:cs="Arial"/>
        </w:rPr>
        <w:t xml:space="preserve">los  actores  del  sistema  departamental  de  gestión  del  riesgo  bajo  las  capacidades  y </w:t>
      </w:r>
    </w:p>
    <w:p w14:paraId="53D56F2D" w14:textId="77777777" w:rsidR="00A61769" w:rsidRP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competencias de los mismos.</w:t>
      </w:r>
    </w:p>
    <w:p w14:paraId="03047BDA" w14:textId="77777777" w:rsidR="009717BF" w:rsidRDefault="009717BF" w:rsidP="00A61769">
      <w:pPr>
        <w:pStyle w:val="NormalWeb"/>
        <w:shd w:val="clear" w:color="auto" w:fill="FFFFFF"/>
        <w:contextualSpacing/>
        <w:jc w:val="both"/>
        <w:rPr>
          <w:rFonts w:ascii="Aptos Narrow" w:hAnsi="Aptos Narrow" w:cs="Arial"/>
        </w:rPr>
      </w:pPr>
    </w:p>
    <w:p w14:paraId="433276AA" w14:textId="3D845087" w:rsid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 xml:space="preserve">Para la atención y recuperación de las afectaciones presentadas por la temporada de más lluvias  se declaró calamidad pública en el departamento mediante decreto departamental No. 119 de 26 de mayo de 2025 y prorrogada hasta el día 25 de mayo de 2026 por el decreto departamental No.  367 de noviembre de 2025, motivo por el cual se estructuro el Plan de Acción Específico (PAE) para la recuperación por temporada de más lluvias en Cundinamarca y el cual se centra en restaurar los servicios básicos y fortalecer la infraestructura afectada por las emergencias. </w:t>
      </w:r>
    </w:p>
    <w:p w14:paraId="3F3357D1" w14:textId="77777777" w:rsidR="000150C0" w:rsidRPr="00A61769" w:rsidRDefault="000150C0" w:rsidP="00A61769">
      <w:pPr>
        <w:pStyle w:val="NormalWeb"/>
        <w:shd w:val="clear" w:color="auto" w:fill="FFFFFF"/>
        <w:contextualSpacing/>
        <w:jc w:val="both"/>
        <w:rPr>
          <w:rFonts w:ascii="Aptos Narrow" w:hAnsi="Aptos Narrow" w:cs="Arial"/>
        </w:rPr>
      </w:pPr>
    </w:p>
    <w:p w14:paraId="6FEBDD58" w14:textId="1E6A14CF" w:rsidR="00A61769" w:rsidRP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 xml:space="preserve">Las  acciones  clave  incluyen  la  rehabilitación  de  conectividad  vial  a  través  del  ICCU,  el restablecimiento de servicios de agua y saneamiento por parte de las Empresas Públicas de Cundinamarca  (EPC),  y  la  reactivación  productiva  liderada  por  la  Secretaría  de Agrocampesinado y la Agencia de Comercialización. Además, en la fase de reconstrucción se prioriza el mejoramiento de sedes educativas bajo la responsabilidad de la Secretaría de Educación y el ICCU, junto con la ejecución de obras de mitigación del riesgo estructural y no estructural en las que intervienen la UAEGRD, corporaciones autónomas como la CAR y </w:t>
      </w:r>
      <w:r w:rsidR="00BC1129">
        <w:rPr>
          <w:rFonts w:ascii="Aptos Narrow" w:hAnsi="Aptos Narrow" w:cs="Arial"/>
        </w:rPr>
        <w:t>C</w:t>
      </w:r>
      <w:r w:rsidRPr="00A61769">
        <w:rPr>
          <w:rFonts w:ascii="Aptos Narrow" w:hAnsi="Aptos Narrow" w:cs="Arial"/>
        </w:rPr>
        <w:t xml:space="preserve">orpoguavio, y entidades nacionales como la UNGRD e INVÍAS. </w:t>
      </w:r>
    </w:p>
    <w:p w14:paraId="6B454800" w14:textId="77777777" w:rsidR="00BC1129" w:rsidRDefault="00BC1129" w:rsidP="00A61769">
      <w:pPr>
        <w:pStyle w:val="NormalWeb"/>
        <w:shd w:val="clear" w:color="auto" w:fill="FFFFFF"/>
        <w:contextualSpacing/>
        <w:jc w:val="both"/>
        <w:rPr>
          <w:rFonts w:ascii="Aptos Narrow" w:hAnsi="Aptos Narrow" w:cs="Arial"/>
        </w:rPr>
      </w:pPr>
    </w:p>
    <w:p w14:paraId="469763BE" w14:textId="2C379469" w:rsidR="00A61769" w:rsidRP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Este PAE tiene un valor por cada una de sus fases de la siguiente manera:</w:t>
      </w:r>
    </w:p>
    <w:p w14:paraId="6FB7FA1F" w14:textId="77777777" w:rsidR="00BC1129" w:rsidRDefault="00BC1129" w:rsidP="00A61769">
      <w:pPr>
        <w:pStyle w:val="NormalWeb"/>
        <w:shd w:val="clear" w:color="auto" w:fill="FFFFFF"/>
        <w:contextualSpacing/>
        <w:jc w:val="both"/>
        <w:rPr>
          <w:rFonts w:ascii="Aptos Narrow" w:hAnsi="Aptos Narrow" w:cs="Arial"/>
        </w:rPr>
      </w:pPr>
    </w:p>
    <w:p w14:paraId="3C15C95C" w14:textId="57012EF1" w:rsidR="00A61769" w:rsidRP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 xml:space="preserve">• Fase de Recuperación Temprana (Rehabilitación): Cuenta con un presupuesto total de $ 13.696.416.346. Entre los responsables destacan la Secretaría de Educación, </w:t>
      </w:r>
      <w:r w:rsidR="00BC1129">
        <w:rPr>
          <w:rFonts w:ascii="Aptos Narrow" w:hAnsi="Aptos Narrow" w:cs="Arial"/>
        </w:rPr>
        <w:t xml:space="preserve"> </w:t>
      </w:r>
      <w:r w:rsidRPr="00A61769">
        <w:rPr>
          <w:rFonts w:ascii="Aptos Narrow" w:hAnsi="Aptos Narrow" w:cs="Arial"/>
        </w:rPr>
        <w:t>EPC, UAEGRD, ICCU, la Secretaría de Agrocampesinado y la Secretaría de Vivienda.</w:t>
      </w:r>
    </w:p>
    <w:p w14:paraId="14FBFD22" w14:textId="77777777" w:rsidR="00BC1129" w:rsidRDefault="00BC1129" w:rsidP="00A61769">
      <w:pPr>
        <w:pStyle w:val="NormalWeb"/>
        <w:shd w:val="clear" w:color="auto" w:fill="FFFFFF"/>
        <w:contextualSpacing/>
        <w:jc w:val="both"/>
        <w:rPr>
          <w:rFonts w:ascii="Aptos Narrow" w:hAnsi="Aptos Narrow" w:cs="Arial"/>
        </w:rPr>
      </w:pPr>
    </w:p>
    <w:p w14:paraId="291E0BEB" w14:textId="4E7C911E" w:rsidR="00A61769" w:rsidRPr="00A61769" w:rsidRDefault="00A61769" w:rsidP="00A61769">
      <w:pPr>
        <w:pStyle w:val="NormalWeb"/>
        <w:shd w:val="clear" w:color="auto" w:fill="FFFFFF"/>
        <w:contextualSpacing/>
        <w:jc w:val="both"/>
        <w:rPr>
          <w:rFonts w:ascii="Aptos Narrow" w:hAnsi="Aptos Narrow" w:cs="Arial"/>
        </w:rPr>
      </w:pPr>
      <w:r w:rsidRPr="00A61769">
        <w:rPr>
          <w:rFonts w:ascii="Aptos Narrow" w:hAnsi="Aptos Narrow" w:cs="Arial"/>
        </w:rPr>
        <w:t xml:space="preserve">• Fase de Adaptación y Recuperación (Reconstrucción): Esta fase tiene asignado el </w:t>
      </w:r>
      <w:r w:rsidR="00BC1129">
        <w:rPr>
          <w:rFonts w:ascii="Aptos Narrow" w:hAnsi="Aptos Narrow" w:cs="Arial"/>
        </w:rPr>
        <w:t xml:space="preserve"> </w:t>
      </w:r>
      <w:r w:rsidRPr="00A61769">
        <w:rPr>
          <w:rFonts w:ascii="Aptos Narrow" w:hAnsi="Aptos Narrow" w:cs="Arial"/>
        </w:rPr>
        <w:t xml:space="preserve">mayor  rubro  presupuestal,  con  un  valor  de  $ $  85.205.820.505.  Las  entidades </w:t>
      </w:r>
      <w:r w:rsidR="00BC1129">
        <w:rPr>
          <w:rFonts w:ascii="Aptos Narrow" w:hAnsi="Aptos Narrow" w:cs="Arial"/>
        </w:rPr>
        <w:t xml:space="preserve"> </w:t>
      </w:r>
      <w:r w:rsidRPr="00A61769">
        <w:rPr>
          <w:rFonts w:ascii="Aptos Narrow" w:hAnsi="Aptos Narrow" w:cs="Arial"/>
        </w:rPr>
        <w:t xml:space="preserve">responsables  incluyen  a  la  Secretaría  de  Educación,  ICCU,  corporaciones </w:t>
      </w:r>
      <w:r w:rsidR="00BC1129">
        <w:rPr>
          <w:rFonts w:ascii="Aptos Narrow" w:hAnsi="Aptos Narrow" w:cs="Arial"/>
        </w:rPr>
        <w:t xml:space="preserve"> </w:t>
      </w:r>
      <w:r w:rsidRPr="00A61769">
        <w:rPr>
          <w:rFonts w:ascii="Aptos Narrow" w:hAnsi="Aptos Narrow" w:cs="Arial"/>
        </w:rPr>
        <w:t xml:space="preserve">ambientales (CAR, Corpoguavio, Corporinoquia), la Secretaría de Bienestar Verde, la </w:t>
      </w:r>
      <w:r w:rsidR="00BC1129">
        <w:rPr>
          <w:rFonts w:ascii="Aptos Narrow" w:hAnsi="Aptos Narrow" w:cs="Arial"/>
        </w:rPr>
        <w:t xml:space="preserve"> </w:t>
      </w:r>
      <w:r w:rsidRPr="00A61769">
        <w:rPr>
          <w:rFonts w:ascii="Aptos Narrow" w:hAnsi="Aptos Narrow" w:cs="Arial"/>
        </w:rPr>
        <w:t>Secretaría de Vivienda y el apoyo de la UNGRD.</w:t>
      </w:r>
    </w:p>
    <w:p w14:paraId="5B429C5E" w14:textId="77777777" w:rsidR="00BC1129" w:rsidRDefault="00BC1129" w:rsidP="00A61769">
      <w:pPr>
        <w:pStyle w:val="NormalWeb"/>
        <w:shd w:val="clear" w:color="auto" w:fill="FFFFFF"/>
        <w:contextualSpacing/>
        <w:jc w:val="both"/>
        <w:rPr>
          <w:rFonts w:ascii="Aptos Narrow" w:hAnsi="Aptos Narrow" w:cs="Arial"/>
        </w:rPr>
      </w:pPr>
    </w:p>
    <w:p w14:paraId="4A18F6FE" w14:textId="4B1FC341" w:rsidR="00CB3125" w:rsidRDefault="00A61769" w:rsidP="00BC1129">
      <w:pPr>
        <w:pStyle w:val="NormalWeb"/>
        <w:shd w:val="clear" w:color="auto" w:fill="FFFFFF"/>
        <w:contextualSpacing/>
        <w:jc w:val="both"/>
        <w:rPr>
          <w:rFonts w:ascii="Aptos Narrow" w:hAnsi="Aptos Narrow" w:cs="Arial"/>
        </w:rPr>
      </w:pPr>
      <w:r w:rsidRPr="00A61769">
        <w:rPr>
          <w:rFonts w:ascii="Aptos Narrow" w:hAnsi="Aptos Narrow" w:cs="Arial"/>
        </w:rPr>
        <w:t xml:space="preserve">El costo total consolidado del PAE asciende a $98.902.236.851, financiado principalmente </w:t>
      </w:r>
      <w:r w:rsidR="00BC1129">
        <w:rPr>
          <w:rFonts w:ascii="Aptos Narrow" w:hAnsi="Aptos Narrow" w:cs="Arial"/>
        </w:rPr>
        <w:t xml:space="preserve"> </w:t>
      </w:r>
      <w:r w:rsidRPr="00A61769">
        <w:rPr>
          <w:rFonts w:ascii="Aptos Narrow" w:hAnsi="Aptos Narrow" w:cs="Arial"/>
        </w:rPr>
        <w:t>por aportes del departamento ($69.413. millones) y la nación ($28.154 millones).</w:t>
      </w:r>
    </w:p>
    <w:p w14:paraId="2E0DCE88" w14:textId="77777777" w:rsidR="00CB3125" w:rsidRDefault="00CB3125" w:rsidP="00887EB1">
      <w:pPr>
        <w:pStyle w:val="NormalWeb"/>
        <w:shd w:val="clear" w:color="auto" w:fill="FFFFFF"/>
        <w:spacing w:before="0" w:beforeAutospacing="0" w:after="0" w:afterAutospacing="0"/>
        <w:contextualSpacing/>
        <w:jc w:val="both"/>
        <w:rPr>
          <w:rFonts w:ascii="Aptos Narrow" w:hAnsi="Aptos Narrow" w:cs="Arial"/>
        </w:rPr>
      </w:pPr>
    </w:p>
    <w:p w14:paraId="6E0BAFC2" w14:textId="77777777" w:rsidR="00CB3125" w:rsidRDefault="00CB3125" w:rsidP="00887EB1">
      <w:pPr>
        <w:pStyle w:val="NormalWeb"/>
        <w:shd w:val="clear" w:color="auto" w:fill="FFFFFF"/>
        <w:spacing w:before="0" w:beforeAutospacing="0" w:after="0" w:afterAutospacing="0"/>
        <w:contextualSpacing/>
        <w:jc w:val="both"/>
        <w:rPr>
          <w:rFonts w:ascii="Aptos Narrow" w:hAnsi="Aptos Narrow" w:cs="Arial"/>
        </w:rPr>
      </w:pPr>
    </w:p>
    <w:p w14:paraId="6D59D352" w14:textId="5092ECAF" w:rsidR="00680225" w:rsidRPr="00887EB1" w:rsidRDefault="004D479F" w:rsidP="006E10D6">
      <w:pPr>
        <w:pStyle w:val="NormalWeb"/>
        <w:numPr>
          <w:ilvl w:val="0"/>
          <w:numId w:val="4"/>
        </w:numPr>
        <w:shd w:val="clear" w:color="auto" w:fill="FFFFFF"/>
        <w:spacing w:before="0" w:beforeAutospacing="0" w:after="0" w:afterAutospacing="0"/>
        <w:contextualSpacing/>
        <w:jc w:val="both"/>
        <w:rPr>
          <w:rFonts w:ascii="Aptos Narrow" w:hAnsi="Aptos Narrow" w:cs="Arial"/>
          <w:b/>
          <w:bCs/>
          <w:color w:val="000000"/>
        </w:rPr>
      </w:pPr>
      <w:r>
        <w:rPr>
          <w:rFonts w:ascii="Aptos Narrow" w:hAnsi="Aptos Narrow" w:cs="Arial"/>
          <w:b/>
          <w:bCs/>
          <w:color w:val="000000"/>
        </w:rPr>
        <w:t>A</w:t>
      </w:r>
      <w:r w:rsidRPr="004D479F">
        <w:rPr>
          <w:rFonts w:ascii="Aptos Narrow" w:hAnsi="Aptos Narrow" w:cs="Arial"/>
          <w:b/>
          <w:bCs/>
          <w:color w:val="000000"/>
        </w:rPr>
        <w:t>ctualización del Protocolo Específico de Respuesta de Rescate y Evacuación</w:t>
      </w:r>
    </w:p>
    <w:p w14:paraId="4EF6C757" w14:textId="77777777" w:rsidR="00CB3125" w:rsidRDefault="00CB3125" w:rsidP="00887EB1">
      <w:pPr>
        <w:pStyle w:val="NormalWeb"/>
        <w:shd w:val="clear" w:color="auto" w:fill="FFFFFF"/>
        <w:spacing w:before="0" w:beforeAutospacing="0" w:after="0" w:afterAutospacing="0"/>
        <w:contextualSpacing/>
        <w:jc w:val="both"/>
        <w:rPr>
          <w:rFonts w:ascii="Aptos Narrow" w:hAnsi="Aptos Narrow" w:cs="Arial"/>
        </w:rPr>
      </w:pPr>
    </w:p>
    <w:p w14:paraId="1A07AA9A" w14:textId="60BE3520" w:rsidR="004D479F" w:rsidRPr="004D479F" w:rsidRDefault="004D479F" w:rsidP="004D479F">
      <w:pPr>
        <w:pStyle w:val="NormalWeb"/>
        <w:shd w:val="clear" w:color="auto" w:fill="FFFFFF"/>
        <w:contextualSpacing/>
        <w:jc w:val="both"/>
        <w:rPr>
          <w:rFonts w:ascii="Aptos Narrow" w:hAnsi="Aptos Narrow" w:cs="Arial"/>
        </w:rPr>
      </w:pPr>
      <w:r w:rsidRPr="004D479F">
        <w:rPr>
          <w:rFonts w:ascii="Aptos Narrow" w:hAnsi="Aptos Narrow" w:cs="Arial"/>
        </w:rPr>
        <w:t xml:space="preserve">En </w:t>
      </w:r>
      <w:r>
        <w:rPr>
          <w:rFonts w:ascii="Aptos Narrow" w:hAnsi="Aptos Narrow" w:cs="Arial"/>
        </w:rPr>
        <w:t>aras de fortalecer la</w:t>
      </w:r>
      <w:r w:rsidRPr="004D479F">
        <w:rPr>
          <w:rFonts w:ascii="Aptos Narrow" w:hAnsi="Aptos Narrow" w:cs="Arial"/>
        </w:rPr>
        <w:t xml:space="preserve"> preparación y respuesta efectiva, la UAEGRD ha consolidado la actualización del Protocolo Específico de Respuesta de Rescate y Evacuación, orientado a estandarizar la operatividad del Sistema Departamental. Esta herramienta técnica establece términos perentorios para las misiones de salvamento, definiendo un periodo de búsqueda primaria de 15 días y una fase secundaria de 10 días, lo que permite una administración eficiente de los recursos especializados y una reducción en la incertidumbre operativa. El protocolo integra procedimientos para múltiples escenarios de riesgo, incluyendo estructuras colapsadas, rescate acuático</w:t>
      </w:r>
      <w:r w:rsidR="004427D6">
        <w:rPr>
          <w:rFonts w:ascii="Aptos Narrow" w:hAnsi="Aptos Narrow" w:cs="Arial"/>
        </w:rPr>
        <w:t xml:space="preserve"> </w:t>
      </w:r>
      <w:r w:rsidRPr="004D479F">
        <w:rPr>
          <w:rFonts w:ascii="Aptos Narrow" w:hAnsi="Aptos Narrow" w:cs="Arial"/>
        </w:rPr>
        <w:t>y minero, extendiendo su alcance no solo a la localización de sobrevivientes, sino también a la recuperación de cuerpos y al rescate animal, garantizando así una atención integral frente a eventos derivados de la variabilidad climática.</w:t>
      </w:r>
    </w:p>
    <w:p w14:paraId="3328A153" w14:textId="77777777" w:rsidR="004D479F" w:rsidRPr="004D479F" w:rsidRDefault="004D479F" w:rsidP="004D479F">
      <w:pPr>
        <w:pStyle w:val="NormalWeb"/>
        <w:shd w:val="clear" w:color="auto" w:fill="FFFFFF"/>
        <w:contextualSpacing/>
        <w:jc w:val="both"/>
        <w:rPr>
          <w:rFonts w:ascii="Aptos Narrow" w:hAnsi="Aptos Narrow" w:cs="Arial"/>
        </w:rPr>
      </w:pPr>
    </w:p>
    <w:p w14:paraId="77B61C9F" w14:textId="0EA543FB" w:rsidR="00CB3125" w:rsidRDefault="004D479F" w:rsidP="004D479F">
      <w:pPr>
        <w:pStyle w:val="NormalWeb"/>
        <w:shd w:val="clear" w:color="auto" w:fill="FFFFFF"/>
        <w:spacing w:before="0" w:beforeAutospacing="0" w:after="0" w:afterAutospacing="0"/>
        <w:contextualSpacing/>
        <w:jc w:val="both"/>
        <w:rPr>
          <w:rFonts w:ascii="Aptos Narrow" w:hAnsi="Aptos Narrow" w:cs="Arial"/>
        </w:rPr>
      </w:pPr>
      <w:r w:rsidRPr="004D479F">
        <w:rPr>
          <w:rFonts w:ascii="Aptos Narrow" w:hAnsi="Aptos Narrow" w:cs="Arial"/>
        </w:rPr>
        <w:t xml:space="preserve">La </w:t>
      </w:r>
      <w:r w:rsidR="004427D6">
        <w:rPr>
          <w:rFonts w:ascii="Aptos Narrow" w:hAnsi="Aptos Narrow" w:cs="Arial"/>
        </w:rPr>
        <w:t>actualización</w:t>
      </w:r>
      <w:r w:rsidRPr="004D479F">
        <w:rPr>
          <w:rFonts w:ascii="Aptos Narrow" w:hAnsi="Aptos Narrow" w:cs="Arial"/>
        </w:rPr>
        <w:t xml:space="preserve"> de este protocolo se articula obligatoriamente con las Estrategias Municipales de Respuesta a Emergencias (EMRE), asegurando que los entes territoriales asuman la logística de soporte</w:t>
      </w:r>
      <w:r w:rsidR="004427D6">
        <w:rPr>
          <w:rFonts w:ascii="Aptos Narrow" w:hAnsi="Aptos Narrow" w:cs="Arial"/>
        </w:rPr>
        <w:t xml:space="preserve">, </w:t>
      </w:r>
      <w:r w:rsidRPr="004D479F">
        <w:rPr>
          <w:rFonts w:ascii="Aptos Narrow" w:hAnsi="Aptos Narrow" w:cs="Arial"/>
        </w:rPr>
        <w:t>alimentación y hospedaje</w:t>
      </w:r>
      <w:r w:rsidR="004427D6">
        <w:rPr>
          <w:rFonts w:ascii="Aptos Narrow" w:hAnsi="Aptos Narrow" w:cs="Arial"/>
        </w:rPr>
        <w:t xml:space="preserve"> </w:t>
      </w:r>
      <w:r w:rsidRPr="004D479F">
        <w:rPr>
          <w:rFonts w:ascii="Aptos Narrow" w:hAnsi="Aptos Narrow" w:cs="Arial"/>
        </w:rPr>
        <w:t xml:space="preserve">para las entidades operativas Bomberos, Defensa Civil, Cruz Roja y BIADE 80 que intervengan en </w:t>
      </w:r>
      <w:r w:rsidR="00C8425B">
        <w:rPr>
          <w:rFonts w:ascii="Aptos Narrow" w:hAnsi="Aptos Narrow" w:cs="Arial"/>
        </w:rPr>
        <w:t>cada</w:t>
      </w:r>
      <w:r w:rsidRPr="004D479F">
        <w:rPr>
          <w:rFonts w:ascii="Aptos Narrow" w:hAnsi="Aptos Narrow" w:cs="Arial"/>
        </w:rPr>
        <w:t xml:space="preserve"> jurisdicción. Bajo un modelo de mando unificado y una estructura de activación jerárquica, </w:t>
      </w:r>
      <w:r w:rsidR="00C8425B">
        <w:rPr>
          <w:rFonts w:ascii="Aptos Narrow" w:hAnsi="Aptos Narrow" w:cs="Arial"/>
        </w:rPr>
        <w:t>buscando</w:t>
      </w:r>
      <w:r w:rsidRPr="004D479F">
        <w:rPr>
          <w:rFonts w:ascii="Aptos Narrow" w:hAnsi="Aptos Narrow" w:cs="Arial"/>
        </w:rPr>
        <w:t xml:space="preserve"> prioriza</w:t>
      </w:r>
      <w:r w:rsidR="00C8425B">
        <w:rPr>
          <w:rFonts w:ascii="Aptos Narrow" w:hAnsi="Aptos Narrow" w:cs="Arial"/>
        </w:rPr>
        <w:t>r</w:t>
      </w:r>
      <w:r w:rsidRPr="004D479F">
        <w:rPr>
          <w:rFonts w:ascii="Aptos Narrow" w:hAnsi="Aptos Narrow" w:cs="Arial"/>
        </w:rPr>
        <w:t xml:space="preserve"> las áreas con mayores probabilidades de supervivencia mediante el uso de tecnologías de reconocimiento inicial. De esta manera, el departamento de Cundinamarca fortalece su capacidad de respuesta institucional, alineándose con los principios de coordinación y subsidiariedad de la Ley 1523 de 2012, y proporcionando acciones preventivas y de alistamiento para la actual temporada de lluvias.</w:t>
      </w:r>
    </w:p>
    <w:p w14:paraId="43B4B6AB" w14:textId="77777777" w:rsidR="00CB3125" w:rsidRDefault="00CB3125" w:rsidP="00887EB1">
      <w:pPr>
        <w:pStyle w:val="NormalWeb"/>
        <w:shd w:val="clear" w:color="auto" w:fill="FFFFFF"/>
        <w:spacing w:before="0" w:beforeAutospacing="0" w:after="0" w:afterAutospacing="0"/>
        <w:contextualSpacing/>
        <w:jc w:val="both"/>
        <w:rPr>
          <w:rFonts w:ascii="Aptos Narrow" w:hAnsi="Aptos Narrow" w:cs="Arial"/>
        </w:rPr>
      </w:pPr>
    </w:p>
    <w:p w14:paraId="2FAF2B00" w14:textId="145865EC" w:rsidR="00E103DA" w:rsidRPr="00E103DA" w:rsidRDefault="00E103DA" w:rsidP="006E10D6">
      <w:pPr>
        <w:pStyle w:val="NormalWeb"/>
        <w:numPr>
          <w:ilvl w:val="0"/>
          <w:numId w:val="4"/>
        </w:numPr>
        <w:shd w:val="clear" w:color="auto" w:fill="FFFFFF"/>
        <w:spacing w:before="0" w:beforeAutospacing="0" w:after="0" w:afterAutospacing="0"/>
        <w:contextualSpacing/>
        <w:jc w:val="both"/>
        <w:rPr>
          <w:rFonts w:ascii="Aptos Narrow" w:hAnsi="Aptos Narrow" w:cs="Arial"/>
        </w:rPr>
      </w:pPr>
      <w:r>
        <w:rPr>
          <w:rFonts w:ascii="Aptos Narrow" w:hAnsi="Aptos Narrow" w:cs="Arial"/>
          <w:b/>
          <w:bCs/>
          <w:color w:val="000000"/>
        </w:rPr>
        <w:t xml:space="preserve">Estrategia de Padrinos Provinciales </w:t>
      </w:r>
    </w:p>
    <w:p w14:paraId="2DE5B255" w14:textId="77777777" w:rsidR="00E103DA" w:rsidRDefault="00E103DA" w:rsidP="00887EB1">
      <w:pPr>
        <w:pStyle w:val="NormalWeb"/>
        <w:shd w:val="clear" w:color="auto" w:fill="FFFFFF"/>
        <w:spacing w:before="0" w:beforeAutospacing="0" w:after="0" w:afterAutospacing="0"/>
        <w:contextualSpacing/>
        <w:jc w:val="both"/>
        <w:rPr>
          <w:rFonts w:ascii="Aptos Narrow" w:hAnsi="Aptos Narrow" w:cs="Arial"/>
        </w:rPr>
      </w:pPr>
    </w:p>
    <w:p w14:paraId="4F56B04F" w14:textId="32560E0B" w:rsidR="00E103DA" w:rsidRPr="00E103DA" w:rsidRDefault="00EC0B6F" w:rsidP="00E103DA">
      <w:pPr>
        <w:pStyle w:val="NormalWeb"/>
        <w:shd w:val="clear" w:color="auto" w:fill="FFFFFF"/>
        <w:contextualSpacing/>
        <w:jc w:val="both"/>
        <w:rPr>
          <w:rFonts w:ascii="Aptos Narrow" w:hAnsi="Aptos Narrow" w:cs="Arial"/>
        </w:rPr>
      </w:pPr>
      <w:r>
        <w:rPr>
          <w:rFonts w:ascii="Aptos Narrow" w:hAnsi="Aptos Narrow" w:cs="Arial"/>
        </w:rPr>
        <w:t>L</w:t>
      </w:r>
      <w:r w:rsidR="00E103DA" w:rsidRPr="00E103DA">
        <w:rPr>
          <w:rFonts w:ascii="Aptos Narrow" w:hAnsi="Aptos Narrow" w:cs="Arial"/>
        </w:rPr>
        <w:t>a UAEGRD implement</w:t>
      </w:r>
      <w:r>
        <w:rPr>
          <w:rFonts w:ascii="Aptos Narrow" w:hAnsi="Aptos Narrow" w:cs="Arial"/>
        </w:rPr>
        <w:t>a</w:t>
      </w:r>
      <w:r w:rsidR="00E103DA" w:rsidRPr="00E103DA">
        <w:rPr>
          <w:rFonts w:ascii="Aptos Narrow" w:hAnsi="Aptos Narrow" w:cs="Arial"/>
        </w:rPr>
        <w:t xml:space="preserve"> la Estrategia de Padrinos Provinciales como un mecanismo técnico de enlace directo y permanente entre el nivel departamental y </w:t>
      </w:r>
      <w:r>
        <w:rPr>
          <w:rFonts w:ascii="Aptos Narrow" w:hAnsi="Aptos Narrow" w:cs="Arial"/>
        </w:rPr>
        <w:t>los municipios del departamento</w:t>
      </w:r>
      <w:r w:rsidR="00E103DA" w:rsidRPr="00E103DA">
        <w:rPr>
          <w:rFonts w:ascii="Aptos Narrow" w:hAnsi="Aptos Narrow" w:cs="Arial"/>
        </w:rPr>
        <w:t>. Esta estructura operativa garantiza una comunicación bidireccional inmediata ante la materialización de escenarios de riesgo</w:t>
      </w:r>
      <w:r>
        <w:rPr>
          <w:rFonts w:ascii="Aptos Narrow" w:hAnsi="Aptos Narrow" w:cs="Arial"/>
        </w:rPr>
        <w:t xml:space="preserve"> en los municipios del departamento</w:t>
      </w:r>
      <w:r w:rsidR="00E103DA" w:rsidRPr="00E103DA">
        <w:rPr>
          <w:rFonts w:ascii="Aptos Narrow" w:hAnsi="Aptos Narrow" w:cs="Arial"/>
        </w:rPr>
        <w:t xml:space="preserve">, permitiendo que el Sistema Departamental </w:t>
      </w:r>
      <w:r w:rsidR="001D2A47">
        <w:rPr>
          <w:rFonts w:ascii="Aptos Narrow" w:hAnsi="Aptos Narrow" w:cs="Arial"/>
        </w:rPr>
        <w:t>de Gestión del Riesgo de Desastres</w:t>
      </w:r>
      <w:r w:rsidR="00E103DA" w:rsidRPr="00E103DA">
        <w:rPr>
          <w:rFonts w:ascii="Aptos Narrow" w:hAnsi="Aptos Narrow" w:cs="Arial"/>
        </w:rPr>
        <w:t xml:space="preserve"> monitoree en tiempo real las capacidades de los Sistemas Municipales</w:t>
      </w:r>
      <w:r w:rsidR="001D2A47">
        <w:rPr>
          <w:rFonts w:ascii="Aptos Narrow" w:hAnsi="Aptos Narrow" w:cs="Arial"/>
        </w:rPr>
        <w:t xml:space="preserve"> de Gestión del Riesgo de Desastres</w:t>
      </w:r>
      <w:r w:rsidR="00E103DA" w:rsidRPr="00E103DA">
        <w:rPr>
          <w:rFonts w:ascii="Aptos Narrow" w:hAnsi="Aptos Narrow" w:cs="Arial"/>
        </w:rPr>
        <w:t>. Al designar responsables técnicos por provincia, se facilita el flujo de información crítica para la toma de decisiones, asegurando que la activación de apoyos subsidiarios</w:t>
      </w:r>
      <w:r w:rsidR="0099213D">
        <w:rPr>
          <w:rFonts w:ascii="Aptos Narrow" w:hAnsi="Aptos Narrow" w:cs="Arial"/>
        </w:rPr>
        <w:t xml:space="preserve"> y concurrentes</w:t>
      </w:r>
      <w:r w:rsidR="00E103DA" w:rsidRPr="00E103DA">
        <w:rPr>
          <w:rFonts w:ascii="Aptos Narrow" w:hAnsi="Aptos Narrow" w:cs="Arial"/>
        </w:rPr>
        <w:t xml:space="preserve"> se realice bajo criterios de oportunidad y precisión técnica, optimizando así el despacho de recursos hacia las zonas con mayor afectación por la variabilidad climática.</w:t>
      </w:r>
    </w:p>
    <w:p w14:paraId="4BB6A6D5" w14:textId="77777777" w:rsidR="00E103DA" w:rsidRPr="00E103DA" w:rsidRDefault="00E103DA" w:rsidP="00E103DA">
      <w:pPr>
        <w:pStyle w:val="NormalWeb"/>
        <w:shd w:val="clear" w:color="auto" w:fill="FFFFFF"/>
        <w:contextualSpacing/>
        <w:jc w:val="both"/>
        <w:rPr>
          <w:rFonts w:ascii="Aptos Narrow" w:hAnsi="Aptos Narrow" w:cs="Arial"/>
        </w:rPr>
      </w:pPr>
    </w:p>
    <w:p w14:paraId="29FF3597" w14:textId="7B417DF2" w:rsidR="00E103DA" w:rsidRDefault="00E103DA" w:rsidP="00E103DA">
      <w:pPr>
        <w:pStyle w:val="NormalWeb"/>
        <w:shd w:val="clear" w:color="auto" w:fill="FFFFFF"/>
        <w:spacing w:before="0" w:beforeAutospacing="0" w:after="0" w:afterAutospacing="0"/>
        <w:contextualSpacing/>
        <w:jc w:val="both"/>
        <w:rPr>
          <w:rFonts w:ascii="Aptos Narrow" w:hAnsi="Aptos Narrow" w:cs="Arial"/>
        </w:rPr>
      </w:pPr>
      <w:r w:rsidRPr="00E103DA">
        <w:rPr>
          <w:rFonts w:ascii="Aptos Narrow" w:hAnsi="Aptos Narrow" w:cs="Arial"/>
        </w:rPr>
        <w:t xml:space="preserve">Asimismo, esta estrategia trasciende la atención de </w:t>
      </w:r>
      <w:r w:rsidR="00515906">
        <w:rPr>
          <w:rFonts w:ascii="Aptos Narrow" w:hAnsi="Aptos Narrow" w:cs="Arial"/>
        </w:rPr>
        <w:t>emergencias en el departamento</w:t>
      </w:r>
      <w:r w:rsidRPr="00E103DA">
        <w:rPr>
          <w:rFonts w:ascii="Aptos Narrow" w:hAnsi="Aptos Narrow" w:cs="Arial"/>
        </w:rPr>
        <w:t xml:space="preserve"> al consolidar acciones transversales en materia de preparación para la respuesta, alineadas con los objetivos de alistamiento preventivo de la Procuraduría. Los Padrinos Provinciales actúan como facilitadores en la validación de los inventarios de recursos, la actualización de los directorios de emergencia y el fortalecimiento de los protocolos </w:t>
      </w:r>
      <w:r w:rsidR="00515906">
        <w:rPr>
          <w:rFonts w:ascii="Aptos Narrow" w:hAnsi="Aptos Narrow" w:cs="Arial"/>
        </w:rPr>
        <w:t>por evento y por servicio de respuesta de los municipios del departamento</w:t>
      </w:r>
      <w:r w:rsidRPr="00E103DA">
        <w:rPr>
          <w:rFonts w:ascii="Aptos Narrow" w:hAnsi="Aptos Narrow" w:cs="Arial"/>
        </w:rPr>
        <w:t>. Este acompañamiento técnico permite que los municipios no solo reporten eventos, sino que robustezcan sus capacidades de</w:t>
      </w:r>
      <w:r w:rsidR="00457B4B">
        <w:rPr>
          <w:rFonts w:ascii="Aptos Narrow" w:hAnsi="Aptos Narrow" w:cs="Arial"/>
        </w:rPr>
        <w:t xml:space="preserve"> respuesta</w:t>
      </w:r>
      <w:r w:rsidRPr="00E103DA">
        <w:rPr>
          <w:rFonts w:ascii="Aptos Narrow" w:hAnsi="Aptos Narrow" w:cs="Arial"/>
        </w:rPr>
        <w:t>. De esta manera, Cundinamarca articula una red de gobernanza del riesgo que reduce la vulnerabilidad institucional y garantiza que, ante cualquier evento adverso, la transición entre la respuesta municipal y el apoyo departamental sea coordinada, eficiente y técnicamente sustentada.</w:t>
      </w:r>
    </w:p>
    <w:p w14:paraId="24DFE46E" w14:textId="77777777" w:rsidR="00E103DA" w:rsidRDefault="00E103DA" w:rsidP="00887EB1">
      <w:pPr>
        <w:pStyle w:val="NormalWeb"/>
        <w:shd w:val="clear" w:color="auto" w:fill="FFFFFF"/>
        <w:spacing w:before="0" w:beforeAutospacing="0" w:after="0" w:afterAutospacing="0"/>
        <w:contextualSpacing/>
        <w:jc w:val="both"/>
        <w:rPr>
          <w:rFonts w:ascii="Aptos Narrow" w:hAnsi="Aptos Narrow" w:cs="Arial"/>
        </w:rPr>
      </w:pPr>
    </w:p>
    <w:p w14:paraId="6AAB4406" w14:textId="1CB38BA9" w:rsidR="00887EB1" w:rsidRPr="00887EB1" w:rsidRDefault="00887EB1" w:rsidP="00887EB1">
      <w:pPr>
        <w:pStyle w:val="NormalWeb"/>
        <w:shd w:val="clear" w:color="auto" w:fill="FFFFFF"/>
        <w:spacing w:before="0" w:beforeAutospacing="0" w:after="0" w:afterAutospacing="0"/>
        <w:contextualSpacing/>
        <w:jc w:val="both"/>
        <w:rPr>
          <w:rFonts w:ascii="Aptos Narrow" w:hAnsi="Aptos Narrow" w:cs="Arial"/>
        </w:rPr>
      </w:pPr>
      <w:r w:rsidRPr="00887EB1">
        <w:rPr>
          <w:rFonts w:ascii="Aptos Narrow" w:hAnsi="Aptos Narrow" w:cs="Arial"/>
        </w:rPr>
        <w:t>Sin otro particular, quedo atento a cualquier requerimiento de información adicional que contribuya a los objetivos de Gestión del Riesgo de Cundinamarca.</w:t>
      </w:r>
    </w:p>
    <w:p w14:paraId="475D9D4E" w14:textId="77777777" w:rsidR="00887EB1" w:rsidRPr="00887EB1" w:rsidRDefault="00887EB1" w:rsidP="00887EB1">
      <w:pPr>
        <w:pStyle w:val="NormalWeb"/>
        <w:shd w:val="clear" w:color="auto" w:fill="FFFFFF"/>
        <w:spacing w:before="0" w:beforeAutospacing="0" w:after="0" w:afterAutospacing="0"/>
        <w:contextualSpacing/>
        <w:jc w:val="both"/>
        <w:rPr>
          <w:rFonts w:ascii="Aptos Narrow" w:hAnsi="Aptos Narrow" w:cs="Arial"/>
        </w:rPr>
      </w:pPr>
    </w:p>
    <w:p w14:paraId="6D688E3A" w14:textId="77777777" w:rsidR="00887EB1" w:rsidRPr="00496BF7" w:rsidRDefault="00887EB1" w:rsidP="00887EB1">
      <w:pPr>
        <w:pStyle w:val="NormalWeb"/>
        <w:spacing w:before="0" w:beforeAutospacing="0" w:after="0" w:afterAutospacing="0"/>
        <w:contextualSpacing/>
        <w:jc w:val="both"/>
        <w:rPr>
          <w:rFonts w:ascii="Aptos Narrow" w:hAnsi="Aptos Narrow" w:cs="Arial"/>
          <w:color w:val="000000"/>
          <w:lang w:val="pt-PT"/>
        </w:rPr>
      </w:pPr>
      <w:r w:rsidRPr="00496BF7">
        <w:rPr>
          <w:rFonts w:ascii="Aptos Narrow" w:hAnsi="Aptos Narrow" w:cs="Arial"/>
          <w:color w:val="000000"/>
          <w:lang w:val="pt-PT"/>
        </w:rPr>
        <w:t>Cordialmente,</w:t>
      </w:r>
    </w:p>
    <w:p w14:paraId="5F253F8E" w14:textId="77777777" w:rsidR="00887EB1" w:rsidRPr="00496BF7" w:rsidRDefault="00887EB1" w:rsidP="00887EB1">
      <w:pPr>
        <w:pStyle w:val="NormalWeb"/>
        <w:spacing w:before="0" w:beforeAutospacing="0" w:after="0" w:afterAutospacing="0"/>
        <w:contextualSpacing/>
        <w:jc w:val="both"/>
        <w:rPr>
          <w:rFonts w:ascii="Aptos Narrow" w:hAnsi="Aptos Narrow" w:cs="Arial"/>
          <w:color w:val="000000"/>
          <w:lang w:val="pt-PT"/>
        </w:rPr>
      </w:pPr>
    </w:p>
    <w:p w14:paraId="3304076C" w14:textId="1F593C3A" w:rsidR="00887EB1" w:rsidRPr="00496BF7" w:rsidRDefault="00887EB1" w:rsidP="00887EB1">
      <w:pPr>
        <w:pStyle w:val="NormalWeb"/>
        <w:spacing w:before="0" w:beforeAutospacing="0" w:after="0" w:afterAutospacing="0"/>
        <w:contextualSpacing/>
        <w:jc w:val="both"/>
        <w:rPr>
          <w:rFonts w:ascii="Aptos Narrow" w:hAnsi="Aptos Narrow" w:cs="Arial"/>
          <w:color w:val="000000"/>
          <w:lang w:val="pt-PT"/>
        </w:rPr>
      </w:pPr>
    </w:p>
    <w:p w14:paraId="04940B16" w14:textId="77777777" w:rsidR="00887EB1" w:rsidRPr="00496BF7" w:rsidRDefault="00887EB1" w:rsidP="00887EB1">
      <w:pPr>
        <w:pStyle w:val="NormalWeb"/>
        <w:spacing w:before="0" w:beforeAutospacing="0" w:after="0" w:afterAutospacing="0"/>
        <w:contextualSpacing/>
        <w:jc w:val="both"/>
        <w:rPr>
          <w:rFonts w:ascii="Aptos Narrow" w:hAnsi="Aptos Narrow" w:cs="Arial"/>
          <w:color w:val="000000"/>
          <w:lang w:val="pt-PT"/>
        </w:rPr>
      </w:pPr>
    </w:p>
    <w:p w14:paraId="3E7A01D7" w14:textId="77777777" w:rsidR="00887EB1" w:rsidRPr="00496BF7" w:rsidRDefault="00887EB1" w:rsidP="00887EB1">
      <w:pPr>
        <w:jc w:val="both"/>
        <w:rPr>
          <w:rFonts w:ascii="Aptos Narrow" w:hAnsi="Aptos Narrow" w:cs="Arial"/>
          <w:b/>
          <w:bCs/>
          <w:lang w:val="pt-PT"/>
        </w:rPr>
      </w:pPr>
      <w:r w:rsidRPr="00496BF7">
        <w:rPr>
          <w:rFonts w:ascii="Aptos Narrow" w:hAnsi="Aptos Narrow" w:cs="Arial"/>
          <w:b/>
          <w:bCs/>
          <w:lang w:val="pt-PT"/>
        </w:rPr>
        <w:t>WILLIAM EDUARDO ROZO VAGAS</w:t>
      </w:r>
    </w:p>
    <w:p w14:paraId="69A56D72" w14:textId="77777777" w:rsidR="00887EB1" w:rsidRPr="00496BF7" w:rsidRDefault="00887EB1" w:rsidP="00887EB1">
      <w:pPr>
        <w:jc w:val="both"/>
        <w:rPr>
          <w:rFonts w:ascii="Aptos Narrow" w:hAnsi="Aptos Narrow" w:cs="Arial"/>
          <w:lang w:val="pt-PT"/>
        </w:rPr>
      </w:pPr>
      <w:r w:rsidRPr="00496BF7">
        <w:rPr>
          <w:rFonts w:ascii="Aptos Narrow" w:hAnsi="Aptos Narrow" w:cs="Arial"/>
          <w:lang w:val="pt-PT"/>
        </w:rPr>
        <w:t>Director técnico</w:t>
      </w:r>
    </w:p>
    <w:p w14:paraId="0A648E2D" w14:textId="77777777" w:rsidR="00887EB1" w:rsidRPr="00887EB1" w:rsidRDefault="00887EB1" w:rsidP="00887EB1">
      <w:pPr>
        <w:jc w:val="both"/>
        <w:rPr>
          <w:rFonts w:ascii="Aptos Narrow" w:hAnsi="Aptos Narrow" w:cs="Arial"/>
        </w:rPr>
      </w:pPr>
      <w:r w:rsidRPr="00887EB1">
        <w:rPr>
          <w:rFonts w:ascii="Aptos Narrow" w:hAnsi="Aptos Narrow" w:cs="Arial"/>
        </w:rPr>
        <w:t>Unidad Administrativa Especial para la Gestión del Riesgo de Desastres UAEGRD</w:t>
      </w:r>
    </w:p>
    <w:p w14:paraId="7B7CA2AA" w14:textId="2CB65A19" w:rsidR="00161E8C" w:rsidRDefault="00161E8C" w:rsidP="00887EB1">
      <w:pPr>
        <w:pStyle w:val="NormalWeb"/>
        <w:shd w:val="clear" w:color="auto" w:fill="FFFFFF"/>
        <w:spacing w:before="0" w:beforeAutospacing="0" w:after="0" w:afterAutospacing="0"/>
        <w:contextualSpacing/>
        <w:jc w:val="both"/>
        <w:rPr>
          <w:rFonts w:ascii="Aptos Narrow" w:hAnsi="Aptos Narrow" w:cs="Arial"/>
        </w:rPr>
      </w:pPr>
    </w:p>
    <w:p w14:paraId="3713AD93" w14:textId="77777777" w:rsidR="00753FA1" w:rsidRPr="00753FA1" w:rsidRDefault="00753FA1" w:rsidP="00753FA1">
      <w:pPr>
        <w:pStyle w:val="NormalWeb"/>
        <w:shd w:val="clear" w:color="auto" w:fill="FFFFFF"/>
        <w:spacing w:before="0" w:beforeAutospacing="0" w:after="0" w:afterAutospacing="0"/>
        <w:contextualSpacing/>
        <w:jc w:val="both"/>
        <w:rPr>
          <w:rFonts w:ascii="Aptos Narrow" w:hAnsi="Aptos Narrow" w:cs="Arial"/>
          <w:sz w:val="18"/>
          <w:szCs w:val="18"/>
        </w:rPr>
      </w:pPr>
      <w:r w:rsidRPr="00753FA1">
        <w:rPr>
          <w:rFonts w:ascii="Aptos Narrow" w:hAnsi="Aptos Narrow" w:cs="Arial"/>
          <w:sz w:val="18"/>
          <w:szCs w:val="18"/>
        </w:rPr>
        <w:t xml:space="preserve">Elaboró: Diego Alejandro Mesa Baquero– Asesor UAEGRD  </w:t>
      </w:r>
    </w:p>
    <w:p w14:paraId="7E11D2DE" w14:textId="4AB2592B" w:rsidR="00753FA1" w:rsidRPr="00753FA1" w:rsidRDefault="00753FA1" w:rsidP="00753FA1">
      <w:pPr>
        <w:pStyle w:val="NormalWeb"/>
        <w:shd w:val="clear" w:color="auto" w:fill="FFFFFF"/>
        <w:spacing w:before="0" w:beforeAutospacing="0" w:after="0" w:afterAutospacing="0"/>
        <w:contextualSpacing/>
        <w:jc w:val="both"/>
        <w:rPr>
          <w:rFonts w:ascii="Aptos Narrow" w:hAnsi="Aptos Narrow" w:cs="Arial"/>
          <w:sz w:val="18"/>
          <w:szCs w:val="18"/>
        </w:rPr>
      </w:pPr>
      <w:r w:rsidRPr="00753FA1">
        <w:rPr>
          <w:rFonts w:ascii="Aptos Narrow" w:hAnsi="Aptos Narrow" w:cs="Arial"/>
          <w:sz w:val="18"/>
          <w:szCs w:val="18"/>
        </w:rPr>
        <w:t>Aprobó: Ing. William Eduardo Rozo Vargas– Director UAEGRD</w:t>
      </w:r>
    </w:p>
    <w:sectPr w:rsidR="00753FA1" w:rsidRPr="00753FA1" w:rsidSect="00E55D65">
      <w:headerReference w:type="default" r:id="rId22"/>
      <w:footerReference w:type="default" r:id="rId23"/>
      <w:pgSz w:w="12240" w:h="15840"/>
      <w:pgMar w:top="1703" w:right="1701" w:bottom="1701" w:left="1701" w:header="720" w:footer="913"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diego alejandro mesa baquero" w:date="2026-05-07T14:33:00Z" w:initials="dm">
    <w:p w14:paraId="18D38BBA" w14:textId="77777777" w:rsidR="00E12DD1" w:rsidRDefault="00E12DD1" w:rsidP="009D20F5">
      <w:pPr>
        <w:pStyle w:val="Textocomentario"/>
      </w:pPr>
      <w:r>
        <w:rPr>
          <w:rStyle w:val="Refdecomentario"/>
        </w:rPr>
        <w:annotationRef/>
      </w:r>
      <w:r>
        <w:t>Incluir los municipios con emergencias que se atendieron por tipo de evento</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D38BB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B341480" w16cex:dateUtc="2026-05-07T19:33:00Z"/>
  <w16cex:commentExtensible w16cex:durableId="17CD4D94" w16cex:dateUtc="2026-05-07T20: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8D38BBA" w16cid:durableId="3B341480"/>
  <w16cid:commentId w16cid:paraId="54D251B9" w16cid:durableId="17CD4D9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24EDC1" w14:textId="77777777" w:rsidR="006E10D6" w:rsidRDefault="006E10D6" w:rsidP="00C820B0">
      <w:r>
        <w:separator/>
      </w:r>
    </w:p>
  </w:endnote>
  <w:endnote w:type="continuationSeparator" w:id="0">
    <w:p w14:paraId="75E07962" w14:textId="77777777" w:rsidR="006E10D6" w:rsidRDefault="006E10D6" w:rsidP="00C820B0">
      <w:r>
        <w:continuationSeparator/>
      </w:r>
    </w:p>
  </w:endnote>
  <w:endnote w:type="continuationNotice" w:id="1">
    <w:p w14:paraId="1C1BF7EE" w14:textId="77777777" w:rsidR="006E10D6" w:rsidRDefault="006E10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skoola Pota">
    <w:charset w:val="00"/>
    <w:family w:val="swiss"/>
    <w:pitch w:val="variable"/>
    <w:sig w:usb0="00000003" w:usb1="00000000" w:usb2="00000200" w:usb3="00000000" w:csb0="00000001" w:csb1="00000000"/>
  </w:font>
  <w:font w:name="Bitstream Vera Sans">
    <w:charset w:val="00"/>
    <w:family w:val="swiss"/>
    <w:pitch w:val="variable"/>
    <w:sig w:usb0="800000AF" w:usb1="1000204A" w:usb2="00000000" w:usb3="00000000" w:csb0="00000001" w:csb1="00000000"/>
  </w:font>
  <w:font w:name="CG Times">
    <w:altName w:val="Times New Roman"/>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itstream Vera Serif">
    <w:charset w:val="00"/>
    <w:family w:val="roman"/>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Aptos Narrow">
    <w:altName w:val="Arial"/>
    <w:charset w:val="00"/>
    <w:family w:val="swiss"/>
    <w:pitch w:val="variable"/>
    <w:sig w:usb0="00000001" w:usb1="00000003" w:usb2="00000000" w:usb3="00000000" w:csb0="0000019F" w:csb1="00000000"/>
  </w:font>
  <w:font w:name="Roboto Light">
    <w:charset w:val="00"/>
    <w:family w:val="auto"/>
    <w:pitch w:val="variable"/>
    <w:sig w:usb0="E0000AFF" w:usb1="5000217F" w:usb2="00000021" w:usb3="00000000" w:csb0="0000019F" w:csb1="00000000"/>
  </w:font>
  <w:font w:name="Gotham Narrow Book">
    <w:altName w:val="Times New Roman"/>
    <w:panose1 w:val="00000000000000000000"/>
    <w:charset w:val="00"/>
    <w:family w:val="auto"/>
    <w:notTrueType/>
    <w:pitch w:val="variable"/>
    <w:sig w:usb0="A000007F" w:usb1="40000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D8B79" w14:textId="1A9CE1CD" w:rsidR="00E12DD1" w:rsidRDefault="00E12DD1" w:rsidP="000E1D08">
    <w:pPr>
      <w:pStyle w:val="Piedepgina"/>
      <w:tabs>
        <w:tab w:val="clear" w:pos="4252"/>
        <w:tab w:val="clear" w:pos="8504"/>
        <w:tab w:val="left" w:pos="6400"/>
      </w:tabs>
    </w:pPr>
    <w:r>
      <w:rPr>
        <w:noProof/>
        <w:lang w:val="es-CO" w:eastAsia="es-CO"/>
      </w:rPr>
      <w:drawing>
        <wp:anchor distT="0" distB="0" distL="114300" distR="114300" simplePos="0" relativeHeight="251658240" behindDoc="1" locked="0" layoutInCell="1" allowOverlap="1" wp14:anchorId="00A5EF55" wp14:editId="5B7A299D">
          <wp:simplePos x="0" y="0"/>
          <wp:positionH relativeFrom="column">
            <wp:posOffset>-1000125</wp:posOffset>
          </wp:positionH>
          <wp:positionV relativeFrom="paragraph">
            <wp:posOffset>-459740</wp:posOffset>
          </wp:positionV>
          <wp:extent cx="7672631" cy="1529511"/>
          <wp:effectExtent l="0" t="0" r="0" b="0"/>
          <wp:wrapNone/>
          <wp:docPr id="1039376985" name="Imagen 103937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A.jpg"/>
                  <pic:cNvPicPr/>
                </pic:nvPicPr>
                <pic:blipFill>
                  <a:blip r:embed="rId1"/>
                  <a:stretch>
                    <a:fillRect/>
                  </a:stretch>
                </pic:blipFill>
                <pic:spPr>
                  <a:xfrm>
                    <a:off x="0" y="0"/>
                    <a:ext cx="7672631" cy="1529511"/>
                  </a:xfrm>
                  <a:prstGeom prst="rect">
                    <a:avLst/>
                  </a:prstGeom>
                </pic:spPr>
              </pic:pic>
            </a:graphicData>
          </a:graphic>
          <wp14:sizeRelH relativeFrom="page">
            <wp14:pctWidth>0</wp14:pctWidth>
          </wp14:sizeRelH>
          <wp14:sizeRelV relativeFrom="page">
            <wp14:pctHeight>0</wp14:pctHeight>
          </wp14:sizeRelV>
        </wp:anchor>
      </w:drawing>
    </w:r>
    <w:r>
      <w:rPr>
        <w:noProof/>
        <w:lang w:val="es-CO" w:eastAsia="es-CO"/>
      </w:rPr>
      <mc:AlternateContent>
        <mc:Choice Requires="wps">
          <w:drawing>
            <wp:anchor distT="0" distB="0" distL="114300" distR="114300" simplePos="0" relativeHeight="251658241" behindDoc="0" locked="0" layoutInCell="1" allowOverlap="1" wp14:anchorId="7DD7A389" wp14:editId="557835A4">
              <wp:simplePos x="0" y="0"/>
              <wp:positionH relativeFrom="column">
                <wp:posOffset>3187065</wp:posOffset>
              </wp:positionH>
              <wp:positionV relativeFrom="paragraph">
                <wp:posOffset>-167640</wp:posOffset>
              </wp:positionV>
              <wp:extent cx="3429000" cy="666750"/>
              <wp:effectExtent l="0" t="0" r="0" b="0"/>
              <wp:wrapNone/>
              <wp:docPr id="4" name="Text Box 4"/>
              <wp:cNvGraphicFramePr/>
              <a:graphic xmlns:a="http://schemas.openxmlformats.org/drawingml/2006/main">
                <a:graphicData uri="http://schemas.microsoft.com/office/word/2010/wordprocessingShape">
                  <wps:wsp>
                    <wps:cNvSpPr txBox="1"/>
                    <wps:spPr>
                      <a:xfrm>
                        <a:off x="0" y="0"/>
                        <a:ext cx="3429000" cy="666750"/>
                      </a:xfrm>
                      <a:prstGeom prst="rect">
                        <a:avLst/>
                      </a:prstGeom>
                      <a:noFill/>
                      <a:ln>
                        <a:noFill/>
                      </a:ln>
                      <a:effectLst/>
                      <a:extLst>
                        <a:ext uri="{C572A759-6A51-4108-AA02-DFA0A04FC94B}">
                          <ma14:wrappingTextBoxFlag xmlns:w16sdtfl="http://schemas.microsoft.com/office/word/2024/wordml/sdtformatlock"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style>
                      <a:lnRef idx="0">
                        <a:schemeClr val="accent1"/>
                      </a:lnRef>
                      <a:fillRef idx="0">
                        <a:schemeClr val="accent1"/>
                      </a:fillRef>
                      <a:effectRef idx="0">
                        <a:schemeClr val="accent1"/>
                      </a:effectRef>
                      <a:fontRef idx="minor">
                        <a:schemeClr val="dk1"/>
                      </a:fontRef>
                    </wps:style>
                    <wps:txbx>
                      <w:txbxContent>
                        <w:p w14:paraId="7585135F" w14:textId="2DBE78D0" w:rsidR="00E12DD1" w:rsidRDefault="00E12DD1" w:rsidP="000618CF">
                          <w:pPr>
                            <w:pStyle w:val="Encabezado"/>
                            <w:rPr>
                              <w:rFonts w:ascii="Gotham Narrow Book" w:hAnsi="Gotham Narrow Book"/>
                              <w:color w:val="595959" w:themeColor="text1" w:themeTint="A6"/>
                              <w:sz w:val="18"/>
                              <w:szCs w:val="18"/>
                            </w:rPr>
                          </w:pPr>
                          <w:r>
                            <w:rPr>
                              <w:rFonts w:ascii="Gotham Narrow Book" w:hAnsi="Gotham Narrow Book"/>
                              <w:color w:val="595959" w:themeColor="text1" w:themeTint="A6"/>
                              <w:sz w:val="18"/>
                              <w:szCs w:val="18"/>
                            </w:rPr>
                            <w:t>Unidad Administrativa Especial para la Gestión del Riesgo de Desastres</w:t>
                          </w:r>
                        </w:p>
                        <w:p w14:paraId="1757FC8E" w14:textId="66416323" w:rsidR="00E12DD1" w:rsidRPr="00496BF7" w:rsidRDefault="00E12DD1" w:rsidP="000618CF">
                          <w:pPr>
                            <w:pStyle w:val="Encabezado"/>
                            <w:rPr>
                              <w:rFonts w:ascii="Gotham Narrow Book" w:hAnsi="Gotham Narrow Book"/>
                              <w:color w:val="595959" w:themeColor="text1" w:themeTint="A6"/>
                              <w:sz w:val="18"/>
                              <w:szCs w:val="18"/>
                              <w:lang w:val="pt-PT"/>
                            </w:rPr>
                          </w:pPr>
                          <w:r w:rsidRPr="00496BF7">
                            <w:rPr>
                              <w:rFonts w:ascii="Gotham Narrow Book" w:hAnsi="Gotham Narrow Book"/>
                              <w:color w:val="595959" w:themeColor="text1" w:themeTint="A6"/>
                              <w:sz w:val="18"/>
                              <w:szCs w:val="18"/>
                              <w:lang w:val="pt-PT"/>
                            </w:rPr>
                            <w:t>Carrera 58 # 9-05 Puente Aranda, Bogotá D.C.</w:t>
                          </w:r>
                        </w:p>
                        <w:p w14:paraId="51CC9FD3" w14:textId="3C90330C" w:rsidR="00E12DD1" w:rsidRPr="00496BF7" w:rsidRDefault="00E12DD1" w:rsidP="000618CF">
                          <w:pPr>
                            <w:pStyle w:val="Encabezado"/>
                            <w:rPr>
                              <w:rFonts w:ascii="Gotham Narrow Book" w:hAnsi="Gotham Narrow Book"/>
                              <w:color w:val="595959" w:themeColor="text1" w:themeTint="A6"/>
                              <w:sz w:val="18"/>
                              <w:szCs w:val="18"/>
                              <w:lang w:val="pt-PT"/>
                            </w:rPr>
                          </w:pPr>
                          <w:r w:rsidRPr="00496BF7">
                            <w:rPr>
                              <w:rFonts w:ascii="Gotham Narrow Book" w:hAnsi="Gotham Narrow Book"/>
                              <w:color w:val="595959" w:themeColor="text1" w:themeTint="A6"/>
                              <w:sz w:val="18"/>
                              <w:szCs w:val="18"/>
                              <w:lang w:val="pt-PT"/>
                            </w:rPr>
                            <w:t>Código Postal: 111321 – Teléfono:  4144223 - 4144538</w:t>
                          </w:r>
                        </w:p>
                        <w:p w14:paraId="0CD421DE" w14:textId="77777777" w:rsidR="00E12DD1" w:rsidRPr="00496BF7" w:rsidRDefault="00E12DD1" w:rsidP="000618CF">
                          <w:pPr>
                            <w:spacing w:line="120" w:lineRule="auto"/>
                            <w:rPr>
                              <w:sz w:val="18"/>
                              <w:szCs w:val="18"/>
                              <w:lang w:val="pt-P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D7A389" id="_x0000_t202" coordsize="21600,21600" o:spt="202" path="m,l,21600r21600,l21600,xe">
              <v:stroke joinstyle="miter"/>
              <v:path gradientshapeok="t" o:connecttype="rect"/>
            </v:shapetype>
            <v:shape id="Text Box 4" o:spid="_x0000_s1026" type="#_x0000_t202" style="position:absolute;margin-left:250.95pt;margin-top:-13.2pt;width:270pt;height: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" filled="f" stroked="f">
              <v:textbox>
                <w:txbxContent>
                  <w:p w14:paraId="7585135F" w14:textId="2DBE78D0" w:rsidR="00E12DD1" w:rsidRDefault="00E12DD1" w:rsidP="000618CF">
                    <w:pPr>
                      <w:pStyle w:val="Encabezado"/>
                      <w:rPr>
                        <w:rFonts w:ascii="Gotham Narrow Book" w:hAnsi="Gotham Narrow Book"/>
                        <w:color w:val="595959" w:themeColor="text1" w:themeTint="A6"/>
                        <w:sz w:val="18"/>
                        <w:szCs w:val="18"/>
                      </w:rPr>
                    </w:pPr>
                    <w:r>
                      <w:rPr>
                        <w:rFonts w:ascii="Gotham Narrow Book" w:hAnsi="Gotham Narrow Book"/>
                        <w:color w:val="595959" w:themeColor="text1" w:themeTint="A6"/>
                        <w:sz w:val="18"/>
                        <w:szCs w:val="18"/>
                      </w:rPr>
                      <w:t>Unidad Administrativa Especial para la Gestión del Riesgo de Desastres</w:t>
                    </w:r>
                  </w:p>
                  <w:p w14:paraId="1757FC8E" w14:textId="66416323" w:rsidR="00E12DD1" w:rsidRPr="00496BF7" w:rsidRDefault="00E12DD1" w:rsidP="000618CF">
                    <w:pPr>
                      <w:pStyle w:val="Encabezado"/>
                      <w:rPr>
                        <w:rFonts w:ascii="Gotham Narrow Book" w:hAnsi="Gotham Narrow Book"/>
                        <w:color w:val="595959" w:themeColor="text1" w:themeTint="A6"/>
                        <w:sz w:val="18"/>
                        <w:szCs w:val="18"/>
                        <w:lang w:val="pt-PT"/>
                      </w:rPr>
                    </w:pPr>
                    <w:r w:rsidRPr="00496BF7">
                      <w:rPr>
                        <w:rFonts w:ascii="Gotham Narrow Book" w:hAnsi="Gotham Narrow Book"/>
                        <w:color w:val="595959" w:themeColor="text1" w:themeTint="A6"/>
                        <w:sz w:val="18"/>
                        <w:szCs w:val="18"/>
                        <w:lang w:val="pt-PT"/>
                      </w:rPr>
                      <w:t>Carrera 58 # 9-05 Puente Aranda, Bogotá D.C.</w:t>
                    </w:r>
                  </w:p>
                  <w:p w14:paraId="51CC9FD3" w14:textId="3C90330C" w:rsidR="00E12DD1" w:rsidRPr="00496BF7" w:rsidRDefault="00E12DD1" w:rsidP="000618CF">
                    <w:pPr>
                      <w:pStyle w:val="Encabezado"/>
                      <w:rPr>
                        <w:rFonts w:ascii="Gotham Narrow Book" w:hAnsi="Gotham Narrow Book"/>
                        <w:color w:val="595959" w:themeColor="text1" w:themeTint="A6"/>
                        <w:sz w:val="18"/>
                        <w:szCs w:val="18"/>
                        <w:lang w:val="pt-PT"/>
                      </w:rPr>
                    </w:pPr>
                    <w:r w:rsidRPr="00496BF7">
                      <w:rPr>
                        <w:rFonts w:ascii="Gotham Narrow Book" w:hAnsi="Gotham Narrow Book"/>
                        <w:color w:val="595959" w:themeColor="text1" w:themeTint="A6"/>
                        <w:sz w:val="18"/>
                        <w:szCs w:val="18"/>
                        <w:lang w:val="pt-PT"/>
                      </w:rPr>
                      <w:t>Código Postal: 111321 – Teléfono:  4144223 - 4144538</w:t>
                    </w:r>
                  </w:p>
                  <w:p w14:paraId="0CD421DE" w14:textId="77777777" w:rsidR="00E12DD1" w:rsidRPr="00496BF7" w:rsidRDefault="00E12DD1" w:rsidP="000618CF">
                    <w:pPr>
                      <w:spacing w:line="120" w:lineRule="auto"/>
                      <w:rPr>
                        <w:sz w:val="18"/>
                        <w:szCs w:val="18"/>
                        <w:lang w:val="pt-PT"/>
                      </w:rPr>
                    </w:pPr>
                  </w:p>
                </w:txbxContent>
              </v:textbox>
            </v:shape>
          </w:pict>
        </mc:Fallback>
      </mc:AlternateContent>
    </w:r>
  </w:p>
  <w:p w14:paraId="456C62AB" w14:textId="77777777" w:rsidR="00E12DD1" w:rsidRDefault="00E12DD1">
    <w:pPr>
      <w:pStyle w:val="Piedepgin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CE5333" w14:textId="77777777" w:rsidR="006E10D6" w:rsidRDefault="006E10D6" w:rsidP="00C820B0">
      <w:r>
        <w:separator/>
      </w:r>
    </w:p>
  </w:footnote>
  <w:footnote w:type="continuationSeparator" w:id="0">
    <w:p w14:paraId="56D2C607" w14:textId="77777777" w:rsidR="006E10D6" w:rsidRDefault="006E10D6" w:rsidP="00C820B0">
      <w:r>
        <w:continuationSeparator/>
      </w:r>
    </w:p>
  </w:footnote>
  <w:footnote w:type="continuationNotice" w:id="1">
    <w:p w14:paraId="01A6DD63" w14:textId="77777777" w:rsidR="006E10D6" w:rsidRDefault="006E10D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09BC9" w14:textId="374880DC" w:rsidR="00E12DD1" w:rsidRDefault="00E12DD1" w:rsidP="004779D0">
    <w:pPr>
      <w:pStyle w:val="Encabezado"/>
    </w:pPr>
    <w:r>
      <w:rPr>
        <w:noProof/>
        <w:lang w:val="es-CO" w:eastAsia="es-CO"/>
      </w:rPr>
      <w:drawing>
        <wp:anchor distT="0" distB="0" distL="114300" distR="114300" simplePos="0" relativeHeight="251658242" behindDoc="1" locked="0" layoutInCell="1" allowOverlap="1" wp14:anchorId="73843EBA" wp14:editId="72447BED">
          <wp:simplePos x="0" y="0"/>
          <wp:positionH relativeFrom="column">
            <wp:posOffset>-238125</wp:posOffset>
          </wp:positionH>
          <wp:positionV relativeFrom="paragraph">
            <wp:posOffset>-285750</wp:posOffset>
          </wp:positionV>
          <wp:extent cx="2228850" cy="929640"/>
          <wp:effectExtent l="0" t="0" r="0" b="3810"/>
          <wp:wrapNone/>
          <wp:docPr id="1228620006" name="Imagen 1228620006" descr="Forma, Círcul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85233" name="Imagen 1820385233" descr="Forma, Círculo&#10;&#10;El contenido generado por IA puede ser incorrecto."/>
                  <pic:cNvPicPr/>
                </pic:nvPicPr>
                <pic:blipFill rotWithShape="1">
                  <a:blip r:embed="rId1"/>
                  <a:srcRect l="7908" t="4665" r="62703" b="84740"/>
                  <a:stretch/>
                </pic:blipFill>
                <pic:spPr bwMode="auto">
                  <a:xfrm>
                    <a:off x="0" y="0"/>
                    <a:ext cx="2228850" cy="929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953CB740"/>
    <w:lvl w:ilvl="0">
      <w:start w:val="1"/>
      <w:numFmt w:val="bullet"/>
      <w:pStyle w:val="Listaconvietas2"/>
      <w:lvlText w:val=""/>
      <w:lvlJc w:val="left"/>
      <w:pPr>
        <w:tabs>
          <w:tab w:val="num" w:pos="643"/>
        </w:tabs>
        <w:ind w:left="643" w:hanging="360"/>
      </w:pPr>
      <w:rPr>
        <w:rFonts w:ascii="Symbol" w:hAnsi="Symbol" w:hint="default"/>
      </w:rPr>
    </w:lvl>
  </w:abstractNum>
  <w:abstractNum w:abstractNumId="1">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5EF463C"/>
    <w:multiLevelType w:val="multilevel"/>
    <w:tmpl w:val="46CEA6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E95234A"/>
    <w:multiLevelType w:val="hybridMultilevel"/>
    <w:tmpl w:val="27A2B82E"/>
    <w:lvl w:ilvl="0" w:tplc="07C2E896">
      <w:start w:val="1"/>
      <w:numFmt w:val="bullet"/>
      <w:lvlText w:val="-"/>
      <w:lvlJc w:val="left"/>
      <w:pPr>
        <w:ind w:left="720" w:hanging="360"/>
      </w:pPr>
      <w:rPr>
        <w:rFonts w:ascii="Aptos Display" w:eastAsia="Times New Roman" w:hAnsi="Aptos Display"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99C1B5E"/>
    <w:multiLevelType w:val="hybridMultilevel"/>
    <w:tmpl w:val="4A0C1A7A"/>
    <w:lvl w:ilvl="0" w:tplc="07C2E896">
      <w:start w:val="1"/>
      <w:numFmt w:val="bullet"/>
      <w:lvlText w:val="-"/>
      <w:lvlJc w:val="left"/>
      <w:pPr>
        <w:ind w:left="720" w:hanging="360"/>
      </w:pPr>
      <w:rPr>
        <w:rFonts w:ascii="Aptos Display" w:eastAsia="Times New Roman" w:hAnsi="Aptos Display"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28074474"/>
    <w:multiLevelType w:val="hybridMultilevel"/>
    <w:tmpl w:val="C0AADD52"/>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B424FA7"/>
    <w:multiLevelType w:val="hybridMultilevel"/>
    <w:tmpl w:val="D730E878"/>
    <w:lvl w:ilvl="0" w:tplc="240A0001">
      <w:start w:val="1"/>
      <w:numFmt w:val="bullet"/>
      <w:lvlText w:val=""/>
      <w:lvlJc w:val="left"/>
      <w:pPr>
        <w:ind w:left="720" w:hanging="360"/>
      </w:pPr>
      <w:rPr>
        <w:rFonts w:ascii="Symbol" w:hAnsi="Symbol" w:hint="default"/>
      </w:rPr>
    </w:lvl>
    <w:lvl w:ilvl="1" w:tplc="FFFFFFFF">
      <w:start w:val="2"/>
      <w:numFmt w:val="bullet"/>
      <w:lvlText w:val="•"/>
      <w:lvlJc w:val="left"/>
      <w:pPr>
        <w:ind w:left="1785" w:hanging="705"/>
      </w:pPr>
      <w:rPr>
        <w:rFonts w:ascii="Aptos Display" w:eastAsia="Times New Roman" w:hAnsi="Aptos Display"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nsid w:val="41C01CCB"/>
    <w:multiLevelType w:val="hybridMultilevel"/>
    <w:tmpl w:val="10D8AB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454A67B7"/>
    <w:multiLevelType w:val="hybridMultilevel"/>
    <w:tmpl w:val="69426F90"/>
    <w:lvl w:ilvl="0" w:tplc="240A0003">
      <w:start w:val="1"/>
      <w:numFmt w:val="bullet"/>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46002B0F"/>
    <w:multiLevelType w:val="hybridMultilevel"/>
    <w:tmpl w:val="D3A287B8"/>
    <w:lvl w:ilvl="0" w:tplc="D660D28C">
      <w:start w:val="1"/>
      <w:numFmt w:val="bullet"/>
      <w:lvlText w:val="-"/>
      <w:lvlJc w:val="left"/>
      <w:pPr>
        <w:ind w:left="720" w:hanging="360"/>
      </w:pPr>
      <w:rPr>
        <w:rFonts w:ascii="Aptos Display" w:eastAsia="Times New Roman" w:hAnsi="Aptos Display"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58351EC1"/>
    <w:multiLevelType w:val="hybridMultilevel"/>
    <w:tmpl w:val="FD34408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7418207B"/>
    <w:multiLevelType w:val="multilevel"/>
    <w:tmpl w:val="9ED27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69467D2"/>
    <w:multiLevelType w:val="hybridMultilevel"/>
    <w:tmpl w:val="CA0CB050"/>
    <w:lvl w:ilvl="0" w:tplc="240A000D">
      <w:start w:val="1"/>
      <w:numFmt w:val="bullet"/>
      <w:lvlText w:val=""/>
      <w:lvlJc w:val="left"/>
      <w:pPr>
        <w:ind w:left="720" w:hanging="360"/>
      </w:pPr>
      <w:rPr>
        <w:rFonts w:ascii="Wingdings" w:hAnsi="Wingdings" w:hint="default"/>
      </w:rPr>
    </w:lvl>
    <w:lvl w:ilvl="1" w:tplc="10DC31DC">
      <w:start w:val="2"/>
      <w:numFmt w:val="bullet"/>
      <w:lvlText w:val="•"/>
      <w:lvlJc w:val="left"/>
      <w:pPr>
        <w:ind w:left="1785" w:hanging="705"/>
      </w:pPr>
      <w:rPr>
        <w:rFonts w:ascii="Aptos Display" w:eastAsia="Times New Roman" w:hAnsi="Aptos Display"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2"/>
  </w:num>
  <w:num w:numId="5">
    <w:abstractNumId w:val="8"/>
  </w:num>
  <w:num w:numId="6">
    <w:abstractNumId w:val="6"/>
  </w:num>
  <w:num w:numId="7">
    <w:abstractNumId w:val="10"/>
  </w:num>
  <w:num w:numId="8">
    <w:abstractNumId w:val="9"/>
  </w:num>
  <w:num w:numId="9">
    <w:abstractNumId w:val="4"/>
  </w:num>
  <w:num w:numId="10">
    <w:abstractNumId w:val="5"/>
  </w:num>
  <w:num w:numId="11">
    <w:abstractNumId w:val="3"/>
  </w:num>
  <w:num w:numId="12">
    <w:abstractNumId w:val="11"/>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iego alejandro mesa baquero">
    <w15:presenceInfo w15:providerId="Windows Live" w15:userId="d522b184e8cd21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20B0"/>
    <w:rsid w:val="0000216C"/>
    <w:rsid w:val="00002BE4"/>
    <w:rsid w:val="000030A8"/>
    <w:rsid w:val="00005623"/>
    <w:rsid w:val="00005668"/>
    <w:rsid w:val="00006AC3"/>
    <w:rsid w:val="00006BD1"/>
    <w:rsid w:val="000108A6"/>
    <w:rsid w:val="00010DDB"/>
    <w:rsid w:val="00012D11"/>
    <w:rsid w:val="00012DB5"/>
    <w:rsid w:val="000135A6"/>
    <w:rsid w:val="00014F97"/>
    <w:rsid w:val="000150C0"/>
    <w:rsid w:val="000155ED"/>
    <w:rsid w:val="00020CE3"/>
    <w:rsid w:val="0002264B"/>
    <w:rsid w:val="00022D03"/>
    <w:rsid w:val="00025162"/>
    <w:rsid w:val="000304A2"/>
    <w:rsid w:val="000321D2"/>
    <w:rsid w:val="0003319E"/>
    <w:rsid w:val="00035E99"/>
    <w:rsid w:val="00037B72"/>
    <w:rsid w:val="00037D16"/>
    <w:rsid w:val="00040ACB"/>
    <w:rsid w:val="00041E4A"/>
    <w:rsid w:val="00041F23"/>
    <w:rsid w:val="00043454"/>
    <w:rsid w:val="00044768"/>
    <w:rsid w:val="00044CE1"/>
    <w:rsid w:val="00047248"/>
    <w:rsid w:val="00047E70"/>
    <w:rsid w:val="00050D32"/>
    <w:rsid w:val="000519FB"/>
    <w:rsid w:val="000538BB"/>
    <w:rsid w:val="000557B5"/>
    <w:rsid w:val="00055A83"/>
    <w:rsid w:val="00055AD7"/>
    <w:rsid w:val="000571B3"/>
    <w:rsid w:val="000602C1"/>
    <w:rsid w:val="000612E3"/>
    <w:rsid w:val="000618CF"/>
    <w:rsid w:val="00061F37"/>
    <w:rsid w:val="0006572F"/>
    <w:rsid w:val="00066191"/>
    <w:rsid w:val="000709AA"/>
    <w:rsid w:val="00071E56"/>
    <w:rsid w:val="0007348D"/>
    <w:rsid w:val="00073611"/>
    <w:rsid w:val="00073876"/>
    <w:rsid w:val="000746CC"/>
    <w:rsid w:val="000765A6"/>
    <w:rsid w:val="00082DCD"/>
    <w:rsid w:val="00082FE1"/>
    <w:rsid w:val="000838F6"/>
    <w:rsid w:val="00084160"/>
    <w:rsid w:val="00084C12"/>
    <w:rsid w:val="00085D38"/>
    <w:rsid w:val="000878D1"/>
    <w:rsid w:val="00087B35"/>
    <w:rsid w:val="00090EE6"/>
    <w:rsid w:val="00091647"/>
    <w:rsid w:val="00092B65"/>
    <w:rsid w:val="00092BF9"/>
    <w:rsid w:val="0009570E"/>
    <w:rsid w:val="00095E64"/>
    <w:rsid w:val="0009677A"/>
    <w:rsid w:val="00096965"/>
    <w:rsid w:val="00097F73"/>
    <w:rsid w:val="000A2A63"/>
    <w:rsid w:val="000B264E"/>
    <w:rsid w:val="000B2E57"/>
    <w:rsid w:val="000B3F36"/>
    <w:rsid w:val="000C1764"/>
    <w:rsid w:val="000C1945"/>
    <w:rsid w:val="000C3FCC"/>
    <w:rsid w:val="000C4374"/>
    <w:rsid w:val="000C505A"/>
    <w:rsid w:val="000C5FE4"/>
    <w:rsid w:val="000C7C29"/>
    <w:rsid w:val="000D13CC"/>
    <w:rsid w:val="000D14DF"/>
    <w:rsid w:val="000D29F0"/>
    <w:rsid w:val="000D3A2C"/>
    <w:rsid w:val="000D410D"/>
    <w:rsid w:val="000D501E"/>
    <w:rsid w:val="000D5BE8"/>
    <w:rsid w:val="000D63E7"/>
    <w:rsid w:val="000D6416"/>
    <w:rsid w:val="000D7681"/>
    <w:rsid w:val="000E0677"/>
    <w:rsid w:val="000E1D08"/>
    <w:rsid w:val="000E2045"/>
    <w:rsid w:val="000E28B1"/>
    <w:rsid w:val="000E29B2"/>
    <w:rsid w:val="000E302B"/>
    <w:rsid w:val="000E628E"/>
    <w:rsid w:val="000E7263"/>
    <w:rsid w:val="000F1211"/>
    <w:rsid w:val="000F227E"/>
    <w:rsid w:val="000F2396"/>
    <w:rsid w:val="000F41D8"/>
    <w:rsid w:val="000F4A5E"/>
    <w:rsid w:val="000F4F8B"/>
    <w:rsid w:val="000F51F1"/>
    <w:rsid w:val="000F541F"/>
    <w:rsid w:val="000F6CD0"/>
    <w:rsid w:val="00100736"/>
    <w:rsid w:val="0010074D"/>
    <w:rsid w:val="00100CA5"/>
    <w:rsid w:val="00100D3D"/>
    <w:rsid w:val="00100FB3"/>
    <w:rsid w:val="00102F64"/>
    <w:rsid w:val="00105E4C"/>
    <w:rsid w:val="00106782"/>
    <w:rsid w:val="001067BF"/>
    <w:rsid w:val="0010694F"/>
    <w:rsid w:val="001075BC"/>
    <w:rsid w:val="0010799A"/>
    <w:rsid w:val="00107C9A"/>
    <w:rsid w:val="00111598"/>
    <w:rsid w:val="00112B58"/>
    <w:rsid w:val="00113B2F"/>
    <w:rsid w:val="00113FCD"/>
    <w:rsid w:val="00114388"/>
    <w:rsid w:val="001162FE"/>
    <w:rsid w:val="00116464"/>
    <w:rsid w:val="00116B71"/>
    <w:rsid w:val="00116C7A"/>
    <w:rsid w:val="00117127"/>
    <w:rsid w:val="00117F51"/>
    <w:rsid w:val="001201AB"/>
    <w:rsid w:val="001228B7"/>
    <w:rsid w:val="00123141"/>
    <w:rsid w:val="00124CEB"/>
    <w:rsid w:val="0012536B"/>
    <w:rsid w:val="00126721"/>
    <w:rsid w:val="0012695C"/>
    <w:rsid w:val="00126B8F"/>
    <w:rsid w:val="00127980"/>
    <w:rsid w:val="00127D57"/>
    <w:rsid w:val="001312E0"/>
    <w:rsid w:val="00132735"/>
    <w:rsid w:val="001354E4"/>
    <w:rsid w:val="00135689"/>
    <w:rsid w:val="001356E3"/>
    <w:rsid w:val="00136B89"/>
    <w:rsid w:val="0013780F"/>
    <w:rsid w:val="00137A40"/>
    <w:rsid w:val="0014090A"/>
    <w:rsid w:val="001435A8"/>
    <w:rsid w:val="00144EFC"/>
    <w:rsid w:val="00145580"/>
    <w:rsid w:val="00145727"/>
    <w:rsid w:val="00150726"/>
    <w:rsid w:val="00150CA3"/>
    <w:rsid w:val="00150F55"/>
    <w:rsid w:val="00156A00"/>
    <w:rsid w:val="00157432"/>
    <w:rsid w:val="00161607"/>
    <w:rsid w:val="00161E8C"/>
    <w:rsid w:val="00162AB4"/>
    <w:rsid w:val="0016336C"/>
    <w:rsid w:val="00163766"/>
    <w:rsid w:val="001637A2"/>
    <w:rsid w:val="00166B28"/>
    <w:rsid w:val="001678CD"/>
    <w:rsid w:val="001703BD"/>
    <w:rsid w:val="0017358A"/>
    <w:rsid w:val="001758B3"/>
    <w:rsid w:val="0017598B"/>
    <w:rsid w:val="00175C15"/>
    <w:rsid w:val="00175CC4"/>
    <w:rsid w:val="00176938"/>
    <w:rsid w:val="001771F2"/>
    <w:rsid w:val="00177337"/>
    <w:rsid w:val="0017790F"/>
    <w:rsid w:val="00180042"/>
    <w:rsid w:val="00180AFB"/>
    <w:rsid w:val="0018104C"/>
    <w:rsid w:val="001813EF"/>
    <w:rsid w:val="00181A21"/>
    <w:rsid w:val="00182BFF"/>
    <w:rsid w:val="0018373F"/>
    <w:rsid w:val="00183DF4"/>
    <w:rsid w:val="00184DAD"/>
    <w:rsid w:val="00185BC3"/>
    <w:rsid w:val="0018677D"/>
    <w:rsid w:val="00190020"/>
    <w:rsid w:val="001906D7"/>
    <w:rsid w:val="001935AE"/>
    <w:rsid w:val="00193846"/>
    <w:rsid w:val="00193BB7"/>
    <w:rsid w:val="00194FD4"/>
    <w:rsid w:val="00195950"/>
    <w:rsid w:val="00196CD5"/>
    <w:rsid w:val="00196F80"/>
    <w:rsid w:val="001A6A67"/>
    <w:rsid w:val="001A7122"/>
    <w:rsid w:val="001A714A"/>
    <w:rsid w:val="001A7615"/>
    <w:rsid w:val="001B49C0"/>
    <w:rsid w:val="001B64E5"/>
    <w:rsid w:val="001B785B"/>
    <w:rsid w:val="001B7F7B"/>
    <w:rsid w:val="001C16C0"/>
    <w:rsid w:val="001C1A8D"/>
    <w:rsid w:val="001C1D95"/>
    <w:rsid w:val="001C34C6"/>
    <w:rsid w:val="001C4B8D"/>
    <w:rsid w:val="001C55AA"/>
    <w:rsid w:val="001C68F6"/>
    <w:rsid w:val="001D0023"/>
    <w:rsid w:val="001D0ED1"/>
    <w:rsid w:val="001D1924"/>
    <w:rsid w:val="001D1CCC"/>
    <w:rsid w:val="001D2737"/>
    <w:rsid w:val="001D29B4"/>
    <w:rsid w:val="001D2A47"/>
    <w:rsid w:val="001D2A99"/>
    <w:rsid w:val="001D3B44"/>
    <w:rsid w:val="001D3B85"/>
    <w:rsid w:val="001D5215"/>
    <w:rsid w:val="001D7C96"/>
    <w:rsid w:val="001E1CCA"/>
    <w:rsid w:val="001E3398"/>
    <w:rsid w:val="001E3C3E"/>
    <w:rsid w:val="001E3D4C"/>
    <w:rsid w:val="001E4037"/>
    <w:rsid w:val="001E4E7A"/>
    <w:rsid w:val="001E60EB"/>
    <w:rsid w:val="001E7EC4"/>
    <w:rsid w:val="001F0D53"/>
    <w:rsid w:val="001F0D78"/>
    <w:rsid w:val="001F3A1A"/>
    <w:rsid w:val="001F3BA4"/>
    <w:rsid w:val="001F57E7"/>
    <w:rsid w:val="002017CB"/>
    <w:rsid w:val="00201E7A"/>
    <w:rsid w:val="002031DF"/>
    <w:rsid w:val="00205025"/>
    <w:rsid w:val="0020618F"/>
    <w:rsid w:val="00206197"/>
    <w:rsid w:val="00207AC2"/>
    <w:rsid w:val="00210FE4"/>
    <w:rsid w:val="0021145A"/>
    <w:rsid w:val="00211529"/>
    <w:rsid w:val="00211B8A"/>
    <w:rsid w:val="00213F8F"/>
    <w:rsid w:val="00216A46"/>
    <w:rsid w:val="00216E7E"/>
    <w:rsid w:val="0021732B"/>
    <w:rsid w:val="002176FD"/>
    <w:rsid w:val="00220829"/>
    <w:rsid w:val="00221446"/>
    <w:rsid w:val="00221503"/>
    <w:rsid w:val="002227EA"/>
    <w:rsid w:val="00222E73"/>
    <w:rsid w:val="002248D2"/>
    <w:rsid w:val="00225767"/>
    <w:rsid w:val="00230227"/>
    <w:rsid w:val="00230580"/>
    <w:rsid w:val="00230BF2"/>
    <w:rsid w:val="002338D4"/>
    <w:rsid w:val="00233A99"/>
    <w:rsid w:val="00234BEA"/>
    <w:rsid w:val="00236347"/>
    <w:rsid w:val="00236E1E"/>
    <w:rsid w:val="00237517"/>
    <w:rsid w:val="002376C0"/>
    <w:rsid w:val="00237BB2"/>
    <w:rsid w:val="002401E9"/>
    <w:rsid w:val="00240567"/>
    <w:rsid w:val="0024384F"/>
    <w:rsid w:val="00244005"/>
    <w:rsid w:val="002454E9"/>
    <w:rsid w:val="00247B2F"/>
    <w:rsid w:val="00247C5B"/>
    <w:rsid w:val="002506C0"/>
    <w:rsid w:val="002507C8"/>
    <w:rsid w:val="002513A3"/>
    <w:rsid w:val="00251ACC"/>
    <w:rsid w:val="00254C02"/>
    <w:rsid w:val="00255F62"/>
    <w:rsid w:val="002574C2"/>
    <w:rsid w:val="00260A59"/>
    <w:rsid w:val="0026154F"/>
    <w:rsid w:val="0026481C"/>
    <w:rsid w:val="002649DC"/>
    <w:rsid w:val="002659EE"/>
    <w:rsid w:val="002671DC"/>
    <w:rsid w:val="002678DF"/>
    <w:rsid w:val="00267947"/>
    <w:rsid w:val="00271343"/>
    <w:rsid w:val="00272879"/>
    <w:rsid w:val="00272CB5"/>
    <w:rsid w:val="002735B5"/>
    <w:rsid w:val="00273F19"/>
    <w:rsid w:val="002745E5"/>
    <w:rsid w:val="00277F7C"/>
    <w:rsid w:val="0028084A"/>
    <w:rsid w:val="002826A8"/>
    <w:rsid w:val="002854C2"/>
    <w:rsid w:val="00285618"/>
    <w:rsid w:val="0028625F"/>
    <w:rsid w:val="00287CC7"/>
    <w:rsid w:val="00293D4C"/>
    <w:rsid w:val="0029413D"/>
    <w:rsid w:val="0029497D"/>
    <w:rsid w:val="00295B3C"/>
    <w:rsid w:val="002A1095"/>
    <w:rsid w:val="002A14AB"/>
    <w:rsid w:val="002A5814"/>
    <w:rsid w:val="002A69E1"/>
    <w:rsid w:val="002B0A9B"/>
    <w:rsid w:val="002B12A5"/>
    <w:rsid w:val="002B1936"/>
    <w:rsid w:val="002B221D"/>
    <w:rsid w:val="002B3650"/>
    <w:rsid w:val="002B4CFE"/>
    <w:rsid w:val="002B6222"/>
    <w:rsid w:val="002B661C"/>
    <w:rsid w:val="002C0D8C"/>
    <w:rsid w:val="002C2015"/>
    <w:rsid w:val="002C3204"/>
    <w:rsid w:val="002C37F3"/>
    <w:rsid w:val="002C38C9"/>
    <w:rsid w:val="002C5EE2"/>
    <w:rsid w:val="002C65F1"/>
    <w:rsid w:val="002D0405"/>
    <w:rsid w:val="002D0E38"/>
    <w:rsid w:val="002D1158"/>
    <w:rsid w:val="002D207B"/>
    <w:rsid w:val="002D282C"/>
    <w:rsid w:val="002D2ADC"/>
    <w:rsid w:val="002D34EB"/>
    <w:rsid w:val="002D3809"/>
    <w:rsid w:val="002D412F"/>
    <w:rsid w:val="002D541B"/>
    <w:rsid w:val="002D7490"/>
    <w:rsid w:val="002D7A06"/>
    <w:rsid w:val="002E1491"/>
    <w:rsid w:val="002E1BF4"/>
    <w:rsid w:val="002E24DE"/>
    <w:rsid w:val="002E36AF"/>
    <w:rsid w:val="002E48E0"/>
    <w:rsid w:val="002E5939"/>
    <w:rsid w:val="002E5FDB"/>
    <w:rsid w:val="002E7361"/>
    <w:rsid w:val="002F0363"/>
    <w:rsid w:val="002F1577"/>
    <w:rsid w:val="002F3845"/>
    <w:rsid w:val="002F5769"/>
    <w:rsid w:val="002F5EA3"/>
    <w:rsid w:val="002F7316"/>
    <w:rsid w:val="00300591"/>
    <w:rsid w:val="00300B6E"/>
    <w:rsid w:val="00301EE6"/>
    <w:rsid w:val="00302326"/>
    <w:rsid w:val="00302618"/>
    <w:rsid w:val="00303B6C"/>
    <w:rsid w:val="00305F71"/>
    <w:rsid w:val="003073E1"/>
    <w:rsid w:val="00312BE7"/>
    <w:rsid w:val="00313B80"/>
    <w:rsid w:val="00317D39"/>
    <w:rsid w:val="003209EA"/>
    <w:rsid w:val="00322155"/>
    <w:rsid w:val="003258BB"/>
    <w:rsid w:val="0032590F"/>
    <w:rsid w:val="003271F3"/>
    <w:rsid w:val="00332618"/>
    <w:rsid w:val="00332D72"/>
    <w:rsid w:val="003355A4"/>
    <w:rsid w:val="00336960"/>
    <w:rsid w:val="00336C2D"/>
    <w:rsid w:val="00340677"/>
    <w:rsid w:val="00341365"/>
    <w:rsid w:val="00341507"/>
    <w:rsid w:val="00341AFE"/>
    <w:rsid w:val="00342699"/>
    <w:rsid w:val="00345D48"/>
    <w:rsid w:val="00346159"/>
    <w:rsid w:val="00350289"/>
    <w:rsid w:val="00353027"/>
    <w:rsid w:val="003532F1"/>
    <w:rsid w:val="003537A3"/>
    <w:rsid w:val="003562B0"/>
    <w:rsid w:val="0035653A"/>
    <w:rsid w:val="003609B4"/>
    <w:rsid w:val="00360FE9"/>
    <w:rsid w:val="00361D03"/>
    <w:rsid w:val="00362302"/>
    <w:rsid w:val="00362ADF"/>
    <w:rsid w:val="003648DE"/>
    <w:rsid w:val="00366057"/>
    <w:rsid w:val="00366349"/>
    <w:rsid w:val="00366519"/>
    <w:rsid w:val="00367042"/>
    <w:rsid w:val="00367D06"/>
    <w:rsid w:val="00370434"/>
    <w:rsid w:val="00374AF6"/>
    <w:rsid w:val="00375DC9"/>
    <w:rsid w:val="003762B9"/>
    <w:rsid w:val="003771EC"/>
    <w:rsid w:val="00377C41"/>
    <w:rsid w:val="00384086"/>
    <w:rsid w:val="003857B9"/>
    <w:rsid w:val="0038726F"/>
    <w:rsid w:val="00391FF6"/>
    <w:rsid w:val="00393258"/>
    <w:rsid w:val="00393F14"/>
    <w:rsid w:val="003943B0"/>
    <w:rsid w:val="003972D4"/>
    <w:rsid w:val="00397D6A"/>
    <w:rsid w:val="003A0786"/>
    <w:rsid w:val="003A0C07"/>
    <w:rsid w:val="003A3ABE"/>
    <w:rsid w:val="003A3AD5"/>
    <w:rsid w:val="003A3C49"/>
    <w:rsid w:val="003A44AF"/>
    <w:rsid w:val="003A4595"/>
    <w:rsid w:val="003A6A2B"/>
    <w:rsid w:val="003B569D"/>
    <w:rsid w:val="003B6019"/>
    <w:rsid w:val="003B7C3A"/>
    <w:rsid w:val="003C00F0"/>
    <w:rsid w:val="003C58E5"/>
    <w:rsid w:val="003C6671"/>
    <w:rsid w:val="003C6EAD"/>
    <w:rsid w:val="003D1EDC"/>
    <w:rsid w:val="003D3907"/>
    <w:rsid w:val="003D656A"/>
    <w:rsid w:val="003D7B00"/>
    <w:rsid w:val="003E05E6"/>
    <w:rsid w:val="003E10BA"/>
    <w:rsid w:val="003E137C"/>
    <w:rsid w:val="003E2084"/>
    <w:rsid w:val="003E269A"/>
    <w:rsid w:val="003E393B"/>
    <w:rsid w:val="003E5E58"/>
    <w:rsid w:val="003E66F3"/>
    <w:rsid w:val="003E789D"/>
    <w:rsid w:val="003F1336"/>
    <w:rsid w:val="003F1D3F"/>
    <w:rsid w:val="003F215C"/>
    <w:rsid w:val="003F421E"/>
    <w:rsid w:val="003F43DD"/>
    <w:rsid w:val="003F4B1B"/>
    <w:rsid w:val="003F4C18"/>
    <w:rsid w:val="003F5C63"/>
    <w:rsid w:val="003F5FA3"/>
    <w:rsid w:val="003F6197"/>
    <w:rsid w:val="003F6DC8"/>
    <w:rsid w:val="003F751E"/>
    <w:rsid w:val="00404162"/>
    <w:rsid w:val="00404896"/>
    <w:rsid w:val="00404CBA"/>
    <w:rsid w:val="00406043"/>
    <w:rsid w:val="00406994"/>
    <w:rsid w:val="00407312"/>
    <w:rsid w:val="004075CC"/>
    <w:rsid w:val="0041078D"/>
    <w:rsid w:val="004119ED"/>
    <w:rsid w:val="00411DC5"/>
    <w:rsid w:val="00415D4A"/>
    <w:rsid w:val="00416459"/>
    <w:rsid w:val="00417B7F"/>
    <w:rsid w:val="00421957"/>
    <w:rsid w:val="00421EAD"/>
    <w:rsid w:val="00422AF9"/>
    <w:rsid w:val="00423460"/>
    <w:rsid w:val="00424119"/>
    <w:rsid w:val="00424BAE"/>
    <w:rsid w:val="00427104"/>
    <w:rsid w:val="00431332"/>
    <w:rsid w:val="0043389B"/>
    <w:rsid w:val="00435224"/>
    <w:rsid w:val="004361EE"/>
    <w:rsid w:val="00440BAE"/>
    <w:rsid w:val="00441988"/>
    <w:rsid w:val="004427D6"/>
    <w:rsid w:val="004435B3"/>
    <w:rsid w:val="0044503C"/>
    <w:rsid w:val="00445A68"/>
    <w:rsid w:val="0044700F"/>
    <w:rsid w:val="00450F60"/>
    <w:rsid w:val="004515FE"/>
    <w:rsid w:val="00454697"/>
    <w:rsid w:val="004568BB"/>
    <w:rsid w:val="00457B4B"/>
    <w:rsid w:val="004622DE"/>
    <w:rsid w:val="004627F3"/>
    <w:rsid w:val="00463AB5"/>
    <w:rsid w:val="00466716"/>
    <w:rsid w:val="00467A22"/>
    <w:rsid w:val="004703D7"/>
    <w:rsid w:val="00470EAE"/>
    <w:rsid w:val="004720DE"/>
    <w:rsid w:val="004722BF"/>
    <w:rsid w:val="004735B5"/>
    <w:rsid w:val="004747DB"/>
    <w:rsid w:val="00474D82"/>
    <w:rsid w:val="00475206"/>
    <w:rsid w:val="0047715F"/>
    <w:rsid w:val="004779D0"/>
    <w:rsid w:val="0048049A"/>
    <w:rsid w:val="00480A76"/>
    <w:rsid w:val="00481730"/>
    <w:rsid w:val="0048187D"/>
    <w:rsid w:val="00481E36"/>
    <w:rsid w:val="00482D11"/>
    <w:rsid w:val="00483BF0"/>
    <w:rsid w:val="00484A03"/>
    <w:rsid w:val="00485275"/>
    <w:rsid w:val="00485888"/>
    <w:rsid w:val="0048713D"/>
    <w:rsid w:val="004875E2"/>
    <w:rsid w:val="00487668"/>
    <w:rsid w:val="00487B12"/>
    <w:rsid w:val="00487C95"/>
    <w:rsid w:val="00490A51"/>
    <w:rsid w:val="00492A98"/>
    <w:rsid w:val="004932CA"/>
    <w:rsid w:val="00495DF7"/>
    <w:rsid w:val="00496BF7"/>
    <w:rsid w:val="004A1969"/>
    <w:rsid w:val="004A1D20"/>
    <w:rsid w:val="004A2DB5"/>
    <w:rsid w:val="004A301B"/>
    <w:rsid w:val="004A335E"/>
    <w:rsid w:val="004A4E9F"/>
    <w:rsid w:val="004A526B"/>
    <w:rsid w:val="004A5EF7"/>
    <w:rsid w:val="004A614A"/>
    <w:rsid w:val="004A6745"/>
    <w:rsid w:val="004A7C21"/>
    <w:rsid w:val="004B0475"/>
    <w:rsid w:val="004B20C3"/>
    <w:rsid w:val="004B2A7A"/>
    <w:rsid w:val="004B56EA"/>
    <w:rsid w:val="004C4111"/>
    <w:rsid w:val="004C52B1"/>
    <w:rsid w:val="004C63E5"/>
    <w:rsid w:val="004C73D7"/>
    <w:rsid w:val="004C76CC"/>
    <w:rsid w:val="004D0809"/>
    <w:rsid w:val="004D0CD9"/>
    <w:rsid w:val="004D1CF9"/>
    <w:rsid w:val="004D3AB1"/>
    <w:rsid w:val="004D3E74"/>
    <w:rsid w:val="004D3F1A"/>
    <w:rsid w:val="004D479F"/>
    <w:rsid w:val="004D5168"/>
    <w:rsid w:val="004D70F8"/>
    <w:rsid w:val="004E2F5E"/>
    <w:rsid w:val="004E3846"/>
    <w:rsid w:val="004E3B56"/>
    <w:rsid w:val="004E4F47"/>
    <w:rsid w:val="004E56EF"/>
    <w:rsid w:val="004E7E7C"/>
    <w:rsid w:val="004F0DC0"/>
    <w:rsid w:val="004F0DE1"/>
    <w:rsid w:val="004F5501"/>
    <w:rsid w:val="004F7759"/>
    <w:rsid w:val="00500125"/>
    <w:rsid w:val="005012F9"/>
    <w:rsid w:val="005020A0"/>
    <w:rsid w:val="0050344D"/>
    <w:rsid w:val="00504054"/>
    <w:rsid w:val="00505852"/>
    <w:rsid w:val="00506502"/>
    <w:rsid w:val="00510202"/>
    <w:rsid w:val="00511B70"/>
    <w:rsid w:val="00512095"/>
    <w:rsid w:val="00512681"/>
    <w:rsid w:val="005155B7"/>
    <w:rsid w:val="00515906"/>
    <w:rsid w:val="00515D34"/>
    <w:rsid w:val="0051690E"/>
    <w:rsid w:val="005173CB"/>
    <w:rsid w:val="00517BD7"/>
    <w:rsid w:val="00520D03"/>
    <w:rsid w:val="0052211E"/>
    <w:rsid w:val="00525538"/>
    <w:rsid w:val="005274FC"/>
    <w:rsid w:val="005309F6"/>
    <w:rsid w:val="00530B89"/>
    <w:rsid w:val="005311AA"/>
    <w:rsid w:val="00531DF3"/>
    <w:rsid w:val="00532FFF"/>
    <w:rsid w:val="005347CF"/>
    <w:rsid w:val="005350E1"/>
    <w:rsid w:val="0053693F"/>
    <w:rsid w:val="005416A8"/>
    <w:rsid w:val="00543B58"/>
    <w:rsid w:val="00545361"/>
    <w:rsid w:val="00546CFD"/>
    <w:rsid w:val="005479B1"/>
    <w:rsid w:val="005513CA"/>
    <w:rsid w:val="005519E8"/>
    <w:rsid w:val="00552508"/>
    <w:rsid w:val="00552898"/>
    <w:rsid w:val="00552DD4"/>
    <w:rsid w:val="00553B03"/>
    <w:rsid w:val="00553D65"/>
    <w:rsid w:val="00554C44"/>
    <w:rsid w:val="00554D1F"/>
    <w:rsid w:val="00554E1E"/>
    <w:rsid w:val="00556988"/>
    <w:rsid w:val="005607A2"/>
    <w:rsid w:val="00560BFC"/>
    <w:rsid w:val="00565439"/>
    <w:rsid w:val="005669E9"/>
    <w:rsid w:val="00567CEA"/>
    <w:rsid w:val="0057255C"/>
    <w:rsid w:val="00572F8A"/>
    <w:rsid w:val="00575965"/>
    <w:rsid w:val="00575D3F"/>
    <w:rsid w:val="00575EA1"/>
    <w:rsid w:val="005768E1"/>
    <w:rsid w:val="005768F2"/>
    <w:rsid w:val="00577F3D"/>
    <w:rsid w:val="005815A9"/>
    <w:rsid w:val="00581AE2"/>
    <w:rsid w:val="00585F0E"/>
    <w:rsid w:val="00586DC3"/>
    <w:rsid w:val="005905BA"/>
    <w:rsid w:val="005911CA"/>
    <w:rsid w:val="0059215D"/>
    <w:rsid w:val="00593601"/>
    <w:rsid w:val="00593897"/>
    <w:rsid w:val="00596A77"/>
    <w:rsid w:val="005971B8"/>
    <w:rsid w:val="005A066F"/>
    <w:rsid w:val="005A0B73"/>
    <w:rsid w:val="005A4ADD"/>
    <w:rsid w:val="005A4B60"/>
    <w:rsid w:val="005A5B1A"/>
    <w:rsid w:val="005A68E1"/>
    <w:rsid w:val="005B0A7E"/>
    <w:rsid w:val="005B6061"/>
    <w:rsid w:val="005B6D57"/>
    <w:rsid w:val="005C0B39"/>
    <w:rsid w:val="005C0EA9"/>
    <w:rsid w:val="005C41BB"/>
    <w:rsid w:val="005C4A0F"/>
    <w:rsid w:val="005C50AF"/>
    <w:rsid w:val="005C5683"/>
    <w:rsid w:val="005C6DA7"/>
    <w:rsid w:val="005C7D73"/>
    <w:rsid w:val="005D18FE"/>
    <w:rsid w:val="005D2E8A"/>
    <w:rsid w:val="005D58FB"/>
    <w:rsid w:val="005D6343"/>
    <w:rsid w:val="005D669A"/>
    <w:rsid w:val="005D6A02"/>
    <w:rsid w:val="005D6E32"/>
    <w:rsid w:val="005D7341"/>
    <w:rsid w:val="005D7754"/>
    <w:rsid w:val="005D7B15"/>
    <w:rsid w:val="005E2F3D"/>
    <w:rsid w:val="005E7C52"/>
    <w:rsid w:val="005F0BE8"/>
    <w:rsid w:val="005F37CA"/>
    <w:rsid w:val="005F4348"/>
    <w:rsid w:val="005F4636"/>
    <w:rsid w:val="005F4F93"/>
    <w:rsid w:val="005F61D2"/>
    <w:rsid w:val="005F70F0"/>
    <w:rsid w:val="006006E6"/>
    <w:rsid w:val="006012EB"/>
    <w:rsid w:val="00602896"/>
    <w:rsid w:val="00602BA5"/>
    <w:rsid w:val="0060332A"/>
    <w:rsid w:val="006033DE"/>
    <w:rsid w:val="0060371D"/>
    <w:rsid w:val="00603A92"/>
    <w:rsid w:val="00603FFF"/>
    <w:rsid w:val="006060B6"/>
    <w:rsid w:val="0060675B"/>
    <w:rsid w:val="00607FEF"/>
    <w:rsid w:val="006102BC"/>
    <w:rsid w:val="00610A8C"/>
    <w:rsid w:val="00611CD8"/>
    <w:rsid w:val="00611DA1"/>
    <w:rsid w:val="00612F56"/>
    <w:rsid w:val="00614DE3"/>
    <w:rsid w:val="0061682B"/>
    <w:rsid w:val="0062085D"/>
    <w:rsid w:val="00620B64"/>
    <w:rsid w:val="006212B9"/>
    <w:rsid w:val="006229C1"/>
    <w:rsid w:val="006235CA"/>
    <w:rsid w:val="00624BFB"/>
    <w:rsid w:val="00625D89"/>
    <w:rsid w:val="006260F6"/>
    <w:rsid w:val="00631310"/>
    <w:rsid w:val="00631DF1"/>
    <w:rsid w:val="00634383"/>
    <w:rsid w:val="00636994"/>
    <w:rsid w:val="00640D5C"/>
    <w:rsid w:val="00641D83"/>
    <w:rsid w:val="00641E8B"/>
    <w:rsid w:val="00642186"/>
    <w:rsid w:val="0064233E"/>
    <w:rsid w:val="00642943"/>
    <w:rsid w:val="00642CF1"/>
    <w:rsid w:val="006432EB"/>
    <w:rsid w:val="00643C81"/>
    <w:rsid w:val="00643F40"/>
    <w:rsid w:val="0064461F"/>
    <w:rsid w:val="00644A4A"/>
    <w:rsid w:val="0064509B"/>
    <w:rsid w:val="006459DB"/>
    <w:rsid w:val="00647BD9"/>
    <w:rsid w:val="006515F9"/>
    <w:rsid w:val="00652567"/>
    <w:rsid w:val="00653722"/>
    <w:rsid w:val="00655070"/>
    <w:rsid w:val="0065582D"/>
    <w:rsid w:val="00657658"/>
    <w:rsid w:val="00660B80"/>
    <w:rsid w:val="00662628"/>
    <w:rsid w:val="006626AF"/>
    <w:rsid w:val="00662BA3"/>
    <w:rsid w:val="00662EFC"/>
    <w:rsid w:val="00664658"/>
    <w:rsid w:val="006649B9"/>
    <w:rsid w:val="00664D75"/>
    <w:rsid w:val="00665483"/>
    <w:rsid w:val="0066627E"/>
    <w:rsid w:val="00666BE6"/>
    <w:rsid w:val="006710CB"/>
    <w:rsid w:val="00672274"/>
    <w:rsid w:val="00672439"/>
    <w:rsid w:val="006742A8"/>
    <w:rsid w:val="006754CE"/>
    <w:rsid w:val="00675F4C"/>
    <w:rsid w:val="00680225"/>
    <w:rsid w:val="00680351"/>
    <w:rsid w:val="00683E38"/>
    <w:rsid w:val="00684D9F"/>
    <w:rsid w:val="0068587B"/>
    <w:rsid w:val="00685B3A"/>
    <w:rsid w:val="00686C0E"/>
    <w:rsid w:val="0068740C"/>
    <w:rsid w:val="00690578"/>
    <w:rsid w:val="00690EF1"/>
    <w:rsid w:val="006917C6"/>
    <w:rsid w:val="00691BAD"/>
    <w:rsid w:val="00693167"/>
    <w:rsid w:val="0069319A"/>
    <w:rsid w:val="00693D12"/>
    <w:rsid w:val="006940B4"/>
    <w:rsid w:val="00694767"/>
    <w:rsid w:val="00694A9B"/>
    <w:rsid w:val="00696D9B"/>
    <w:rsid w:val="006A1A52"/>
    <w:rsid w:val="006A2823"/>
    <w:rsid w:val="006A2E15"/>
    <w:rsid w:val="006A3145"/>
    <w:rsid w:val="006A348D"/>
    <w:rsid w:val="006A5687"/>
    <w:rsid w:val="006B43DF"/>
    <w:rsid w:val="006B4FC4"/>
    <w:rsid w:val="006B55B4"/>
    <w:rsid w:val="006B59D0"/>
    <w:rsid w:val="006B5B4E"/>
    <w:rsid w:val="006B7765"/>
    <w:rsid w:val="006C0E51"/>
    <w:rsid w:val="006C10EC"/>
    <w:rsid w:val="006C632C"/>
    <w:rsid w:val="006C71A7"/>
    <w:rsid w:val="006C7F58"/>
    <w:rsid w:val="006D0B0C"/>
    <w:rsid w:val="006D1347"/>
    <w:rsid w:val="006D1E44"/>
    <w:rsid w:val="006D27EF"/>
    <w:rsid w:val="006D4439"/>
    <w:rsid w:val="006D44A5"/>
    <w:rsid w:val="006D5339"/>
    <w:rsid w:val="006D5EAE"/>
    <w:rsid w:val="006E0E82"/>
    <w:rsid w:val="006E10D6"/>
    <w:rsid w:val="006E20B3"/>
    <w:rsid w:val="006E2A3A"/>
    <w:rsid w:val="006E33B9"/>
    <w:rsid w:val="006E39B2"/>
    <w:rsid w:val="006E4EB5"/>
    <w:rsid w:val="006E6D3A"/>
    <w:rsid w:val="006E7F98"/>
    <w:rsid w:val="006F13D0"/>
    <w:rsid w:val="006F27C9"/>
    <w:rsid w:val="006F2B1A"/>
    <w:rsid w:val="006F31BC"/>
    <w:rsid w:val="006F40F0"/>
    <w:rsid w:val="006F415A"/>
    <w:rsid w:val="006F4508"/>
    <w:rsid w:val="006F5949"/>
    <w:rsid w:val="006F7C68"/>
    <w:rsid w:val="006F7CE9"/>
    <w:rsid w:val="00700970"/>
    <w:rsid w:val="007022B1"/>
    <w:rsid w:val="00702A60"/>
    <w:rsid w:val="00703A8E"/>
    <w:rsid w:val="0070417B"/>
    <w:rsid w:val="00704FEF"/>
    <w:rsid w:val="0070515E"/>
    <w:rsid w:val="0070593A"/>
    <w:rsid w:val="00705A8B"/>
    <w:rsid w:val="00705B76"/>
    <w:rsid w:val="00705DC8"/>
    <w:rsid w:val="00705E0E"/>
    <w:rsid w:val="00706B8B"/>
    <w:rsid w:val="00707396"/>
    <w:rsid w:val="007118B5"/>
    <w:rsid w:val="00714585"/>
    <w:rsid w:val="00715BF8"/>
    <w:rsid w:val="00721731"/>
    <w:rsid w:val="00721F85"/>
    <w:rsid w:val="0072524E"/>
    <w:rsid w:val="0072587C"/>
    <w:rsid w:val="00725AA0"/>
    <w:rsid w:val="00725F23"/>
    <w:rsid w:val="00725F62"/>
    <w:rsid w:val="00727D10"/>
    <w:rsid w:val="00727D66"/>
    <w:rsid w:val="00727F93"/>
    <w:rsid w:val="0073448F"/>
    <w:rsid w:val="0073513D"/>
    <w:rsid w:val="00736D5A"/>
    <w:rsid w:val="00737AE9"/>
    <w:rsid w:val="00740E7A"/>
    <w:rsid w:val="007425B3"/>
    <w:rsid w:val="007475F5"/>
    <w:rsid w:val="00750AB7"/>
    <w:rsid w:val="00752CDF"/>
    <w:rsid w:val="007531B0"/>
    <w:rsid w:val="00753740"/>
    <w:rsid w:val="00753FA1"/>
    <w:rsid w:val="00754511"/>
    <w:rsid w:val="0075535D"/>
    <w:rsid w:val="00757BBD"/>
    <w:rsid w:val="00761097"/>
    <w:rsid w:val="007611A9"/>
    <w:rsid w:val="007615F8"/>
    <w:rsid w:val="00761C38"/>
    <w:rsid w:val="00762D9E"/>
    <w:rsid w:val="00763C30"/>
    <w:rsid w:val="00764853"/>
    <w:rsid w:val="00764A0F"/>
    <w:rsid w:val="00765156"/>
    <w:rsid w:val="00765597"/>
    <w:rsid w:val="00767706"/>
    <w:rsid w:val="00767CA1"/>
    <w:rsid w:val="00771797"/>
    <w:rsid w:val="00771A5B"/>
    <w:rsid w:val="00773ACC"/>
    <w:rsid w:val="00775A16"/>
    <w:rsid w:val="00775ECB"/>
    <w:rsid w:val="0078292F"/>
    <w:rsid w:val="00783E35"/>
    <w:rsid w:val="00784B24"/>
    <w:rsid w:val="00785A65"/>
    <w:rsid w:val="00786487"/>
    <w:rsid w:val="00786A6C"/>
    <w:rsid w:val="00790386"/>
    <w:rsid w:val="007906E2"/>
    <w:rsid w:val="00791153"/>
    <w:rsid w:val="00791D24"/>
    <w:rsid w:val="0079497F"/>
    <w:rsid w:val="00794BDF"/>
    <w:rsid w:val="00794C77"/>
    <w:rsid w:val="00794D29"/>
    <w:rsid w:val="00794F1E"/>
    <w:rsid w:val="00794FEE"/>
    <w:rsid w:val="00795E6E"/>
    <w:rsid w:val="007A1D83"/>
    <w:rsid w:val="007A2637"/>
    <w:rsid w:val="007A42ED"/>
    <w:rsid w:val="007A437E"/>
    <w:rsid w:val="007A4483"/>
    <w:rsid w:val="007A463C"/>
    <w:rsid w:val="007A52C8"/>
    <w:rsid w:val="007A53A0"/>
    <w:rsid w:val="007A57B9"/>
    <w:rsid w:val="007A673C"/>
    <w:rsid w:val="007B41B6"/>
    <w:rsid w:val="007B4AE3"/>
    <w:rsid w:val="007B58D1"/>
    <w:rsid w:val="007B6364"/>
    <w:rsid w:val="007B67EC"/>
    <w:rsid w:val="007B76DA"/>
    <w:rsid w:val="007B7C40"/>
    <w:rsid w:val="007C18C4"/>
    <w:rsid w:val="007C3F4F"/>
    <w:rsid w:val="007C451B"/>
    <w:rsid w:val="007C576C"/>
    <w:rsid w:val="007D09AC"/>
    <w:rsid w:val="007D1D14"/>
    <w:rsid w:val="007D2FEA"/>
    <w:rsid w:val="007D5C26"/>
    <w:rsid w:val="007D6506"/>
    <w:rsid w:val="007D66E1"/>
    <w:rsid w:val="007E175C"/>
    <w:rsid w:val="007E1BE5"/>
    <w:rsid w:val="007E1D33"/>
    <w:rsid w:val="007E20A4"/>
    <w:rsid w:val="007E2E0B"/>
    <w:rsid w:val="007E5186"/>
    <w:rsid w:val="007E5C1A"/>
    <w:rsid w:val="007E75B9"/>
    <w:rsid w:val="007F0CF4"/>
    <w:rsid w:val="007F184E"/>
    <w:rsid w:val="007F1F25"/>
    <w:rsid w:val="007F2DA8"/>
    <w:rsid w:val="007F3472"/>
    <w:rsid w:val="007F412B"/>
    <w:rsid w:val="00803754"/>
    <w:rsid w:val="008050A0"/>
    <w:rsid w:val="00807035"/>
    <w:rsid w:val="0080757D"/>
    <w:rsid w:val="00810C33"/>
    <w:rsid w:val="00812C90"/>
    <w:rsid w:val="00814007"/>
    <w:rsid w:val="0082152F"/>
    <w:rsid w:val="00824A74"/>
    <w:rsid w:val="0082757E"/>
    <w:rsid w:val="00831DF4"/>
    <w:rsid w:val="0083297E"/>
    <w:rsid w:val="00832C85"/>
    <w:rsid w:val="0083331A"/>
    <w:rsid w:val="00833491"/>
    <w:rsid w:val="00833E10"/>
    <w:rsid w:val="00833F83"/>
    <w:rsid w:val="00834E1C"/>
    <w:rsid w:val="00835254"/>
    <w:rsid w:val="00837450"/>
    <w:rsid w:val="008375C1"/>
    <w:rsid w:val="00837DF3"/>
    <w:rsid w:val="008400E3"/>
    <w:rsid w:val="00841B9B"/>
    <w:rsid w:val="008426F7"/>
    <w:rsid w:val="00843D4F"/>
    <w:rsid w:val="00850087"/>
    <w:rsid w:val="00850098"/>
    <w:rsid w:val="00850784"/>
    <w:rsid w:val="00850B71"/>
    <w:rsid w:val="008511F5"/>
    <w:rsid w:val="00851C97"/>
    <w:rsid w:val="00851F41"/>
    <w:rsid w:val="00852299"/>
    <w:rsid w:val="0085268D"/>
    <w:rsid w:val="00852D66"/>
    <w:rsid w:val="00854286"/>
    <w:rsid w:val="00854C65"/>
    <w:rsid w:val="00857613"/>
    <w:rsid w:val="0085794C"/>
    <w:rsid w:val="00864926"/>
    <w:rsid w:val="008653F9"/>
    <w:rsid w:val="00866A2F"/>
    <w:rsid w:val="00867148"/>
    <w:rsid w:val="008675B4"/>
    <w:rsid w:val="00867989"/>
    <w:rsid w:val="008706C3"/>
    <w:rsid w:val="008714BE"/>
    <w:rsid w:val="00874747"/>
    <w:rsid w:val="00875062"/>
    <w:rsid w:val="00876241"/>
    <w:rsid w:val="0087693D"/>
    <w:rsid w:val="008800B6"/>
    <w:rsid w:val="00884AEA"/>
    <w:rsid w:val="008871DB"/>
    <w:rsid w:val="0088777C"/>
    <w:rsid w:val="00887EB1"/>
    <w:rsid w:val="0089044A"/>
    <w:rsid w:val="00890A19"/>
    <w:rsid w:val="008920FF"/>
    <w:rsid w:val="008923EE"/>
    <w:rsid w:val="00892E0F"/>
    <w:rsid w:val="0089688C"/>
    <w:rsid w:val="008A0BC4"/>
    <w:rsid w:val="008A11F1"/>
    <w:rsid w:val="008A252F"/>
    <w:rsid w:val="008A3786"/>
    <w:rsid w:val="008A4251"/>
    <w:rsid w:val="008A46C7"/>
    <w:rsid w:val="008A49BB"/>
    <w:rsid w:val="008A4E45"/>
    <w:rsid w:val="008A52CE"/>
    <w:rsid w:val="008A68C9"/>
    <w:rsid w:val="008B070F"/>
    <w:rsid w:val="008B0912"/>
    <w:rsid w:val="008B12B6"/>
    <w:rsid w:val="008B1ED8"/>
    <w:rsid w:val="008B402B"/>
    <w:rsid w:val="008B6158"/>
    <w:rsid w:val="008B6E59"/>
    <w:rsid w:val="008B70CD"/>
    <w:rsid w:val="008C00BE"/>
    <w:rsid w:val="008C0107"/>
    <w:rsid w:val="008C0998"/>
    <w:rsid w:val="008C110F"/>
    <w:rsid w:val="008C1E16"/>
    <w:rsid w:val="008C3C42"/>
    <w:rsid w:val="008C719C"/>
    <w:rsid w:val="008C7837"/>
    <w:rsid w:val="008C784D"/>
    <w:rsid w:val="008D5023"/>
    <w:rsid w:val="008D6DED"/>
    <w:rsid w:val="008E0B53"/>
    <w:rsid w:val="008E2856"/>
    <w:rsid w:val="008E3C4D"/>
    <w:rsid w:val="008E432D"/>
    <w:rsid w:val="008E590F"/>
    <w:rsid w:val="008E6A8F"/>
    <w:rsid w:val="008E7750"/>
    <w:rsid w:val="008E7AB6"/>
    <w:rsid w:val="008E7AC4"/>
    <w:rsid w:val="008F0A8F"/>
    <w:rsid w:val="008F3A30"/>
    <w:rsid w:val="008F5744"/>
    <w:rsid w:val="008F62B5"/>
    <w:rsid w:val="008F63DC"/>
    <w:rsid w:val="009003A4"/>
    <w:rsid w:val="00901BF3"/>
    <w:rsid w:val="0090283A"/>
    <w:rsid w:val="00902863"/>
    <w:rsid w:val="00903D31"/>
    <w:rsid w:val="009071B1"/>
    <w:rsid w:val="009074B0"/>
    <w:rsid w:val="009076D6"/>
    <w:rsid w:val="00910091"/>
    <w:rsid w:val="009103BE"/>
    <w:rsid w:val="00910AAF"/>
    <w:rsid w:val="00910C7C"/>
    <w:rsid w:val="009119AB"/>
    <w:rsid w:val="00911A54"/>
    <w:rsid w:val="00911E76"/>
    <w:rsid w:val="0091367D"/>
    <w:rsid w:val="00913EAF"/>
    <w:rsid w:val="00913FB0"/>
    <w:rsid w:val="00914E99"/>
    <w:rsid w:val="00915CF5"/>
    <w:rsid w:val="0092078A"/>
    <w:rsid w:val="00920D31"/>
    <w:rsid w:val="00921106"/>
    <w:rsid w:val="00923F34"/>
    <w:rsid w:val="009272FD"/>
    <w:rsid w:val="00930357"/>
    <w:rsid w:val="009304E5"/>
    <w:rsid w:val="00930684"/>
    <w:rsid w:val="0093163C"/>
    <w:rsid w:val="00932132"/>
    <w:rsid w:val="009329C8"/>
    <w:rsid w:val="00932E88"/>
    <w:rsid w:val="00934089"/>
    <w:rsid w:val="00934768"/>
    <w:rsid w:val="009349D4"/>
    <w:rsid w:val="00935A64"/>
    <w:rsid w:val="0093653B"/>
    <w:rsid w:val="00940052"/>
    <w:rsid w:val="009417C2"/>
    <w:rsid w:val="00942032"/>
    <w:rsid w:val="00942529"/>
    <w:rsid w:val="009432BB"/>
    <w:rsid w:val="009435B7"/>
    <w:rsid w:val="0094464E"/>
    <w:rsid w:val="00945ECA"/>
    <w:rsid w:val="00946AC6"/>
    <w:rsid w:val="009479B4"/>
    <w:rsid w:val="00950022"/>
    <w:rsid w:val="00951922"/>
    <w:rsid w:val="00952DC6"/>
    <w:rsid w:val="00953CE1"/>
    <w:rsid w:val="00954797"/>
    <w:rsid w:val="00955665"/>
    <w:rsid w:val="00956C7F"/>
    <w:rsid w:val="00956EA7"/>
    <w:rsid w:val="0096061E"/>
    <w:rsid w:val="00961C84"/>
    <w:rsid w:val="00961FD0"/>
    <w:rsid w:val="00963C00"/>
    <w:rsid w:val="009673A0"/>
    <w:rsid w:val="00967654"/>
    <w:rsid w:val="00970BC6"/>
    <w:rsid w:val="009717BF"/>
    <w:rsid w:val="0097267C"/>
    <w:rsid w:val="00972C24"/>
    <w:rsid w:val="009738F1"/>
    <w:rsid w:val="009739F0"/>
    <w:rsid w:val="00974BA7"/>
    <w:rsid w:val="00975E42"/>
    <w:rsid w:val="0097640C"/>
    <w:rsid w:val="009764B5"/>
    <w:rsid w:val="00977E8A"/>
    <w:rsid w:val="00980660"/>
    <w:rsid w:val="0098093B"/>
    <w:rsid w:val="009814D0"/>
    <w:rsid w:val="009824DF"/>
    <w:rsid w:val="00982BBC"/>
    <w:rsid w:val="00982E7D"/>
    <w:rsid w:val="0098335A"/>
    <w:rsid w:val="00985A7C"/>
    <w:rsid w:val="00985C08"/>
    <w:rsid w:val="0098601E"/>
    <w:rsid w:val="00986283"/>
    <w:rsid w:val="009862F5"/>
    <w:rsid w:val="00987FD4"/>
    <w:rsid w:val="009917B0"/>
    <w:rsid w:val="0099213D"/>
    <w:rsid w:val="00992365"/>
    <w:rsid w:val="00992B55"/>
    <w:rsid w:val="00993CB1"/>
    <w:rsid w:val="00993FAA"/>
    <w:rsid w:val="00994E83"/>
    <w:rsid w:val="009958E2"/>
    <w:rsid w:val="00995CA1"/>
    <w:rsid w:val="009967B2"/>
    <w:rsid w:val="00996CE3"/>
    <w:rsid w:val="009A12BC"/>
    <w:rsid w:val="009A1742"/>
    <w:rsid w:val="009A1A99"/>
    <w:rsid w:val="009A2B52"/>
    <w:rsid w:val="009A4D63"/>
    <w:rsid w:val="009A61FB"/>
    <w:rsid w:val="009B0CEC"/>
    <w:rsid w:val="009B0D13"/>
    <w:rsid w:val="009B1769"/>
    <w:rsid w:val="009B1E71"/>
    <w:rsid w:val="009B2787"/>
    <w:rsid w:val="009B48C4"/>
    <w:rsid w:val="009B53AA"/>
    <w:rsid w:val="009B58A3"/>
    <w:rsid w:val="009B690E"/>
    <w:rsid w:val="009B696C"/>
    <w:rsid w:val="009C0C82"/>
    <w:rsid w:val="009C484F"/>
    <w:rsid w:val="009C486C"/>
    <w:rsid w:val="009C7D21"/>
    <w:rsid w:val="009D20F5"/>
    <w:rsid w:val="009D2E43"/>
    <w:rsid w:val="009D2EAB"/>
    <w:rsid w:val="009D3C2F"/>
    <w:rsid w:val="009D6437"/>
    <w:rsid w:val="009D7A68"/>
    <w:rsid w:val="009E2516"/>
    <w:rsid w:val="009E45AD"/>
    <w:rsid w:val="009E484D"/>
    <w:rsid w:val="009F01AD"/>
    <w:rsid w:val="009F0BE9"/>
    <w:rsid w:val="009F1D0C"/>
    <w:rsid w:val="009F7DF8"/>
    <w:rsid w:val="00A0010B"/>
    <w:rsid w:val="00A004DC"/>
    <w:rsid w:val="00A02622"/>
    <w:rsid w:val="00A02D2D"/>
    <w:rsid w:val="00A03184"/>
    <w:rsid w:val="00A03D3A"/>
    <w:rsid w:val="00A03F63"/>
    <w:rsid w:val="00A05C12"/>
    <w:rsid w:val="00A071DC"/>
    <w:rsid w:val="00A10A05"/>
    <w:rsid w:val="00A1138D"/>
    <w:rsid w:val="00A12784"/>
    <w:rsid w:val="00A12E2D"/>
    <w:rsid w:val="00A15E40"/>
    <w:rsid w:val="00A165BB"/>
    <w:rsid w:val="00A2002F"/>
    <w:rsid w:val="00A200E7"/>
    <w:rsid w:val="00A225C7"/>
    <w:rsid w:val="00A22B30"/>
    <w:rsid w:val="00A24107"/>
    <w:rsid w:val="00A30611"/>
    <w:rsid w:val="00A31082"/>
    <w:rsid w:val="00A314F4"/>
    <w:rsid w:val="00A324B4"/>
    <w:rsid w:val="00A332E8"/>
    <w:rsid w:val="00A33D3F"/>
    <w:rsid w:val="00A37550"/>
    <w:rsid w:val="00A40512"/>
    <w:rsid w:val="00A42F19"/>
    <w:rsid w:val="00A43D21"/>
    <w:rsid w:val="00A45CBD"/>
    <w:rsid w:val="00A468D9"/>
    <w:rsid w:val="00A472AD"/>
    <w:rsid w:val="00A50F70"/>
    <w:rsid w:val="00A5343E"/>
    <w:rsid w:val="00A5389F"/>
    <w:rsid w:val="00A54D2F"/>
    <w:rsid w:val="00A56ECC"/>
    <w:rsid w:val="00A57CA4"/>
    <w:rsid w:val="00A61769"/>
    <w:rsid w:val="00A62C91"/>
    <w:rsid w:val="00A65C72"/>
    <w:rsid w:val="00A66222"/>
    <w:rsid w:val="00A701A4"/>
    <w:rsid w:val="00A70CD6"/>
    <w:rsid w:val="00A715AD"/>
    <w:rsid w:val="00A7183A"/>
    <w:rsid w:val="00A7265E"/>
    <w:rsid w:val="00A74F32"/>
    <w:rsid w:val="00A7577B"/>
    <w:rsid w:val="00A76644"/>
    <w:rsid w:val="00A76AAF"/>
    <w:rsid w:val="00A80A72"/>
    <w:rsid w:val="00A81B49"/>
    <w:rsid w:val="00A81DAC"/>
    <w:rsid w:val="00A82C4B"/>
    <w:rsid w:val="00A83098"/>
    <w:rsid w:val="00A84A51"/>
    <w:rsid w:val="00A84B88"/>
    <w:rsid w:val="00A85E6E"/>
    <w:rsid w:val="00A8608C"/>
    <w:rsid w:val="00A86930"/>
    <w:rsid w:val="00A869D3"/>
    <w:rsid w:val="00A9353A"/>
    <w:rsid w:val="00A93804"/>
    <w:rsid w:val="00A93EAE"/>
    <w:rsid w:val="00A942D8"/>
    <w:rsid w:val="00A94344"/>
    <w:rsid w:val="00A94378"/>
    <w:rsid w:val="00A95977"/>
    <w:rsid w:val="00A96550"/>
    <w:rsid w:val="00AA0871"/>
    <w:rsid w:val="00AA0F36"/>
    <w:rsid w:val="00AA34A1"/>
    <w:rsid w:val="00AA4CE3"/>
    <w:rsid w:val="00AA5BD5"/>
    <w:rsid w:val="00AA666A"/>
    <w:rsid w:val="00AA7488"/>
    <w:rsid w:val="00AB1CC8"/>
    <w:rsid w:val="00AB39B0"/>
    <w:rsid w:val="00AB4BB4"/>
    <w:rsid w:val="00AB6916"/>
    <w:rsid w:val="00AC0505"/>
    <w:rsid w:val="00AC163F"/>
    <w:rsid w:val="00AC38E4"/>
    <w:rsid w:val="00AC5EFF"/>
    <w:rsid w:val="00AC6587"/>
    <w:rsid w:val="00AC6F51"/>
    <w:rsid w:val="00AC7867"/>
    <w:rsid w:val="00AD023B"/>
    <w:rsid w:val="00AD4C6A"/>
    <w:rsid w:val="00AD629A"/>
    <w:rsid w:val="00AD6DD6"/>
    <w:rsid w:val="00AD7C05"/>
    <w:rsid w:val="00AD7F0F"/>
    <w:rsid w:val="00AE0C90"/>
    <w:rsid w:val="00AE1818"/>
    <w:rsid w:val="00AE31ED"/>
    <w:rsid w:val="00AE3DC8"/>
    <w:rsid w:val="00AE4058"/>
    <w:rsid w:val="00AE47E2"/>
    <w:rsid w:val="00AE6539"/>
    <w:rsid w:val="00AE6EC5"/>
    <w:rsid w:val="00AE7FD7"/>
    <w:rsid w:val="00AF0E7A"/>
    <w:rsid w:val="00AF1636"/>
    <w:rsid w:val="00AF1B90"/>
    <w:rsid w:val="00AF5E8D"/>
    <w:rsid w:val="00AF6180"/>
    <w:rsid w:val="00AF7307"/>
    <w:rsid w:val="00B005AC"/>
    <w:rsid w:val="00B00761"/>
    <w:rsid w:val="00B00903"/>
    <w:rsid w:val="00B00DA4"/>
    <w:rsid w:val="00B03651"/>
    <w:rsid w:val="00B04AF4"/>
    <w:rsid w:val="00B04F7C"/>
    <w:rsid w:val="00B063D3"/>
    <w:rsid w:val="00B07737"/>
    <w:rsid w:val="00B104DA"/>
    <w:rsid w:val="00B11259"/>
    <w:rsid w:val="00B1195C"/>
    <w:rsid w:val="00B11BA2"/>
    <w:rsid w:val="00B1524B"/>
    <w:rsid w:val="00B169B7"/>
    <w:rsid w:val="00B16DC6"/>
    <w:rsid w:val="00B20339"/>
    <w:rsid w:val="00B2103B"/>
    <w:rsid w:val="00B225EA"/>
    <w:rsid w:val="00B24099"/>
    <w:rsid w:val="00B25F39"/>
    <w:rsid w:val="00B26DBD"/>
    <w:rsid w:val="00B27690"/>
    <w:rsid w:val="00B3187A"/>
    <w:rsid w:val="00B31FA8"/>
    <w:rsid w:val="00B347F0"/>
    <w:rsid w:val="00B3727F"/>
    <w:rsid w:val="00B37AFD"/>
    <w:rsid w:val="00B40392"/>
    <w:rsid w:val="00B404A7"/>
    <w:rsid w:val="00B424F0"/>
    <w:rsid w:val="00B427CE"/>
    <w:rsid w:val="00B5076D"/>
    <w:rsid w:val="00B5094C"/>
    <w:rsid w:val="00B50D4E"/>
    <w:rsid w:val="00B5210A"/>
    <w:rsid w:val="00B5263B"/>
    <w:rsid w:val="00B534A1"/>
    <w:rsid w:val="00B54D3C"/>
    <w:rsid w:val="00B61187"/>
    <w:rsid w:val="00B61B6F"/>
    <w:rsid w:val="00B61BE5"/>
    <w:rsid w:val="00B625D5"/>
    <w:rsid w:val="00B64AD7"/>
    <w:rsid w:val="00B64B7A"/>
    <w:rsid w:val="00B65C06"/>
    <w:rsid w:val="00B67EBD"/>
    <w:rsid w:val="00B72871"/>
    <w:rsid w:val="00B73038"/>
    <w:rsid w:val="00B7330C"/>
    <w:rsid w:val="00B73C3A"/>
    <w:rsid w:val="00B76C2A"/>
    <w:rsid w:val="00B77393"/>
    <w:rsid w:val="00B77D18"/>
    <w:rsid w:val="00B80265"/>
    <w:rsid w:val="00B82CC3"/>
    <w:rsid w:val="00B8392A"/>
    <w:rsid w:val="00B848DF"/>
    <w:rsid w:val="00B872D4"/>
    <w:rsid w:val="00B90E3D"/>
    <w:rsid w:val="00B918DC"/>
    <w:rsid w:val="00B92BA3"/>
    <w:rsid w:val="00B92C89"/>
    <w:rsid w:val="00B92F35"/>
    <w:rsid w:val="00B93605"/>
    <w:rsid w:val="00B936F9"/>
    <w:rsid w:val="00B967CB"/>
    <w:rsid w:val="00BA0BBE"/>
    <w:rsid w:val="00BA0D66"/>
    <w:rsid w:val="00BA0F23"/>
    <w:rsid w:val="00BA12F7"/>
    <w:rsid w:val="00BA3E7F"/>
    <w:rsid w:val="00BA5444"/>
    <w:rsid w:val="00BA602A"/>
    <w:rsid w:val="00BA6C06"/>
    <w:rsid w:val="00BB08FB"/>
    <w:rsid w:val="00BB2FF1"/>
    <w:rsid w:val="00BB4CF5"/>
    <w:rsid w:val="00BB5F48"/>
    <w:rsid w:val="00BB6235"/>
    <w:rsid w:val="00BB75FD"/>
    <w:rsid w:val="00BC0368"/>
    <w:rsid w:val="00BC09D1"/>
    <w:rsid w:val="00BC1129"/>
    <w:rsid w:val="00BC22FA"/>
    <w:rsid w:val="00BC2B05"/>
    <w:rsid w:val="00BC2E98"/>
    <w:rsid w:val="00BC3918"/>
    <w:rsid w:val="00BC3EF5"/>
    <w:rsid w:val="00BC3F96"/>
    <w:rsid w:val="00BC5FB0"/>
    <w:rsid w:val="00BC73C6"/>
    <w:rsid w:val="00BD0392"/>
    <w:rsid w:val="00BD0B83"/>
    <w:rsid w:val="00BD1B8B"/>
    <w:rsid w:val="00BD28DC"/>
    <w:rsid w:val="00BD2932"/>
    <w:rsid w:val="00BD44CB"/>
    <w:rsid w:val="00BD49F0"/>
    <w:rsid w:val="00BD6167"/>
    <w:rsid w:val="00BD6DB7"/>
    <w:rsid w:val="00BE0373"/>
    <w:rsid w:val="00BE287C"/>
    <w:rsid w:val="00BE3155"/>
    <w:rsid w:val="00BE4C20"/>
    <w:rsid w:val="00BE5761"/>
    <w:rsid w:val="00BE6327"/>
    <w:rsid w:val="00BF09A4"/>
    <w:rsid w:val="00BF0EC2"/>
    <w:rsid w:val="00BF2130"/>
    <w:rsid w:val="00BF27BC"/>
    <w:rsid w:val="00BF3BD2"/>
    <w:rsid w:val="00BF4EDF"/>
    <w:rsid w:val="00BF4F05"/>
    <w:rsid w:val="00BF667A"/>
    <w:rsid w:val="00C00205"/>
    <w:rsid w:val="00C0179A"/>
    <w:rsid w:val="00C01940"/>
    <w:rsid w:val="00C02A84"/>
    <w:rsid w:val="00C03A08"/>
    <w:rsid w:val="00C05358"/>
    <w:rsid w:val="00C05537"/>
    <w:rsid w:val="00C0656A"/>
    <w:rsid w:val="00C06E87"/>
    <w:rsid w:val="00C079AA"/>
    <w:rsid w:val="00C10F24"/>
    <w:rsid w:val="00C11E5E"/>
    <w:rsid w:val="00C120E8"/>
    <w:rsid w:val="00C15589"/>
    <w:rsid w:val="00C1682B"/>
    <w:rsid w:val="00C17BB5"/>
    <w:rsid w:val="00C2020E"/>
    <w:rsid w:val="00C204FF"/>
    <w:rsid w:val="00C21960"/>
    <w:rsid w:val="00C223B6"/>
    <w:rsid w:val="00C2252C"/>
    <w:rsid w:val="00C22F55"/>
    <w:rsid w:val="00C234BF"/>
    <w:rsid w:val="00C23979"/>
    <w:rsid w:val="00C259DE"/>
    <w:rsid w:val="00C26488"/>
    <w:rsid w:val="00C268FB"/>
    <w:rsid w:val="00C269E1"/>
    <w:rsid w:val="00C27030"/>
    <w:rsid w:val="00C32CA5"/>
    <w:rsid w:val="00C33839"/>
    <w:rsid w:val="00C33E70"/>
    <w:rsid w:val="00C341D0"/>
    <w:rsid w:val="00C34D7D"/>
    <w:rsid w:val="00C365CC"/>
    <w:rsid w:val="00C413DF"/>
    <w:rsid w:val="00C4173E"/>
    <w:rsid w:val="00C41B0B"/>
    <w:rsid w:val="00C448CC"/>
    <w:rsid w:val="00C474CD"/>
    <w:rsid w:val="00C52493"/>
    <w:rsid w:val="00C54656"/>
    <w:rsid w:val="00C54851"/>
    <w:rsid w:val="00C54B5A"/>
    <w:rsid w:val="00C60B1E"/>
    <w:rsid w:val="00C60CFE"/>
    <w:rsid w:val="00C60F57"/>
    <w:rsid w:val="00C61948"/>
    <w:rsid w:val="00C62498"/>
    <w:rsid w:val="00C62BDD"/>
    <w:rsid w:val="00C63EA1"/>
    <w:rsid w:val="00C64787"/>
    <w:rsid w:val="00C64967"/>
    <w:rsid w:val="00C65B48"/>
    <w:rsid w:val="00C65C4B"/>
    <w:rsid w:val="00C6711E"/>
    <w:rsid w:val="00C71C9C"/>
    <w:rsid w:val="00C742EF"/>
    <w:rsid w:val="00C765F6"/>
    <w:rsid w:val="00C76D29"/>
    <w:rsid w:val="00C77D1F"/>
    <w:rsid w:val="00C80268"/>
    <w:rsid w:val="00C81F2F"/>
    <w:rsid w:val="00C820B0"/>
    <w:rsid w:val="00C8277B"/>
    <w:rsid w:val="00C83408"/>
    <w:rsid w:val="00C8425B"/>
    <w:rsid w:val="00C8474D"/>
    <w:rsid w:val="00C84AD4"/>
    <w:rsid w:val="00C850A7"/>
    <w:rsid w:val="00C853F4"/>
    <w:rsid w:val="00C86D89"/>
    <w:rsid w:val="00C87718"/>
    <w:rsid w:val="00C87744"/>
    <w:rsid w:val="00C87CAA"/>
    <w:rsid w:val="00C90C63"/>
    <w:rsid w:val="00C93024"/>
    <w:rsid w:val="00C94C2E"/>
    <w:rsid w:val="00CA2559"/>
    <w:rsid w:val="00CA30BB"/>
    <w:rsid w:val="00CA4E0A"/>
    <w:rsid w:val="00CA6812"/>
    <w:rsid w:val="00CA77C5"/>
    <w:rsid w:val="00CB087B"/>
    <w:rsid w:val="00CB2978"/>
    <w:rsid w:val="00CB3125"/>
    <w:rsid w:val="00CB484C"/>
    <w:rsid w:val="00CB5000"/>
    <w:rsid w:val="00CB62BE"/>
    <w:rsid w:val="00CB6A90"/>
    <w:rsid w:val="00CB6B48"/>
    <w:rsid w:val="00CB6CAE"/>
    <w:rsid w:val="00CB72F9"/>
    <w:rsid w:val="00CB74E0"/>
    <w:rsid w:val="00CB785B"/>
    <w:rsid w:val="00CC1704"/>
    <w:rsid w:val="00CC5146"/>
    <w:rsid w:val="00CC6EB2"/>
    <w:rsid w:val="00CC73CB"/>
    <w:rsid w:val="00CC75A5"/>
    <w:rsid w:val="00CC7E4B"/>
    <w:rsid w:val="00CD0F00"/>
    <w:rsid w:val="00CD11AD"/>
    <w:rsid w:val="00CD45CE"/>
    <w:rsid w:val="00CD57E7"/>
    <w:rsid w:val="00CD5DE5"/>
    <w:rsid w:val="00CD68AF"/>
    <w:rsid w:val="00CD7E60"/>
    <w:rsid w:val="00CE3B80"/>
    <w:rsid w:val="00CE4097"/>
    <w:rsid w:val="00CE6424"/>
    <w:rsid w:val="00CE67A7"/>
    <w:rsid w:val="00CE6C2A"/>
    <w:rsid w:val="00CE6F25"/>
    <w:rsid w:val="00CE7709"/>
    <w:rsid w:val="00CF0800"/>
    <w:rsid w:val="00CF2478"/>
    <w:rsid w:val="00CF29E8"/>
    <w:rsid w:val="00CF309B"/>
    <w:rsid w:val="00CF514E"/>
    <w:rsid w:val="00CF64E0"/>
    <w:rsid w:val="00D00876"/>
    <w:rsid w:val="00D02004"/>
    <w:rsid w:val="00D058FE"/>
    <w:rsid w:val="00D07732"/>
    <w:rsid w:val="00D11C61"/>
    <w:rsid w:val="00D13233"/>
    <w:rsid w:val="00D141E9"/>
    <w:rsid w:val="00D159F9"/>
    <w:rsid w:val="00D212BD"/>
    <w:rsid w:val="00D22C33"/>
    <w:rsid w:val="00D23AA8"/>
    <w:rsid w:val="00D23E82"/>
    <w:rsid w:val="00D25F36"/>
    <w:rsid w:val="00D261F6"/>
    <w:rsid w:val="00D26644"/>
    <w:rsid w:val="00D2677D"/>
    <w:rsid w:val="00D26790"/>
    <w:rsid w:val="00D33EF7"/>
    <w:rsid w:val="00D3482B"/>
    <w:rsid w:val="00D354CA"/>
    <w:rsid w:val="00D3660A"/>
    <w:rsid w:val="00D37100"/>
    <w:rsid w:val="00D37874"/>
    <w:rsid w:val="00D37F84"/>
    <w:rsid w:val="00D40388"/>
    <w:rsid w:val="00D4048D"/>
    <w:rsid w:val="00D41D66"/>
    <w:rsid w:val="00D43219"/>
    <w:rsid w:val="00D441D0"/>
    <w:rsid w:val="00D45540"/>
    <w:rsid w:val="00D47E89"/>
    <w:rsid w:val="00D5095B"/>
    <w:rsid w:val="00D50CB9"/>
    <w:rsid w:val="00D5156E"/>
    <w:rsid w:val="00D53DE5"/>
    <w:rsid w:val="00D545B9"/>
    <w:rsid w:val="00D549CC"/>
    <w:rsid w:val="00D55F5B"/>
    <w:rsid w:val="00D56306"/>
    <w:rsid w:val="00D567A9"/>
    <w:rsid w:val="00D60252"/>
    <w:rsid w:val="00D63C09"/>
    <w:rsid w:val="00D6437A"/>
    <w:rsid w:val="00D64AD3"/>
    <w:rsid w:val="00D6505E"/>
    <w:rsid w:val="00D655D0"/>
    <w:rsid w:val="00D66D91"/>
    <w:rsid w:val="00D67F92"/>
    <w:rsid w:val="00D71EE7"/>
    <w:rsid w:val="00D729BD"/>
    <w:rsid w:val="00D742B4"/>
    <w:rsid w:val="00D759DE"/>
    <w:rsid w:val="00D766B1"/>
    <w:rsid w:val="00D76BD8"/>
    <w:rsid w:val="00D77843"/>
    <w:rsid w:val="00D806FE"/>
    <w:rsid w:val="00D826B8"/>
    <w:rsid w:val="00D829D7"/>
    <w:rsid w:val="00D82C30"/>
    <w:rsid w:val="00D8468D"/>
    <w:rsid w:val="00D8535A"/>
    <w:rsid w:val="00D85F49"/>
    <w:rsid w:val="00D917E7"/>
    <w:rsid w:val="00D91D24"/>
    <w:rsid w:val="00D92DC5"/>
    <w:rsid w:val="00D9311E"/>
    <w:rsid w:val="00D9371F"/>
    <w:rsid w:val="00D96F0D"/>
    <w:rsid w:val="00D97530"/>
    <w:rsid w:val="00DA040F"/>
    <w:rsid w:val="00DA0BC3"/>
    <w:rsid w:val="00DA0F65"/>
    <w:rsid w:val="00DA10B0"/>
    <w:rsid w:val="00DA11EA"/>
    <w:rsid w:val="00DA4F0C"/>
    <w:rsid w:val="00DA523D"/>
    <w:rsid w:val="00DA5D9C"/>
    <w:rsid w:val="00DA7E4B"/>
    <w:rsid w:val="00DB03C7"/>
    <w:rsid w:val="00DB055A"/>
    <w:rsid w:val="00DB2497"/>
    <w:rsid w:val="00DB34F3"/>
    <w:rsid w:val="00DB3594"/>
    <w:rsid w:val="00DB652D"/>
    <w:rsid w:val="00DB6CF4"/>
    <w:rsid w:val="00DB7577"/>
    <w:rsid w:val="00DC005B"/>
    <w:rsid w:val="00DC09D9"/>
    <w:rsid w:val="00DC1217"/>
    <w:rsid w:val="00DC247B"/>
    <w:rsid w:val="00DC27AD"/>
    <w:rsid w:val="00DC2FA5"/>
    <w:rsid w:val="00DC4BD4"/>
    <w:rsid w:val="00DC5583"/>
    <w:rsid w:val="00DC6A51"/>
    <w:rsid w:val="00DC6C45"/>
    <w:rsid w:val="00DD2775"/>
    <w:rsid w:val="00DD283A"/>
    <w:rsid w:val="00DD35D3"/>
    <w:rsid w:val="00DD36C1"/>
    <w:rsid w:val="00DD3990"/>
    <w:rsid w:val="00DD450A"/>
    <w:rsid w:val="00DD4C83"/>
    <w:rsid w:val="00DD4E57"/>
    <w:rsid w:val="00DD6A87"/>
    <w:rsid w:val="00DE01ED"/>
    <w:rsid w:val="00DE0747"/>
    <w:rsid w:val="00DE0AA1"/>
    <w:rsid w:val="00DE49D4"/>
    <w:rsid w:val="00DE758B"/>
    <w:rsid w:val="00DF1610"/>
    <w:rsid w:val="00DF3B9B"/>
    <w:rsid w:val="00DF3C9A"/>
    <w:rsid w:val="00DF509C"/>
    <w:rsid w:val="00E008B3"/>
    <w:rsid w:val="00E00B14"/>
    <w:rsid w:val="00E01B9A"/>
    <w:rsid w:val="00E04CE5"/>
    <w:rsid w:val="00E056E8"/>
    <w:rsid w:val="00E103D1"/>
    <w:rsid w:val="00E103DA"/>
    <w:rsid w:val="00E12DD1"/>
    <w:rsid w:val="00E1538D"/>
    <w:rsid w:val="00E17D32"/>
    <w:rsid w:val="00E2172F"/>
    <w:rsid w:val="00E223A9"/>
    <w:rsid w:val="00E224B4"/>
    <w:rsid w:val="00E236D6"/>
    <w:rsid w:val="00E23E4F"/>
    <w:rsid w:val="00E24047"/>
    <w:rsid w:val="00E244ED"/>
    <w:rsid w:val="00E27705"/>
    <w:rsid w:val="00E300AC"/>
    <w:rsid w:val="00E30F5B"/>
    <w:rsid w:val="00E3270E"/>
    <w:rsid w:val="00E33969"/>
    <w:rsid w:val="00E33DC7"/>
    <w:rsid w:val="00E34196"/>
    <w:rsid w:val="00E35738"/>
    <w:rsid w:val="00E3576B"/>
    <w:rsid w:val="00E35C96"/>
    <w:rsid w:val="00E36983"/>
    <w:rsid w:val="00E36C08"/>
    <w:rsid w:val="00E36EEC"/>
    <w:rsid w:val="00E40CF9"/>
    <w:rsid w:val="00E41473"/>
    <w:rsid w:val="00E45F73"/>
    <w:rsid w:val="00E4689D"/>
    <w:rsid w:val="00E4785B"/>
    <w:rsid w:val="00E5158D"/>
    <w:rsid w:val="00E51BA8"/>
    <w:rsid w:val="00E52507"/>
    <w:rsid w:val="00E5408D"/>
    <w:rsid w:val="00E54688"/>
    <w:rsid w:val="00E55275"/>
    <w:rsid w:val="00E5593F"/>
    <w:rsid w:val="00E55D65"/>
    <w:rsid w:val="00E602A2"/>
    <w:rsid w:val="00E6179D"/>
    <w:rsid w:val="00E61BEF"/>
    <w:rsid w:val="00E6227C"/>
    <w:rsid w:val="00E6341F"/>
    <w:rsid w:val="00E63561"/>
    <w:rsid w:val="00E678F0"/>
    <w:rsid w:val="00E70FAB"/>
    <w:rsid w:val="00E73098"/>
    <w:rsid w:val="00E74B97"/>
    <w:rsid w:val="00E7670F"/>
    <w:rsid w:val="00E778DB"/>
    <w:rsid w:val="00E80205"/>
    <w:rsid w:val="00E81196"/>
    <w:rsid w:val="00E81267"/>
    <w:rsid w:val="00E81EF5"/>
    <w:rsid w:val="00E82D38"/>
    <w:rsid w:val="00E858E0"/>
    <w:rsid w:val="00E87248"/>
    <w:rsid w:val="00E90B57"/>
    <w:rsid w:val="00E91D73"/>
    <w:rsid w:val="00E923CD"/>
    <w:rsid w:val="00E92609"/>
    <w:rsid w:val="00E9439F"/>
    <w:rsid w:val="00E9522C"/>
    <w:rsid w:val="00E95930"/>
    <w:rsid w:val="00E96994"/>
    <w:rsid w:val="00EA1727"/>
    <w:rsid w:val="00EA1AA2"/>
    <w:rsid w:val="00EA3E23"/>
    <w:rsid w:val="00EA4B91"/>
    <w:rsid w:val="00EA5376"/>
    <w:rsid w:val="00EA5CC3"/>
    <w:rsid w:val="00EB1749"/>
    <w:rsid w:val="00EB19D1"/>
    <w:rsid w:val="00EB3F5F"/>
    <w:rsid w:val="00EB4EB8"/>
    <w:rsid w:val="00EB5455"/>
    <w:rsid w:val="00EB6082"/>
    <w:rsid w:val="00EB6167"/>
    <w:rsid w:val="00EB62D0"/>
    <w:rsid w:val="00EB65F1"/>
    <w:rsid w:val="00EB7225"/>
    <w:rsid w:val="00EC0B6F"/>
    <w:rsid w:val="00EC3607"/>
    <w:rsid w:val="00EC37E1"/>
    <w:rsid w:val="00EC5A19"/>
    <w:rsid w:val="00EC7311"/>
    <w:rsid w:val="00ED03D3"/>
    <w:rsid w:val="00ED047F"/>
    <w:rsid w:val="00ED1B32"/>
    <w:rsid w:val="00ED36A3"/>
    <w:rsid w:val="00ED3BC1"/>
    <w:rsid w:val="00ED435A"/>
    <w:rsid w:val="00ED60E2"/>
    <w:rsid w:val="00ED680A"/>
    <w:rsid w:val="00ED73DB"/>
    <w:rsid w:val="00EE0C7E"/>
    <w:rsid w:val="00EE3311"/>
    <w:rsid w:val="00EE4A11"/>
    <w:rsid w:val="00EE4B9B"/>
    <w:rsid w:val="00EE5FCB"/>
    <w:rsid w:val="00EF0BAC"/>
    <w:rsid w:val="00EF0D6C"/>
    <w:rsid w:val="00EF2BA9"/>
    <w:rsid w:val="00F02992"/>
    <w:rsid w:val="00F03FE4"/>
    <w:rsid w:val="00F06C62"/>
    <w:rsid w:val="00F100A8"/>
    <w:rsid w:val="00F123D1"/>
    <w:rsid w:val="00F1476A"/>
    <w:rsid w:val="00F14D5E"/>
    <w:rsid w:val="00F1583F"/>
    <w:rsid w:val="00F208B2"/>
    <w:rsid w:val="00F20A3D"/>
    <w:rsid w:val="00F21637"/>
    <w:rsid w:val="00F247C3"/>
    <w:rsid w:val="00F250B6"/>
    <w:rsid w:val="00F25B38"/>
    <w:rsid w:val="00F267E0"/>
    <w:rsid w:val="00F27EFE"/>
    <w:rsid w:val="00F3037A"/>
    <w:rsid w:val="00F303BE"/>
    <w:rsid w:val="00F30A40"/>
    <w:rsid w:val="00F31538"/>
    <w:rsid w:val="00F327A8"/>
    <w:rsid w:val="00F3333B"/>
    <w:rsid w:val="00F35B94"/>
    <w:rsid w:val="00F37542"/>
    <w:rsid w:val="00F4038D"/>
    <w:rsid w:val="00F407C4"/>
    <w:rsid w:val="00F42F7E"/>
    <w:rsid w:val="00F438F7"/>
    <w:rsid w:val="00F4397D"/>
    <w:rsid w:val="00F44372"/>
    <w:rsid w:val="00F445B3"/>
    <w:rsid w:val="00F44701"/>
    <w:rsid w:val="00F44D7F"/>
    <w:rsid w:val="00F453D9"/>
    <w:rsid w:val="00F4640C"/>
    <w:rsid w:val="00F4646B"/>
    <w:rsid w:val="00F47AF4"/>
    <w:rsid w:val="00F47CD1"/>
    <w:rsid w:val="00F53100"/>
    <w:rsid w:val="00F53884"/>
    <w:rsid w:val="00F53986"/>
    <w:rsid w:val="00F54C63"/>
    <w:rsid w:val="00F57880"/>
    <w:rsid w:val="00F61A13"/>
    <w:rsid w:val="00F62E4E"/>
    <w:rsid w:val="00F638F6"/>
    <w:rsid w:val="00F6758C"/>
    <w:rsid w:val="00F67D10"/>
    <w:rsid w:val="00F71177"/>
    <w:rsid w:val="00F714F0"/>
    <w:rsid w:val="00F71BF4"/>
    <w:rsid w:val="00F7338E"/>
    <w:rsid w:val="00F739DC"/>
    <w:rsid w:val="00F77CA6"/>
    <w:rsid w:val="00F77D66"/>
    <w:rsid w:val="00F84FA6"/>
    <w:rsid w:val="00F87EAB"/>
    <w:rsid w:val="00F905DC"/>
    <w:rsid w:val="00F9229F"/>
    <w:rsid w:val="00F9335F"/>
    <w:rsid w:val="00F95B59"/>
    <w:rsid w:val="00F96651"/>
    <w:rsid w:val="00F96BEA"/>
    <w:rsid w:val="00F96F94"/>
    <w:rsid w:val="00FA1434"/>
    <w:rsid w:val="00FA17C8"/>
    <w:rsid w:val="00FA235E"/>
    <w:rsid w:val="00FA2B54"/>
    <w:rsid w:val="00FA4797"/>
    <w:rsid w:val="00FA4AD1"/>
    <w:rsid w:val="00FA6530"/>
    <w:rsid w:val="00FB0303"/>
    <w:rsid w:val="00FB0CF1"/>
    <w:rsid w:val="00FB2537"/>
    <w:rsid w:val="00FB2B93"/>
    <w:rsid w:val="00FB367F"/>
    <w:rsid w:val="00FB4160"/>
    <w:rsid w:val="00FB44C7"/>
    <w:rsid w:val="00FB7E7D"/>
    <w:rsid w:val="00FC0995"/>
    <w:rsid w:val="00FC196E"/>
    <w:rsid w:val="00FC3496"/>
    <w:rsid w:val="00FC34FE"/>
    <w:rsid w:val="00FC4C4E"/>
    <w:rsid w:val="00FC4F32"/>
    <w:rsid w:val="00FC63EF"/>
    <w:rsid w:val="00FC69B7"/>
    <w:rsid w:val="00FC6CD6"/>
    <w:rsid w:val="00FC7FF3"/>
    <w:rsid w:val="00FD20EE"/>
    <w:rsid w:val="00FD2F1A"/>
    <w:rsid w:val="00FD3C41"/>
    <w:rsid w:val="00FD4CBA"/>
    <w:rsid w:val="00FD5383"/>
    <w:rsid w:val="00FD564D"/>
    <w:rsid w:val="00FD5A4D"/>
    <w:rsid w:val="00FD640B"/>
    <w:rsid w:val="00FD6EFA"/>
    <w:rsid w:val="00FE4A8C"/>
    <w:rsid w:val="00FE51EE"/>
    <w:rsid w:val="00FE6499"/>
    <w:rsid w:val="00FE6C09"/>
    <w:rsid w:val="00FE75B5"/>
    <w:rsid w:val="00FE75BA"/>
    <w:rsid w:val="00FE76A4"/>
    <w:rsid w:val="00FF471E"/>
    <w:rsid w:val="00FF58B7"/>
    <w:rsid w:val="68881474"/>
    <w:rsid w:val="68F35367"/>
  </w:rsids>
  <m:mathPr>
    <m:mathFont m:val="Cambria Math"/>
    <m:brkBin m:val="before"/>
    <m:brkBinSub m:val="--"/>
    <m:smallFrac/>
    <m:dispDef/>
    <m:lMargin m:val="0"/>
    <m:rMargin m:val="0"/>
    <m:defJc m:val="centerGroup"/>
    <m:wrapIndent m:val="1440"/>
    <m:intLim m:val="subSup"/>
    <m:naryLim m:val="undOvr"/>
  </m:mathPr>
  <w:themeFontLang w:val="es-CO" w:eastAsia="ja-JP" w:bidi="si-LK"/>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6A8B2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62B9"/>
    <w:pPr>
      <w:spacing w:after="0" w:line="240" w:lineRule="auto"/>
    </w:pPr>
    <w:rPr>
      <w:rFonts w:ascii="Times New Roman" w:eastAsia="Times New Roman" w:hAnsi="Times New Roman" w:cs="Times New Roman"/>
      <w:sz w:val="24"/>
      <w:szCs w:val="24"/>
      <w:lang w:eastAsia="es-ES_tradnl"/>
    </w:rPr>
  </w:style>
  <w:style w:type="paragraph" w:styleId="Ttulo1">
    <w:name w:val="heading 1"/>
    <w:basedOn w:val="Normal"/>
    <w:next w:val="Normal"/>
    <w:link w:val="Ttulo1Car"/>
    <w:qFormat/>
    <w:rsid w:val="00E1538D"/>
    <w:pPr>
      <w:keepNext/>
      <w:spacing w:before="240" w:after="60"/>
      <w:outlineLvl w:val="0"/>
    </w:pPr>
    <w:rPr>
      <w:rFonts w:ascii="Arial" w:hAnsi="Arial" w:cs="Arial"/>
      <w:b/>
      <w:bCs/>
      <w:kern w:val="32"/>
      <w:sz w:val="32"/>
      <w:szCs w:val="32"/>
      <w:lang w:val="es-ES" w:eastAsia="es-ES"/>
    </w:rPr>
  </w:style>
  <w:style w:type="paragraph" w:styleId="Ttulo2">
    <w:name w:val="heading 2"/>
    <w:basedOn w:val="Normal"/>
    <w:next w:val="Normal"/>
    <w:link w:val="Ttulo2Car"/>
    <w:qFormat/>
    <w:rsid w:val="00E1538D"/>
    <w:pPr>
      <w:keepNext/>
      <w:widowControl w:val="0"/>
      <w:tabs>
        <w:tab w:val="num" w:pos="0"/>
      </w:tabs>
      <w:suppressAutoHyphens/>
      <w:jc w:val="center"/>
      <w:outlineLvl w:val="1"/>
    </w:pPr>
    <w:rPr>
      <w:rFonts w:ascii="Arial" w:eastAsia="Bitstream Vera Sans" w:hAnsi="Arial"/>
      <w:b/>
      <w:szCs w:val="20"/>
      <w:lang w:eastAsia="es-ES"/>
    </w:rPr>
  </w:style>
  <w:style w:type="paragraph" w:styleId="Ttulo3">
    <w:name w:val="heading 3"/>
    <w:basedOn w:val="Normal"/>
    <w:next w:val="Normal"/>
    <w:link w:val="Ttulo3Car"/>
    <w:qFormat/>
    <w:rsid w:val="00E1538D"/>
    <w:pPr>
      <w:keepNext/>
      <w:spacing w:before="240" w:after="60"/>
      <w:outlineLvl w:val="2"/>
    </w:pPr>
    <w:rPr>
      <w:rFonts w:ascii="Arial" w:hAnsi="Arial" w:cs="Arial"/>
      <w:b/>
      <w:bCs/>
      <w:sz w:val="26"/>
      <w:szCs w:val="26"/>
      <w:lang w:val="es-ES" w:eastAsia="es-ES"/>
    </w:rPr>
  </w:style>
  <w:style w:type="paragraph" w:styleId="Ttulo4">
    <w:name w:val="heading 4"/>
    <w:basedOn w:val="Normal"/>
    <w:next w:val="Normal"/>
    <w:link w:val="Ttulo4Car"/>
    <w:qFormat/>
    <w:rsid w:val="00E1538D"/>
    <w:pPr>
      <w:keepNext/>
      <w:spacing w:before="240" w:after="60"/>
      <w:outlineLvl w:val="3"/>
    </w:pPr>
    <w:rPr>
      <w:b/>
      <w:bCs/>
      <w:sz w:val="28"/>
      <w:szCs w:val="28"/>
      <w:lang w:val="es-ES" w:eastAsia="es-ES"/>
    </w:rPr>
  </w:style>
  <w:style w:type="paragraph" w:styleId="Ttulo5">
    <w:name w:val="heading 5"/>
    <w:basedOn w:val="Normal"/>
    <w:next w:val="Normal"/>
    <w:link w:val="Ttulo5Car"/>
    <w:qFormat/>
    <w:rsid w:val="00E1538D"/>
    <w:pPr>
      <w:keepNext/>
      <w:outlineLvl w:val="4"/>
    </w:pPr>
    <w:rPr>
      <w:i/>
      <w:sz w:val="19"/>
      <w:szCs w:val="20"/>
      <w:u w:val="single"/>
      <w:lang w:val="es-ES" w:eastAsia="es-ES"/>
    </w:rPr>
  </w:style>
  <w:style w:type="paragraph" w:styleId="Ttulo6">
    <w:name w:val="heading 6"/>
    <w:basedOn w:val="Normal"/>
    <w:next w:val="Normal"/>
    <w:link w:val="Ttulo6Car"/>
    <w:qFormat/>
    <w:rsid w:val="00E1538D"/>
    <w:pPr>
      <w:keepNext/>
      <w:outlineLvl w:val="5"/>
    </w:pPr>
    <w:rPr>
      <w:rFonts w:ascii="CG Times" w:hAnsi="CG Times"/>
      <w:i/>
      <w:sz w:val="20"/>
      <w:szCs w:val="20"/>
      <w:u w:val="single"/>
      <w:lang w:val="es-ES" w:eastAsia="es-ES"/>
    </w:rPr>
  </w:style>
  <w:style w:type="paragraph" w:styleId="Ttulo7">
    <w:name w:val="heading 7"/>
    <w:basedOn w:val="Normal"/>
    <w:next w:val="Normal"/>
    <w:link w:val="Ttulo7Car"/>
    <w:qFormat/>
    <w:rsid w:val="00E1538D"/>
    <w:pPr>
      <w:keepNext/>
      <w:outlineLvl w:val="6"/>
    </w:pPr>
    <w:rPr>
      <w:rFonts w:ascii="CG Times" w:hAnsi="CG Times"/>
      <w:b/>
      <w:i/>
      <w:sz w:val="21"/>
      <w:szCs w:val="20"/>
      <w:u w:val="single"/>
      <w:lang w:val="es-ES" w:eastAsia="es-ES"/>
    </w:rPr>
  </w:style>
  <w:style w:type="paragraph" w:styleId="Ttulo8">
    <w:name w:val="heading 8"/>
    <w:basedOn w:val="Normal"/>
    <w:next w:val="Normal"/>
    <w:link w:val="Ttulo8Car"/>
    <w:qFormat/>
    <w:rsid w:val="00E1538D"/>
    <w:pPr>
      <w:keepNext/>
      <w:outlineLvl w:val="7"/>
    </w:pPr>
    <w:rPr>
      <w:rFonts w:ascii="CG Times" w:hAnsi="CG Times"/>
      <w:i/>
      <w:sz w:val="21"/>
      <w:szCs w:val="20"/>
      <w:lang w:val="es-ES" w:eastAsia="es-ES"/>
    </w:rPr>
  </w:style>
  <w:style w:type="paragraph" w:styleId="Ttulo9">
    <w:name w:val="heading 9"/>
    <w:basedOn w:val="Normal"/>
    <w:next w:val="Normal"/>
    <w:link w:val="Ttulo9Car"/>
    <w:qFormat/>
    <w:rsid w:val="00E1538D"/>
    <w:pPr>
      <w:spacing w:before="240" w:after="60"/>
      <w:outlineLvl w:val="8"/>
    </w:pPr>
    <w:rPr>
      <w:rFonts w:ascii="Arial" w:hAnsi="Arial" w:cs="Arial"/>
      <w:sz w:val="22"/>
      <w:szCs w:val="22"/>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1538D"/>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E1538D"/>
    <w:rPr>
      <w:rFonts w:ascii="Arial" w:eastAsia="Bitstream Vera Sans" w:hAnsi="Arial" w:cs="Times New Roman"/>
      <w:b/>
      <w:sz w:val="24"/>
      <w:szCs w:val="20"/>
      <w:lang w:eastAsia="es-ES"/>
    </w:rPr>
  </w:style>
  <w:style w:type="character" w:customStyle="1" w:styleId="Ttulo3Car">
    <w:name w:val="Título 3 Car"/>
    <w:basedOn w:val="Fuentedeprrafopredeter"/>
    <w:link w:val="Ttulo3"/>
    <w:rsid w:val="00E1538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E1538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E1538D"/>
    <w:rPr>
      <w:rFonts w:ascii="Times New Roman" w:eastAsia="Times New Roman" w:hAnsi="Times New Roman" w:cs="Times New Roman"/>
      <w:i/>
      <w:sz w:val="19"/>
      <w:szCs w:val="20"/>
      <w:u w:val="single"/>
      <w:lang w:val="es-ES" w:eastAsia="es-ES"/>
    </w:rPr>
  </w:style>
  <w:style w:type="character" w:customStyle="1" w:styleId="Ttulo6Car">
    <w:name w:val="Título 6 Car"/>
    <w:basedOn w:val="Fuentedeprrafopredeter"/>
    <w:link w:val="Ttulo6"/>
    <w:rsid w:val="00E1538D"/>
    <w:rPr>
      <w:rFonts w:ascii="CG Times" w:eastAsia="Times New Roman" w:hAnsi="CG Times" w:cs="Times New Roman"/>
      <w:i/>
      <w:sz w:val="20"/>
      <w:szCs w:val="20"/>
      <w:u w:val="single"/>
      <w:lang w:val="es-ES" w:eastAsia="es-ES"/>
    </w:rPr>
  </w:style>
  <w:style w:type="character" w:customStyle="1" w:styleId="Ttulo7Car">
    <w:name w:val="Título 7 Car"/>
    <w:basedOn w:val="Fuentedeprrafopredeter"/>
    <w:link w:val="Ttulo7"/>
    <w:rsid w:val="00E1538D"/>
    <w:rPr>
      <w:rFonts w:ascii="CG Times" w:eastAsia="Times New Roman" w:hAnsi="CG Times" w:cs="Times New Roman"/>
      <w:b/>
      <w:i/>
      <w:sz w:val="21"/>
      <w:szCs w:val="20"/>
      <w:u w:val="single"/>
      <w:lang w:val="es-ES" w:eastAsia="es-ES"/>
    </w:rPr>
  </w:style>
  <w:style w:type="character" w:customStyle="1" w:styleId="Ttulo8Car">
    <w:name w:val="Título 8 Car"/>
    <w:basedOn w:val="Fuentedeprrafopredeter"/>
    <w:link w:val="Ttulo8"/>
    <w:rsid w:val="00E1538D"/>
    <w:rPr>
      <w:rFonts w:ascii="CG Times" w:eastAsia="Times New Roman" w:hAnsi="CG Times" w:cs="Times New Roman"/>
      <w:i/>
      <w:sz w:val="21"/>
      <w:szCs w:val="20"/>
      <w:lang w:val="es-ES" w:eastAsia="es-ES"/>
    </w:rPr>
  </w:style>
  <w:style w:type="character" w:customStyle="1" w:styleId="Ttulo9Car">
    <w:name w:val="Título 9 Car"/>
    <w:basedOn w:val="Fuentedeprrafopredeter"/>
    <w:link w:val="Ttulo9"/>
    <w:rsid w:val="00E1538D"/>
    <w:rPr>
      <w:rFonts w:ascii="Arial" w:eastAsia="Times New Roman" w:hAnsi="Arial" w:cs="Arial"/>
      <w:lang w:val="es-ES" w:eastAsia="es-ES"/>
    </w:rPr>
  </w:style>
  <w:style w:type="paragraph" w:styleId="Encabezado">
    <w:name w:val="header"/>
    <w:basedOn w:val="Normal"/>
    <w:link w:val="EncabezadoCar"/>
    <w:rsid w:val="00C820B0"/>
    <w:pPr>
      <w:tabs>
        <w:tab w:val="center" w:pos="4252"/>
        <w:tab w:val="right" w:pos="8504"/>
      </w:tabs>
    </w:pPr>
    <w:rPr>
      <w:sz w:val="20"/>
      <w:szCs w:val="20"/>
      <w:lang w:val="es-ES" w:eastAsia="es-ES"/>
    </w:rPr>
  </w:style>
  <w:style w:type="character" w:customStyle="1" w:styleId="EncabezadoCar">
    <w:name w:val="Encabezado Car"/>
    <w:basedOn w:val="Fuentedeprrafopredeter"/>
    <w:link w:val="Encabezado"/>
    <w:rsid w:val="00C820B0"/>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C820B0"/>
    <w:pPr>
      <w:tabs>
        <w:tab w:val="center" w:pos="4252"/>
        <w:tab w:val="right" w:pos="8504"/>
      </w:tabs>
    </w:pPr>
    <w:rPr>
      <w:sz w:val="20"/>
      <w:szCs w:val="20"/>
      <w:lang w:val="es-ES" w:eastAsia="es-ES"/>
    </w:rPr>
  </w:style>
  <w:style w:type="character" w:customStyle="1" w:styleId="PiedepginaCar">
    <w:name w:val="Pie de página Car"/>
    <w:basedOn w:val="Fuentedeprrafopredeter"/>
    <w:link w:val="Piedepgina"/>
    <w:rsid w:val="00C820B0"/>
    <w:rPr>
      <w:rFonts w:ascii="Times New Roman" w:eastAsia="Times New Roman" w:hAnsi="Times New Roman" w:cs="Times New Roman"/>
      <w:sz w:val="20"/>
      <w:szCs w:val="20"/>
      <w:lang w:val="es-ES" w:eastAsia="es-ES"/>
    </w:rPr>
  </w:style>
  <w:style w:type="paragraph" w:styleId="Textodeglobo">
    <w:name w:val="Balloon Text"/>
    <w:basedOn w:val="Normal"/>
    <w:link w:val="TextodegloboCar"/>
    <w:uiPriority w:val="99"/>
    <w:semiHidden/>
    <w:unhideWhenUsed/>
    <w:rsid w:val="00C820B0"/>
    <w:rPr>
      <w:rFonts w:ascii="Tahoma" w:hAnsi="Tahoma" w:cs="Tahoma"/>
      <w:sz w:val="16"/>
      <w:szCs w:val="16"/>
      <w:lang w:val="es-ES" w:eastAsia="es-ES"/>
    </w:rPr>
  </w:style>
  <w:style w:type="character" w:customStyle="1" w:styleId="TextodegloboCar">
    <w:name w:val="Texto de globo Car"/>
    <w:basedOn w:val="Fuentedeprrafopredeter"/>
    <w:link w:val="Textodeglobo"/>
    <w:uiPriority w:val="99"/>
    <w:semiHidden/>
    <w:rsid w:val="00C820B0"/>
    <w:rPr>
      <w:rFonts w:ascii="Tahoma" w:eastAsia="Times New Roman" w:hAnsi="Tahoma" w:cs="Tahoma"/>
      <w:sz w:val="16"/>
      <w:szCs w:val="16"/>
      <w:lang w:val="es-ES" w:eastAsia="es-ES"/>
    </w:rPr>
  </w:style>
  <w:style w:type="paragraph" w:styleId="Prrafodelista">
    <w:name w:val="List Paragraph"/>
    <w:basedOn w:val="Normal"/>
    <w:uiPriority w:val="34"/>
    <w:qFormat/>
    <w:rsid w:val="00FE76A4"/>
    <w:pPr>
      <w:ind w:left="720"/>
      <w:contextualSpacing/>
    </w:pPr>
    <w:rPr>
      <w:sz w:val="20"/>
      <w:szCs w:val="20"/>
      <w:lang w:val="es-ES" w:eastAsia="es-ES"/>
    </w:rPr>
  </w:style>
  <w:style w:type="paragraph" w:customStyle="1" w:styleId="Textoindependiente21">
    <w:name w:val="Texto independiente 21"/>
    <w:basedOn w:val="Normal"/>
    <w:rsid w:val="00E1538D"/>
    <w:pPr>
      <w:widowControl w:val="0"/>
      <w:tabs>
        <w:tab w:val="left" w:pos="8647"/>
      </w:tabs>
      <w:suppressAutoHyphens/>
      <w:jc w:val="both"/>
    </w:pPr>
    <w:rPr>
      <w:rFonts w:ascii="CG Times" w:eastAsia="Bitstream Vera Sans" w:hAnsi="CG Times"/>
      <w:i/>
      <w:szCs w:val="20"/>
      <w:lang w:eastAsia="es-ES"/>
    </w:rPr>
  </w:style>
  <w:style w:type="paragraph" w:styleId="Textoindependiente2">
    <w:name w:val="Body Text 2"/>
    <w:basedOn w:val="Normal"/>
    <w:link w:val="Textoindependiente2Car"/>
    <w:rsid w:val="00E1538D"/>
    <w:pPr>
      <w:widowControl w:val="0"/>
      <w:suppressAutoHyphens/>
      <w:spacing w:after="120" w:line="480" w:lineRule="auto"/>
    </w:pPr>
    <w:rPr>
      <w:rFonts w:ascii="Bitstream Vera Serif" w:eastAsia="Bitstream Vera Sans" w:hAnsi="Bitstream Vera Serif"/>
      <w:szCs w:val="20"/>
      <w:lang w:eastAsia="es-ES"/>
    </w:rPr>
  </w:style>
  <w:style w:type="character" w:customStyle="1" w:styleId="Textoindependiente2Car">
    <w:name w:val="Texto independiente 2 Car"/>
    <w:basedOn w:val="Fuentedeprrafopredeter"/>
    <w:link w:val="Textoindependiente2"/>
    <w:rsid w:val="00E1538D"/>
    <w:rPr>
      <w:rFonts w:ascii="Bitstream Vera Serif" w:eastAsia="Bitstream Vera Sans" w:hAnsi="Bitstream Vera Serif" w:cs="Times New Roman"/>
      <w:sz w:val="24"/>
      <w:szCs w:val="20"/>
      <w:lang w:eastAsia="es-ES"/>
    </w:rPr>
  </w:style>
  <w:style w:type="paragraph" w:customStyle="1" w:styleId="Textoindependiente31">
    <w:name w:val="Texto independiente 31"/>
    <w:basedOn w:val="Normal"/>
    <w:rsid w:val="00E1538D"/>
    <w:pPr>
      <w:widowControl w:val="0"/>
      <w:suppressAutoHyphens/>
    </w:pPr>
    <w:rPr>
      <w:rFonts w:ascii="Bitstream Vera Serif" w:eastAsia="Bitstream Vera Sans" w:hAnsi="Bitstream Vera Serif"/>
      <w:sz w:val="28"/>
      <w:szCs w:val="20"/>
      <w:lang w:eastAsia="es-ES"/>
    </w:rPr>
  </w:style>
  <w:style w:type="character" w:styleId="Hipervnculo">
    <w:name w:val="Hyperlink"/>
    <w:basedOn w:val="Fuentedeprrafopredeter"/>
    <w:uiPriority w:val="99"/>
    <w:rsid w:val="00E1538D"/>
    <w:rPr>
      <w:color w:val="0000FF"/>
      <w:u w:val="single"/>
    </w:rPr>
  </w:style>
  <w:style w:type="character" w:styleId="Hipervnculovisitado">
    <w:name w:val="FollowedHyperlink"/>
    <w:basedOn w:val="Fuentedeprrafopredeter"/>
    <w:uiPriority w:val="99"/>
    <w:rsid w:val="00E1538D"/>
    <w:rPr>
      <w:color w:val="800080"/>
      <w:u w:val="single"/>
    </w:rPr>
  </w:style>
  <w:style w:type="paragraph" w:customStyle="1" w:styleId="xl22">
    <w:name w:val="xl22"/>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lang w:val="es-ES" w:eastAsia="es-ES"/>
    </w:rPr>
  </w:style>
  <w:style w:type="paragraph" w:customStyle="1" w:styleId="xl23">
    <w:name w:val="xl2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lang w:val="es-ES" w:eastAsia="es-ES"/>
    </w:rPr>
  </w:style>
  <w:style w:type="paragraph" w:customStyle="1" w:styleId="xl24">
    <w:name w:val="xl2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lang w:val="es-ES" w:eastAsia="es-ES"/>
    </w:rPr>
  </w:style>
  <w:style w:type="paragraph" w:customStyle="1" w:styleId="xl25">
    <w:name w:val="xl25"/>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lang w:val="es-ES" w:eastAsia="es-ES"/>
    </w:rPr>
  </w:style>
  <w:style w:type="paragraph" w:customStyle="1" w:styleId="xl26">
    <w:name w:val="xl2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lang w:val="es-ES" w:eastAsia="es-ES"/>
    </w:rPr>
  </w:style>
  <w:style w:type="character" w:styleId="Nmerodepgina">
    <w:name w:val="page number"/>
    <w:basedOn w:val="Fuentedeprrafopredeter"/>
    <w:rsid w:val="00E1538D"/>
  </w:style>
  <w:style w:type="paragraph" w:customStyle="1" w:styleId="xl27">
    <w:name w:val="xl27"/>
    <w:basedOn w:val="Normal"/>
    <w:rsid w:val="00E1538D"/>
    <w:pPr>
      <w:spacing w:before="100" w:beforeAutospacing="1" w:after="100" w:afterAutospacing="1"/>
    </w:pPr>
    <w:rPr>
      <w:rFonts w:ascii="Tahoma" w:hAnsi="Tahoma" w:cs="Tahoma"/>
      <w:b/>
      <w:bCs/>
      <w:color w:val="000000"/>
      <w:sz w:val="22"/>
      <w:szCs w:val="22"/>
      <w:lang w:val="es-ES" w:eastAsia="es-ES"/>
    </w:rPr>
  </w:style>
  <w:style w:type="paragraph" w:customStyle="1" w:styleId="xl28">
    <w:name w:val="xl28"/>
    <w:basedOn w:val="Normal"/>
    <w:rsid w:val="00E1538D"/>
    <w:pPr>
      <w:spacing w:before="100" w:beforeAutospacing="1" w:after="100" w:afterAutospacing="1"/>
      <w:jc w:val="right"/>
    </w:pPr>
    <w:rPr>
      <w:rFonts w:ascii="Tahoma" w:hAnsi="Tahoma" w:cs="Tahoma"/>
      <w:color w:val="000000"/>
      <w:sz w:val="22"/>
      <w:szCs w:val="22"/>
      <w:lang w:val="es-ES" w:eastAsia="es-ES"/>
    </w:rPr>
  </w:style>
  <w:style w:type="paragraph" w:customStyle="1" w:styleId="xl29">
    <w:name w:val="xl29"/>
    <w:basedOn w:val="Normal"/>
    <w:rsid w:val="00E1538D"/>
    <w:pPr>
      <w:spacing w:before="100" w:beforeAutospacing="1" w:after="100" w:afterAutospacing="1"/>
    </w:pPr>
    <w:rPr>
      <w:rFonts w:ascii="Tahoma" w:hAnsi="Tahoma" w:cs="Tahoma"/>
      <w:color w:val="000000"/>
      <w:sz w:val="22"/>
      <w:szCs w:val="22"/>
      <w:lang w:val="es-ES" w:eastAsia="es-ES"/>
    </w:rPr>
  </w:style>
  <w:style w:type="paragraph" w:customStyle="1" w:styleId="xl30">
    <w:name w:val="xl30"/>
    <w:basedOn w:val="Normal"/>
    <w:rsid w:val="00E1538D"/>
    <w:pPr>
      <w:spacing w:before="100" w:beforeAutospacing="1" w:after="100" w:afterAutospacing="1"/>
    </w:pPr>
    <w:rPr>
      <w:rFonts w:ascii="Tahoma" w:hAnsi="Tahoma" w:cs="Tahoma"/>
      <w:sz w:val="22"/>
      <w:szCs w:val="22"/>
      <w:lang w:val="es-ES" w:eastAsia="es-ES"/>
    </w:rPr>
  </w:style>
  <w:style w:type="paragraph" w:customStyle="1" w:styleId="xl31">
    <w:name w:val="xl31"/>
    <w:basedOn w:val="Normal"/>
    <w:rsid w:val="00E1538D"/>
    <w:pPr>
      <w:spacing w:before="100" w:beforeAutospacing="1" w:after="100" w:afterAutospacing="1"/>
      <w:jc w:val="right"/>
    </w:pPr>
    <w:rPr>
      <w:rFonts w:ascii="Tahoma" w:hAnsi="Tahoma" w:cs="Tahoma"/>
      <w:color w:val="000000"/>
      <w:sz w:val="22"/>
      <w:szCs w:val="22"/>
      <w:lang w:val="es-ES" w:eastAsia="es-ES"/>
    </w:rPr>
  </w:style>
  <w:style w:type="paragraph" w:styleId="Textoindependiente3">
    <w:name w:val="Body Text 3"/>
    <w:basedOn w:val="Normal"/>
    <w:link w:val="Textoindependiente3Car"/>
    <w:rsid w:val="00E1538D"/>
    <w:rPr>
      <w:sz w:val="28"/>
      <w:szCs w:val="20"/>
      <w:lang w:val="es-ES" w:eastAsia="es-ES"/>
    </w:rPr>
  </w:style>
  <w:style w:type="character" w:customStyle="1" w:styleId="Textoindependiente3Car">
    <w:name w:val="Texto independiente 3 Car"/>
    <w:basedOn w:val="Fuentedeprrafopredeter"/>
    <w:link w:val="Textoindependiente3"/>
    <w:rsid w:val="00E1538D"/>
    <w:rPr>
      <w:rFonts w:ascii="Times New Roman" w:eastAsia="Times New Roman" w:hAnsi="Times New Roman" w:cs="Times New Roman"/>
      <w:sz w:val="28"/>
      <w:szCs w:val="20"/>
      <w:lang w:val="es-ES" w:eastAsia="es-ES"/>
    </w:rPr>
  </w:style>
  <w:style w:type="paragraph" w:styleId="Textoindependiente">
    <w:name w:val="Body Text"/>
    <w:basedOn w:val="Normal"/>
    <w:link w:val="TextoindependienteCar"/>
    <w:rsid w:val="00E1538D"/>
    <w:pPr>
      <w:jc w:val="both"/>
    </w:pPr>
    <w:rPr>
      <w:i/>
      <w:sz w:val="20"/>
      <w:szCs w:val="20"/>
      <w:lang w:val="es-ES" w:eastAsia="es-ES"/>
    </w:rPr>
  </w:style>
  <w:style w:type="character" w:customStyle="1" w:styleId="TextoindependienteCar">
    <w:name w:val="Texto independiente Car"/>
    <w:basedOn w:val="Fuentedeprrafopredeter"/>
    <w:link w:val="Textoindependiente"/>
    <w:rsid w:val="00E1538D"/>
    <w:rPr>
      <w:rFonts w:ascii="Times New Roman" w:eastAsia="Times New Roman" w:hAnsi="Times New Roman" w:cs="Times New Roman"/>
      <w:i/>
      <w:sz w:val="20"/>
      <w:szCs w:val="20"/>
      <w:lang w:val="es-ES" w:eastAsia="es-ES"/>
    </w:rPr>
  </w:style>
  <w:style w:type="paragraph" w:styleId="Puesto">
    <w:name w:val="Title"/>
    <w:basedOn w:val="Normal"/>
    <w:link w:val="PuestoCar"/>
    <w:qFormat/>
    <w:rsid w:val="00E1538D"/>
    <w:pPr>
      <w:jc w:val="center"/>
    </w:pPr>
    <w:rPr>
      <w:rFonts w:ascii="Tahoma" w:hAnsi="Tahoma"/>
      <w:b/>
      <w:szCs w:val="20"/>
      <w:lang w:val="es-ES" w:eastAsia="es-ES"/>
    </w:rPr>
  </w:style>
  <w:style w:type="character" w:customStyle="1" w:styleId="PuestoCar">
    <w:name w:val="Puesto Car"/>
    <w:basedOn w:val="Fuentedeprrafopredeter"/>
    <w:link w:val="Puesto"/>
    <w:rsid w:val="00E1538D"/>
    <w:rPr>
      <w:rFonts w:ascii="Tahoma" w:eastAsia="Times New Roman" w:hAnsi="Tahoma" w:cs="Times New Roman"/>
      <w:b/>
      <w:sz w:val="24"/>
      <w:szCs w:val="20"/>
      <w:lang w:val="es-ES" w:eastAsia="es-ES"/>
    </w:rPr>
  </w:style>
  <w:style w:type="paragraph" w:customStyle="1" w:styleId="xl65">
    <w:name w:val="xl65"/>
    <w:basedOn w:val="Normal"/>
    <w:rsid w:val="00E1538D"/>
    <w:pPr>
      <w:spacing w:before="100" w:beforeAutospacing="1" w:after="100" w:afterAutospacing="1"/>
    </w:pPr>
    <w:rPr>
      <w:rFonts w:ascii="Tahoma" w:hAnsi="Tahoma" w:cs="Tahoma"/>
      <w:sz w:val="18"/>
      <w:szCs w:val="18"/>
      <w:lang w:val="es-ES" w:eastAsia="es-ES"/>
    </w:rPr>
  </w:style>
  <w:style w:type="paragraph" w:customStyle="1" w:styleId="xl66">
    <w:name w:val="xl6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lang w:val="es-ES" w:eastAsia="es-ES"/>
    </w:rPr>
  </w:style>
  <w:style w:type="paragraph" w:customStyle="1" w:styleId="xl67">
    <w:name w:val="xl67"/>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color w:val="000000"/>
      <w:sz w:val="18"/>
      <w:szCs w:val="18"/>
      <w:lang w:val="es-ES" w:eastAsia="es-ES"/>
    </w:rPr>
  </w:style>
  <w:style w:type="paragraph" w:customStyle="1" w:styleId="xl68">
    <w:name w:val="xl68"/>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lang w:val="es-ES" w:eastAsia="es-ES"/>
    </w:rPr>
  </w:style>
  <w:style w:type="paragraph" w:customStyle="1" w:styleId="xl63">
    <w:name w:val="xl6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Arial" w:hAnsi="Arial" w:cs="Arial"/>
      <w:lang w:val="es-ES" w:eastAsia="es-ES"/>
    </w:rPr>
  </w:style>
  <w:style w:type="paragraph" w:customStyle="1" w:styleId="xl64">
    <w:name w:val="xl6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Arial" w:hAnsi="Arial" w:cs="Arial"/>
      <w:lang w:val="es-ES" w:eastAsia="es-ES"/>
    </w:rPr>
  </w:style>
  <w:style w:type="paragraph" w:styleId="Lista">
    <w:name w:val="List"/>
    <w:basedOn w:val="Normal"/>
    <w:rsid w:val="00662BA3"/>
    <w:pPr>
      <w:ind w:left="283" w:hanging="283"/>
      <w:contextualSpacing/>
    </w:pPr>
    <w:rPr>
      <w:sz w:val="20"/>
      <w:szCs w:val="20"/>
      <w:lang w:eastAsia="es-ES"/>
    </w:rPr>
  </w:style>
  <w:style w:type="paragraph" w:styleId="Listaconvietas2">
    <w:name w:val="List Bullet 2"/>
    <w:basedOn w:val="Normal"/>
    <w:unhideWhenUsed/>
    <w:rsid w:val="009A4D63"/>
    <w:pPr>
      <w:numPr>
        <w:numId w:val="1"/>
      </w:numPr>
      <w:contextualSpacing/>
    </w:pPr>
    <w:rPr>
      <w:sz w:val="20"/>
      <w:szCs w:val="20"/>
      <w:lang w:eastAsia="es-ES"/>
    </w:rPr>
  </w:style>
  <w:style w:type="paragraph" w:styleId="Cierre">
    <w:name w:val="Closing"/>
    <w:basedOn w:val="Normal"/>
    <w:link w:val="CierreCar"/>
    <w:rsid w:val="003537A3"/>
    <w:pPr>
      <w:ind w:left="4252"/>
    </w:pPr>
    <w:rPr>
      <w:sz w:val="20"/>
      <w:szCs w:val="20"/>
      <w:lang w:eastAsia="es-ES"/>
    </w:rPr>
  </w:style>
  <w:style w:type="character" w:customStyle="1" w:styleId="CierreCar">
    <w:name w:val="Cierre Car"/>
    <w:basedOn w:val="Fuentedeprrafopredeter"/>
    <w:link w:val="Cierre"/>
    <w:rsid w:val="003537A3"/>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rsid w:val="009076D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eastAsia="es-ES"/>
    </w:rPr>
  </w:style>
  <w:style w:type="character" w:customStyle="1" w:styleId="EncabezadodemensajeCar">
    <w:name w:val="Encabezado de mensaje Car"/>
    <w:basedOn w:val="Fuentedeprrafopredeter"/>
    <w:link w:val="Encabezadodemensaje"/>
    <w:rsid w:val="009076D6"/>
    <w:rPr>
      <w:rFonts w:ascii="Cambria" w:eastAsia="Times New Roman" w:hAnsi="Cambria" w:cs="Times New Roman"/>
      <w:sz w:val="24"/>
      <w:szCs w:val="24"/>
      <w:shd w:val="pct20" w:color="auto" w:fill="auto"/>
      <w:lang w:eastAsia="es-ES"/>
    </w:rPr>
  </w:style>
  <w:style w:type="paragraph" w:customStyle="1" w:styleId="Default">
    <w:name w:val="Default"/>
    <w:rsid w:val="004F0DC0"/>
    <w:pPr>
      <w:autoSpaceDE w:val="0"/>
      <w:autoSpaceDN w:val="0"/>
      <w:adjustRightInd w:val="0"/>
      <w:spacing w:after="0" w:line="240" w:lineRule="auto"/>
    </w:pPr>
    <w:rPr>
      <w:rFonts w:ascii="Times New Roman" w:hAnsi="Times New Roman" w:cs="Times New Roman"/>
      <w:color w:val="000000"/>
      <w:sz w:val="24"/>
      <w:szCs w:val="24"/>
      <w:lang w:val="es-ES"/>
    </w:rPr>
  </w:style>
  <w:style w:type="paragraph" w:styleId="Sinespaciado">
    <w:name w:val="No Spacing"/>
    <w:uiPriority w:val="1"/>
    <w:qFormat/>
    <w:rsid w:val="00095E64"/>
    <w:pPr>
      <w:spacing w:after="0" w:line="240" w:lineRule="auto"/>
    </w:pPr>
    <w:rPr>
      <w:rFonts w:ascii="Times New Roman" w:eastAsia="Times New Roman" w:hAnsi="Times New Roman" w:cs="Times New Roman"/>
      <w:sz w:val="20"/>
      <w:szCs w:val="20"/>
      <w:lang w:val="es-ES" w:eastAsia="es-ES"/>
    </w:rPr>
  </w:style>
  <w:style w:type="character" w:customStyle="1" w:styleId="Mencinsinresolver1">
    <w:name w:val="Mención sin resolver1"/>
    <w:basedOn w:val="Fuentedeprrafopredeter"/>
    <w:uiPriority w:val="99"/>
    <w:rsid w:val="00450F60"/>
    <w:rPr>
      <w:color w:val="605E5C"/>
      <w:shd w:val="clear" w:color="auto" w:fill="E1DFDD"/>
    </w:rPr>
  </w:style>
  <w:style w:type="paragraph" w:styleId="NormalWeb">
    <w:name w:val="Normal (Web)"/>
    <w:basedOn w:val="Normal"/>
    <w:uiPriority w:val="99"/>
    <w:unhideWhenUsed/>
    <w:rsid w:val="00911E76"/>
    <w:pPr>
      <w:spacing w:before="100" w:beforeAutospacing="1" w:after="100" w:afterAutospacing="1"/>
    </w:pPr>
    <w:rPr>
      <w:lang w:eastAsia="es-CO"/>
    </w:rPr>
  </w:style>
  <w:style w:type="character" w:customStyle="1" w:styleId="Mencinsinresolver2">
    <w:name w:val="Mención sin resolver2"/>
    <w:basedOn w:val="Fuentedeprrafopredeter"/>
    <w:uiPriority w:val="99"/>
    <w:semiHidden/>
    <w:unhideWhenUsed/>
    <w:rsid w:val="004C76CC"/>
    <w:rPr>
      <w:color w:val="605E5C"/>
      <w:shd w:val="clear" w:color="auto" w:fill="E1DFDD"/>
    </w:rPr>
  </w:style>
  <w:style w:type="character" w:styleId="nfasis">
    <w:name w:val="Emphasis"/>
    <w:basedOn w:val="Fuentedeprrafopredeter"/>
    <w:uiPriority w:val="20"/>
    <w:qFormat/>
    <w:rsid w:val="00E41473"/>
    <w:rPr>
      <w:i/>
      <w:iCs/>
    </w:rPr>
  </w:style>
  <w:style w:type="character" w:customStyle="1" w:styleId="Mencinsinresolver3">
    <w:name w:val="Mención sin resolver3"/>
    <w:basedOn w:val="Fuentedeprrafopredeter"/>
    <w:uiPriority w:val="99"/>
    <w:semiHidden/>
    <w:unhideWhenUsed/>
    <w:rsid w:val="0065582D"/>
    <w:rPr>
      <w:color w:val="605E5C"/>
      <w:shd w:val="clear" w:color="auto" w:fill="E1DFDD"/>
    </w:rPr>
  </w:style>
  <w:style w:type="character" w:customStyle="1" w:styleId="Mencinsinresolver4">
    <w:name w:val="Mención sin resolver4"/>
    <w:basedOn w:val="Fuentedeprrafopredeter"/>
    <w:uiPriority w:val="99"/>
    <w:semiHidden/>
    <w:unhideWhenUsed/>
    <w:rsid w:val="007E1BE5"/>
    <w:rPr>
      <w:color w:val="605E5C"/>
      <w:shd w:val="clear" w:color="auto" w:fill="E1DFDD"/>
    </w:rPr>
  </w:style>
  <w:style w:type="character" w:customStyle="1" w:styleId="Mencinsinresolver5">
    <w:name w:val="Mención sin resolver5"/>
    <w:basedOn w:val="Fuentedeprrafopredeter"/>
    <w:uiPriority w:val="99"/>
    <w:semiHidden/>
    <w:unhideWhenUsed/>
    <w:rsid w:val="00441988"/>
    <w:rPr>
      <w:color w:val="605E5C"/>
      <w:shd w:val="clear" w:color="auto" w:fill="E1DFDD"/>
    </w:rPr>
  </w:style>
  <w:style w:type="character" w:styleId="Textoennegrita">
    <w:name w:val="Strong"/>
    <w:basedOn w:val="Fuentedeprrafopredeter"/>
    <w:uiPriority w:val="22"/>
    <w:qFormat/>
    <w:rsid w:val="004622DE"/>
    <w:rPr>
      <w:b/>
      <w:bCs/>
    </w:rPr>
  </w:style>
  <w:style w:type="character" w:customStyle="1" w:styleId="flex">
    <w:name w:val="flex"/>
    <w:basedOn w:val="Fuentedeprrafopredeter"/>
    <w:rsid w:val="00196F80"/>
  </w:style>
  <w:style w:type="paragraph" w:styleId="Textonotapie">
    <w:name w:val="footnote text"/>
    <w:basedOn w:val="Normal"/>
    <w:link w:val="TextonotapieCar"/>
    <w:uiPriority w:val="99"/>
    <w:semiHidden/>
    <w:unhideWhenUsed/>
    <w:rsid w:val="00EF0D6C"/>
    <w:rPr>
      <w:sz w:val="20"/>
      <w:szCs w:val="20"/>
    </w:rPr>
  </w:style>
  <w:style w:type="character" w:customStyle="1" w:styleId="TextonotapieCar">
    <w:name w:val="Texto nota pie Car"/>
    <w:basedOn w:val="Fuentedeprrafopredeter"/>
    <w:link w:val="Textonotapie"/>
    <w:uiPriority w:val="99"/>
    <w:semiHidden/>
    <w:rsid w:val="00EF0D6C"/>
    <w:rPr>
      <w:rFonts w:ascii="Times New Roman" w:eastAsia="Times New Roman" w:hAnsi="Times New Roman" w:cs="Times New Roman"/>
      <w:sz w:val="20"/>
      <w:szCs w:val="20"/>
      <w:lang w:eastAsia="es-ES_tradnl"/>
    </w:rPr>
  </w:style>
  <w:style w:type="character" w:styleId="Refdenotaalpie">
    <w:name w:val="footnote reference"/>
    <w:basedOn w:val="Fuentedeprrafopredeter"/>
    <w:uiPriority w:val="99"/>
    <w:semiHidden/>
    <w:unhideWhenUsed/>
    <w:rsid w:val="00EF0D6C"/>
    <w:rPr>
      <w:vertAlign w:val="superscript"/>
    </w:rPr>
  </w:style>
  <w:style w:type="table" w:styleId="Tablaconcuadrcula">
    <w:name w:val="Table Grid"/>
    <w:basedOn w:val="Tablanormal"/>
    <w:uiPriority w:val="39"/>
    <w:rsid w:val="00D64A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Fuentedeprrafopredeter"/>
    <w:uiPriority w:val="99"/>
    <w:semiHidden/>
    <w:unhideWhenUsed/>
    <w:rsid w:val="002F7316"/>
    <w:rPr>
      <w:color w:val="605E5C"/>
      <w:shd w:val="clear" w:color="auto" w:fill="E1DFDD"/>
    </w:rPr>
  </w:style>
  <w:style w:type="paragraph" w:styleId="Revisin">
    <w:name w:val="Revision"/>
    <w:hidden/>
    <w:uiPriority w:val="99"/>
    <w:semiHidden/>
    <w:rsid w:val="009862F5"/>
    <w:pPr>
      <w:spacing w:after="0" w:line="240" w:lineRule="auto"/>
    </w:pPr>
    <w:rPr>
      <w:rFonts w:ascii="Times New Roman" w:eastAsia="Times New Roman" w:hAnsi="Times New Roman" w:cs="Times New Roman"/>
      <w:sz w:val="24"/>
      <w:szCs w:val="24"/>
      <w:lang w:eastAsia="es-ES_tradnl"/>
    </w:rPr>
  </w:style>
  <w:style w:type="paragraph" w:customStyle="1" w:styleId="msonormal0">
    <w:name w:val="msonormal"/>
    <w:basedOn w:val="Normal"/>
    <w:rsid w:val="008F3A30"/>
    <w:pPr>
      <w:spacing w:before="100" w:beforeAutospacing="1" w:after="100" w:afterAutospacing="1"/>
    </w:pPr>
    <w:rPr>
      <w:lang w:val="es-ES" w:eastAsia="es-ES"/>
    </w:rPr>
  </w:style>
  <w:style w:type="paragraph" w:customStyle="1" w:styleId="xl69">
    <w:name w:val="xl69"/>
    <w:basedOn w:val="Normal"/>
    <w:rsid w:val="008F3A30"/>
    <w:pPr>
      <w:pBdr>
        <w:top w:val="single" w:sz="8" w:space="0" w:color="000000"/>
      </w:pBdr>
      <w:shd w:val="clear" w:color="C9DAF8" w:fill="C9DAF8"/>
      <w:spacing w:before="100" w:beforeAutospacing="1" w:after="100" w:afterAutospacing="1"/>
      <w:jc w:val="center"/>
      <w:textAlignment w:val="center"/>
    </w:pPr>
    <w:rPr>
      <w:rFonts w:ascii="Arial" w:hAnsi="Arial" w:cs="Arial"/>
      <w:b/>
      <w:bCs/>
      <w:lang w:val="es-ES" w:eastAsia="es-ES"/>
    </w:rPr>
  </w:style>
  <w:style w:type="paragraph" w:customStyle="1" w:styleId="xl70">
    <w:name w:val="xl70"/>
    <w:basedOn w:val="Normal"/>
    <w:rsid w:val="008F3A30"/>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lang w:val="es-ES" w:eastAsia="es-ES"/>
    </w:rPr>
  </w:style>
  <w:style w:type="paragraph" w:customStyle="1" w:styleId="xl71">
    <w:name w:val="xl71"/>
    <w:basedOn w:val="Normal"/>
    <w:rsid w:val="008F3A30"/>
    <w:pPr>
      <w:pBdr>
        <w:top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lang w:val="es-ES" w:eastAsia="es-ES"/>
    </w:rPr>
  </w:style>
  <w:style w:type="paragraph" w:customStyle="1" w:styleId="xl72">
    <w:name w:val="xl72"/>
    <w:basedOn w:val="Normal"/>
    <w:rsid w:val="008F3A30"/>
    <w:pPr>
      <w:pBdr>
        <w:top w:val="single" w:sz="4" w:space="0" w:color="000000"/>
      </w:pBdr>
      <w:spacing w:before="100" w:beforeAutospacing="1" w:after="100" w:afterAutospacing="1"/>
      <w:jc w:val="center"/>
      <w:textAlignment w:val="center"/>
    </w:pPr>
    <w:rPr>
      <w:rFonts w:ascii="Arial" w:hAnsi="Arial" w:cs="Arial"/>
      <w:lang w:val="es-ES" w:eastAsia="es-ES"/>
    </w:rPr>
  </w:style>
  <w:style w:type="paragraph" w:customStyle="1" w:styleId="xl73">
    <w:name w:val="xl73"/>
    <w:basedOn w:val="Normal"/>
    <w:rsid w:val="008F3A30"/>
    <w:pPr>
      <w:pBdr>
        <w:top w:val="single" w:sz="4" w:space="0" w:color="000000"/>
        <w:left w:val="single" w:sz="4" w:space="0" w:color="000000"/>
        <w:bottom w:val="single" w:sz="4" w:space="0" w:color="000000"/>
        <w:right w:val="single" w:sz="4" w:space="0" w:color="000000"/>
      </w:pBdr>
      <w:shd w:val="clear" w:color="9CC2E5" w:fill="9CC2E5"/>
      <w:spacing w:before="100" w:beforeAutospacing="1" w:after="100" w:afterAutospacing="1"/>
      <w:jc w:val="center"/>
      <w:textAlignment w:val="center"/>
    </w:pPr>
    <w:rPr>
      <w:rFonts w:ascii="Arial" w:hAnsi="Arial" w:cs="Arial"/>
      <w:lang w:val="es-ES" w:eastAsia="es-ES"/>
    </w:rPr>
  </w:style>
  <w:style w:type="paragraph" w:customStyle="1" w:styleId="xl74">
    <w:name w:val="xl74"/>
    <w:basedOn w:val="Normal"/>
    <w:rsid w:val="008F3A30"/>
    <w:pPr>
      <w:pBdr>
        <w:top w:val="single" w:sz="4" w:space="0" w:color="000000"/>
        <w:left w:val="single" w:sz="4" w:space="0" w:color="000000"/>
        <w:bottom w:val="single" w:sz="4" w:space="0" w:color="000000"/>
        <w:right w:val="single" w:sz="4" w:space="0" w:color="000000"/>
      </w:pBdr>
      <w:shd w:val="clear" w:color="E2EFD9" w:fill="E2EFD9"/>
      <w:spacing w:before="100" w:beforeAutospacing="1" w:after="100" w:afterAutospacing="1"/>
      <w:jc w:val="center"/>
      <w:textAlignment w:val="center"/>
    </w:pPr>
    <w:rPr>
      <w:rFonts w:ascii="Arial" w:hAnsi="Arial" w:cs="Arial"/>
      <w:lang w:val="es-ES" w:eastAsia="es-ES"/>
    </w:rPr>
  </w:style>
  <w:style w:type="paragraph" w:customStyle="1" w:styleId="xl75">
    <w:name w:val="xl75"/>
    <w:basedOn w:val="Normal"/>
    <w:rsid w:val="008F3A30"/>
    <w:pPr>
      <w:pBdr>
        <w:bottom w:val="single" w:sz="4" w:space="0" w:color="000000"/>
        <w:right w:val="single" w:sz="4" w:space="0" w:color="000000"/>
      </w:pBdr>
      <w:spacing w:before="100" w:beforeAutospacing="1" w:after="100" w:afterAutospacing="1"/>
      <w:jc w:val="center"/>
      <w:textAlignment w:val="center"/>
    </w:pPr>
    <w:rPr>
      <w:rFonts w:ascii="Arial" w:hAnsi="Arial" w:cs="Arial"/>
      <w:b/>
      <w:bCs/>
      <w:lang w:val="es-ES" w:eastAsia="es-ES"/>
    </w:rPr>
  </w:style>
  <w:style w:type="paragraph" w:customStyle="1" w:styleId="xl76">
    <w:name w:val="xl76"/>
    <w:basedOn w:val="Normal"/>
    <w:rsid w:val="008F3A30"/>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hAnsi="Arial" w:cs="Arial"/>
      <w:lang w:val="es-ES" w:eastAsia="es-ES"/>
    </w:rPr>
  </w:style>
  <w:style w:type="paragraph" w:customStyle="1" w:styleId="xl77">
    <w:name w:val="xl77"/>
    <w:basedOn w:val="Normal"/>
    <w:rsid w:val="008F3A30"/>
    <w:pPr>
      <w:pBdr>
        <w:top w:val="single" w:sz="4" w:space="0" w:color="000000"/>
        <w:left w:val="single" w:sz="4" w:space="0" w:color="000000"/>
        <w:bottom w:val="single" w:sz="4" w:space="0" w:color="000000"/>
        <w:right w:val="single" w:sz="4" w:space="0" w:color="000000"/>
      </w:pBdr>
      <w:shd w:val="clear" w:color="D9EAD3" w:fill="D9EAD3"/>
      <w:spacing w:before="100" w:beforeAutospacing="1" w:after="100" w:afterAutospacing="1"/>
      <w:jc w:val="center"/>
      <w:textAlignment w:val="center"/>
    </w:pPr>
    <w:rPr>
      <w:rFonts w:ascii="Arial" w:hAnsi="Arial" w:cs="Arial"/>
      <w:lang w:val="es-ES" w:eastAsia="es-ES"/>
    </w:rPr>
  </w:style>
  <w:style w:type="paragraph" w:customStyle="1" w:styleId="xl78">
    <w:name w:val="xl78"/>
    <w:basedOn w:val="Normal"/>
    <w:rsid w:val="008F3A30"/>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hAnsi="Arial" w:cs="Arial"/>
      <w:lang w:val="es-ES" w:eastAsia="es-ES"/>
    </w:rPr>
  </w:style>
  <w:style w:type="paragraph" w:customStyle="1" w:styleId="xl79">
    <w:name w:val="xl79"/>
    <w:basedOn w:val="Normal"/>
    <w:rsid w:val="008F3A30"/>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rFonts w:ascii="Arial" w:hAnsi="Arial" w:cs="Arial"/>
      <w:b/>
      <w:bCs/>
      <w:lang w:val="es-ES" w:eastAsia="es-ES"/>
    </w:rPr>
  </w:style>
  <w:style w:type="character" w:styleId="Refdecomentario">
    <w:name w:val="annotation reference"/>
    <w:basedOn w:val="Fuentedeprrafopredeter"/>
    <w:uiPriority w:val="99"/>
    <w:semiHidden/>
    <w:unhideWhenUsed/>
    <w:rsid w:val="00D9311E"/>
    <w:rPr>
      <w:sz w:val="16"/>
      <w:szCs w:val="16"/>
    </w:rPr>
  </w:style>
  <w:style w:type="paragraph" w:styleId="Textocomentario">
    <w:name w:val="annotation text"/>
    <w:basedOn w:val="Normal"/>
    <w:link w:val="TextocomentarioCar"/>
    <w:uiPriority w:val="99"/>
    <w:unhideWhenUsed/>
    <w:rsid w:val="00D9311E"/>
    <w:rPr>
      <w:sz w:val="20"/>
      <w:szCs w:val="20"/>
    </w:rPr>
  </w:style>
  <w:style w:type="character" w:customStyle="1" w:styleId="TextocomentarioCar">
    <w:name w:val="Texto comentario Car"/>
    <w:basedOn w:val="Fuentedeprrafopredeter"/>
    <w:link w:val="Textocomentario"/>
    <w:uiPriority w:val="99"/>
    <w:rsid w:val="00D9311E"/>
    <w:rPr>
      <w:rFonts w:ascii="Times New Roman" w:eastAsia="Times New Roman" w:hAnsi="Times New Roman" w:cs="Times New Roman"/>
      <w:sz w:val="20"/>
      <w:szCs w:val="20"/>
      <w:lang w:eastAsia="es-ES_tradnl"/>
    </w:rPr>
  </w:style>
  <w:style w:type="paragraph" w:styleId="Asuntodelcomentario">
    <w:name w:val="annotation subject"/>
    <w:basedOn w:val="Textocomentario"/>
    <w:next w:val="Textocomentario"/>
    <w:link w:val="AsuntodelcomentarioCar"/>
    <w:uiPriority w:val="99"/>
    <w:semiHidden/>
    <w:unhideWhenUsed/>
    <w:rsid w:val="00D9311E"/>
    <w:rPr>
      <w:b/>
      <w:bCs/>
    </w:rPr>
  </w:style>
  <w:style w:type="character" w:customStyle="1" w:styleId="AsuntodelcomentarioCar">
    <w:name w:val="Asunto del comentario Car"/>
    <w:basedOn w:val="TextocomentarioCar"/>
    <w:link w:val="Asuntodelcomentario"/>
    <w:uiPriority w:val="99"/>
    <w:semiHidden/>
    <w:rsid w:val="00D9311E"/>
    <w:rPr>
      <w:rFonts w:ascii="Times New Roman" w:eastAsia="Times New Roman" w:hAnsi="Times New Roman" w:cs="Times New Roman"/>
      <w:b/>
      <w:bCs/>
      <w:sz w:val="20"/>
      <w:szCs w:val="20"/>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981116">
      <w:bodyDiv w:val="1"/>
      <w:marLeft w:val="0"/>
      <w:marRight w:val="0"/>
      <w:marTop w:val="0"/>
      <w:marBottom w:val="0"/>
      <w:divBdr>
        <w:top w:val="none" w:sz="0" w:space="0" w:color="auto"/>
        <w:left w:val="none" w:sz="0" w:space="0" w:color="auto"/>
        <w:bottom w:val="none" w:sz="0" w:space="0" w:color="auto"/>
        <w:right w:val="none" w:sz="0" w:space="0" w:color="auto"/>
      </w:divBdr>
    </w:div>
    <w:div w:id="115371784">
      <w:bodyDiv w:val="1"/>
      <w:marLeft w:val="0"/>
      <w:marRight w:val="0"/>
      <w:marTop w:val="0"/>
      <w:marBottom w:val="0"/>
      <w:divBdr>
        <w:top w:val="none" w:sz="0" w:space="0" w:color="auto"/>
        <w:left w:val="none" w:sz="0" w:space="0" w:color="auto"/>
        <w:bottom w:val="none" w:sz="0" w:space="0" w:color="auto"/>
        <w:right w:val="none" w:sz="0" w:space="0" w:color="auto"/>
      </w:divBdr>
    </w:div>
    <w:div w:id="144976326">
      <w:bodyDiv w:val="1"/>
      <w:marLeft w:val="0"/>
      <w:marRight w:val="0"/>
      <w:marTop w:val="0"/>
      <w:marBottom w:val="0"/>
      <w:divBdr>
        <w:top w:val="none" w:sz="0" w:space="0" w:color="auto"/>
        <w:left w:val="none" w:sz="0" w:space="0" w:color="auto"/>
        <w:bottom w:val="none" w:sz="0" w:space="0" w:color="auto"/>
        <w:right w:val="none" w:sz="0" w:space="0" w:color="auto"/>
      </w:divBdr>
    </w:div>
    <w:div w:id="147405349">
      <w:bodyDiv w:val="1"/>
      <w:marLeft w:val="0"/>
      <w:marRight w:val="0"/>
      <w:marTop w:val="0"/>
      <w:marBottom w:val="0"/>
      <w:divBdr>
        <w:top w:val="none" w:sz="0" w:space="0" w:color="auto"/>
        <w:left w:val="none" w:sz="0" w:space="0" w:color="auto"/>
        <w:bottom w:val="none" w:sz="0" w:space="0" w:color="auto"/>
        <w:right w:val="none" w:sz="0" w:space="0" w:color="auto"/>
      </w:divBdr>
    </w:div>
    <w:div w:id="190143502">
      <w:bodyDiv w:val="1"/>
      <w:marLeft w:val="0"/>
      <w:marRight w:val="0"/>
      <w:marTop w:val="0"/>
      <w:marBottom w:val="0"/>
      <w:divBdr>
        <w:top w:val="none" w:sz="0" w:space="0" w:color="auto"/>
        <w:left w:val="none" w:sz="0" w:space="0" w:color="auto"/>
        <w:bottom w:val="none" w:sz="0" w:space="0" w:color="auto"/>
        <w:right w:val="none" w:sz="0" w:space="0" w:color="auto"/>
      </w:divBdr>
    </w:div>
    <w:div w:id="226494919">
      <w:bodyDiv w:val="1"/>
      <w:marLeft w:val="0"/>
      <w:marRight w:val="0"/>
      <w:marTop w:val="0"/>
      <w:marBottom w:val="0"/>
      <w:divBdr>
        <w:top w:val="none" w:sz="0" w:space="0" w:color="auto"/>
        <w:left w:val="none" w:sz="0" w:space="0" w:color="auto"/>
        <w:bottom w:val="none" w:sz="0" w:space="0" w:color="auto"/>
        <w:right w:val="none" w:sz="0" w:space="0" w:color="auto"/>
      </w:divBdr>
      <w:divsChild>
        <w:div w:id="52776872">
          <w:marLeft w:val="0"/>
          <w:marRight w:val="0"/>
          <w:marTop w:val="0"/>
          <w:marBottom w:val="0"/>
          <w:divBdr>
            <w:top w:val="none" w:sz="0" w:space="0" w:color="auto"/>
            <w:left w:val="none" w:sz="0" w:space="0" w:color="auto"/>
            <w:bottom w:val="none" w:sz="0" w:space="0" w:color="auto"/>
            <w:right w:val="none" w:sz="0" w:space="0" w:color="auto"/>
          </w:divBdr>
          <w:divsChild>
            <w:div w:id="357854095">
              <w:marLeft w:val="0"/>
              <w:marRight w:val="0"/>
              <w:marTop w:val="0"/>
              <w:marBottom w:val="0"/>
              <w:divBdr>
                <w:top w:val="none" w:sz="0" w:space="0" w:color="auto"/>
                <w:left w:val="none" w:sz="0" w:space="0" w:color="auto"/>
                <w:bottom w:val="none" w:sz="0" w:space="0" w:color="auto"/>
                <w:right w:val="none" w:sz="0" w:space="0" w:color="auto"/>
              </w:divBdr>
              <w:divsChild>
                <w:div w:id="738557191">
                  <w:marLeft w:val="0"/>
                  <w:marRight w:val="0"/>
                  <w:marTop w:val="0"/>
                  <w:marBottom w:val="0"/>
                  <w:divBdr>
                    <w:top w:val="none" w:sz="0" w:space="0" w:color="auto"/>
                    <w:left w:val="none" w:sz="0" w:space="0" w:color="auto"/>
                    <w:bottom w:val="none" w:sz="0" w:space="0" w:color="auto"/>
                    <w:right w:val="none" w:sz="0" w:space="0" w:color="auto"/>
                  </w:divBdr>
                  <w:divsChild>
                    <w:div w:id="30142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247848">
          <w:marLeft w:val="0"/>
          <w:marRight w:val="0"/>
          <w:marTop w:val="0"/>
          <w:marBottom w:val="0"/>
          <w:divBdr>
            <w:top w:val="none" w:sz="0" w:space="0" w:color="auto"/>
            <w:left w:val="none" w:sz="0" w:space="0" w:color="auto"/>
            <w:bottom w:val="none" w:sz="0" w:space="0" w:color="auto"/>
            <w:right w:val="none" w:sz="0" w:space="0" w:color="auto"/>
          </w:divBdr>
          <w:divsChild>
            <w:div w:id="77412787">
              <w:marLeft w:val="0"/>
              <w:marRight w:val="0"/>
              <w:marTop w:val="0"/>
              <w:marBottom w:val="0"/>
              <w:divBdr>
                <w:top w:val="none" w:sz="0" w:space="0" w:color="auto"/>
                <w:left w:val="none" w:sz="0" w:space="0" w:color="auto"/>
                <w:bottom w:val="none" w:sz="0" w:space="0" w:color="auto"/>
                <w:right w:val="none" w:sz="0" w:space="0" w:color="auto"/>
              </w:divBdr>
              <w:divsChild>
                <w:div w:id="22626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642219">
      <w:bodyDiv w:val="1"/>
      <w:marLeft w:val="0"/>
      <w:marRight w:val="0"/>
      <w:marTop w:val="0"/>
      <w:marBottom w:val="0"/>
      <w:divBdr>
        <w:top w:val="none" w:sz="0" w:space="0" w:color="auto"/>
        <w:left w:val="none" w:sz="0" w:space="0" w:color="auto"/>
        <w:bottom w:val="none" w:sz="0" w:space="0" w:color="auto"/>
        <w:right w:val="none" w:sz="0" w:space="0" w:color="auto"/>
      </w:divBdr>
    </w:div>
    <w:div w:id="296954245">
      <w:bodyDiv w:val="1"/>
      <w:marLeft w:val="0"/>
      <w:marRight w:val="0"/>
      <w:marTop w:val="0"/>
      <w:marBottom w:val="0"/>
      <w:divBdr>
        <w:top w:val="none" w:sz="0" w:space="0" w:color="auto"/>
        <w:left w:val="none" w:sz="0" w:space="0" w:color="auto"/>
        <w:bottom w:val="none" w:sz="0" w:space="0" w:color="auto"/>
        <w:right w:val="none" w:sz="0" w:space="0" w:color="auto"/>
      </w:divBdr>
    </w:div>
    <w:div w:id="331421845">
      <w:bodyDiv w:val="1"/>
      <w:marLeft w:val="0"/>
      <w:marRight w:val="0"/>
      <w:marTop w:val="0"/>
      <w:marBottom w:val="0"/>
      <w:divBdr>
        <w:top w:val="none" w:sz="0" w:space="0" w:color="auto"/>
        <w:left w:val="none" w:sz="0" w:space="0" w:color="auto"/>
        <w:bottom w:val="none" w:sz="0" w:space="0" w:color="auto"/>
        <w:right w:val="none" w:sz="0" w:space="0" w:color="auto"/>
      </w:divBdr>
    </w:div>
    <w:div w:id="345331410">
      <w:bodyDiv w:val="1"/>
      <w:marLeft w:val="0"/>
      <w:marRight w:val="0"/>
      <w:marTop w:val="0"/>
      <w:marBottom w:val="0"/>
      <w:divBdr>
        <w:top w:val="none" w:sz="0" w:space="0" w:color="auto"/>
        <w:left w:val="none" w:sz="0" w:space="0" w:color="auto"/>
        <w:bottom w:val="none" w:sz="0" w:space="0" w:color="auto"/>
        <w:right w:val="none" w:sz="0" w:space="0" w:color="auto"/>
      </w:divBdr>
    </w:div>
    <w:div w:id="362637740">
      <w:bodyDiv w:val="1"/>
      <w:marLeft w:val="0"/>
      <w:marRight w:val="0"/>
      <w:marTop w:val="0"/>
      <w:marBottom w:val="0"/>
      <w:divBdr>
        <w:top w:val="none" w:sz="0" w:space="0" w:color="auto"/>
        <w:left w:val="none" w:sz="0" w:space="0" w:color="auto"/>
        <w:bottom w:val="none" w:sz="0" w:space="0" w:color="auto"/>
        <w:right w:val="none" w:sz="0" w:space="0" w:color="auto"/>
      </w:divBdr>
      <w:divsChild>
        <w:div w:id="2127767398">
          <w:marLeft w:val="0"/>
          <w:marRight w:val="0"/>
          <w:marTop w:val="0"/>
          <w:marBottom w:val="0"/>
          <w:divBdr>
            <w:top w:val="none" w:sz="0" w:space="0" w:color="auto"/>
            <w:left w:val="none" w:sz="0" w:space="0" w:color="auto"/>
            <w:bottom w:val="none" w:sz="0" w:space="0" w:color="auto"/>
            <w:right w:val="none" w:sz="0" w:space="0" w:color="auto"/>
          </w:divBdr>
        </w:div>
      </w:divsChild>
    </w:div>
    <w:div w:id="366179117">
      <w:bodyDiv w:val="1"/>
      <w:marLeft w:val="0"/>
      <w:marRight w:val="0"/>
      <w:marTop w:val="0"/>
      <w:marBottom w:val="0"/>
      <w:divBdr>
        <w:top w:val="none" w:sz="0" w:space="0" w:color="auto"/>
        <w:left w:val="none" w:sz="0" w:space="0" w:color="auto"/>
        <w:bottom w:val="none" w:sz="0" w:space="0" w:color="auto"/>
        <w:right w:val="none" w:sz="0" w:space="0" w:color="auto"/>
      </w:divBdr>
    </w:div>
    <w:div w:id="381026444">
      <w:bodyDiv w:val="1"/>
      <w:marLeft w:val="0"/>
      <w:marRight w:val="0"/>
      <w:marTop w:val="0"/>
      <w:marBottom w:val="0"/>
      <w:divBdr>
        <w:top w:val="none" w:sz="0" w:space="0" w:color="auto"/>
        <w:left w:val="none" w:sz="0" w:space="0" w:color="auto"/>
        <w:bottom w:val="none" w:sz="0" w:space="0" w:color="auto"/>
        <w:right w:val="none" w:sz="0" w:space="0" w:color="auto"/>
      </w:divBdr>
    </w:div>
    <w:div w:id="392436496">
      <w:bodyDiv w:val="1"/>
      <w:marLeft w:val="0"/>
      <w:marRight w:val="0"/>
      <w:marTop w:val="0"/>
      <w:marBottom w:val="0"/>
      <w:divBdr>
        <w:top w:val="none" w:sz="0" w:space="0" w:color="auto"/>
        <w:left w:val="none" w:sz="0" w:space="0" w:color="auto"/>
        <w:bottom w:val="none" w:sz="0" w:space="0" w:color="auto"/>
        <w:right w:val="none" w:sz="0" w:space="0" w:color="auto"/>
      </w:divBdr>
    </w:div>
    <w:div w:id="393162654">
      <w:bodyDiv w:val="1"/>
      <w:marLeft w:val="0"/>
      <w:marRight w:val="0"/>
      <w:marTop w:val="0"/>
      <w:marBottom w:val="0"/>
      <w:divBdr>
        <w:top w:val="none" w:sz="0" w:space="0" w:color="auto"/>
        <w:left w:val="none" w:sz="0" w:space="0" w:color="auto"/>
        <w:bottom w:val="none" w:sz="0" w:space="0" w:color="auto"/>
        <w:right w:val="none" w:sz="0" w:space="0" w:color="auto"/>
      </w:divBdr>
    </w:div>
    <w:div w:id="413210759">
      <w:bodyDiv w:val="1"/>
      <w:marLeft w:val="0"/>
      <w:marRight w:val="0"/>
      <w:marTop w:val="0"/>
      <w:marBottom w:val="0"/>
      <w:divBdr>
        <w:top w:val="none" w:sz="0" w:space="0" w:color="auto"/>
        <w:left w:val="none" w:sz="0" w:space="0" w:color="auto"/>
        <w:bottom w:val="none" w:sz="0" w:space="0" w:color="auto"/>
        <w:right w:val="none" w:sz="0" w:space="0" w:color="auto"/>
      </w:divBdr>
    </w:div>
    <w:div w:id="587274799">
      <w:bodyDiv w:val="1"/>
      <w:marLeft w:val="0"/>
      <w:marRight w:val="0"/>
      <w:marTop w:val="0"/>
      <w:marBottom w:val="0"/>
      <w:divBdr>
        <w:top w:val="none" w:sz="0" w:space="0" w:color="auto"/>
        <w:left w:val="none" w:sz="0" w:space="0" w:color="auto"/>
        <w:bottom w:val="none" w:sz="0" w:space="0" w:color="auto"/>
        <w:right w:val="none" w:sz="0" w:space="0" w:color="auto"/>
      </w:divBdr>
    </w:div>
    <w:div w:id="621762351">
      <w:bodyDiv w:val="1"/>
      <w:marLeft w:val="0"/>
      <w:marRight w:val="0"/>
      <w:marTop w:val="0"/>
      <w:marBottom w:val="0"/>
      <w:divBdr>
        <w:top w:val="none" w:sz="0" w:space="0" w:color="auto"/>
        <w:left w:val="none" w:sz="0" w:space="0" w:color="auto"/>
        <w:bottom w:val="none" w:sz="0" w:space="0" w:color="auto"/>
        <w:right w:val="none" w:sz="0" w:space="0" w:color="auto"/>
      </w:divBdr>
    </w:div>
    <w:div w:id="652565662">
      <w:bodyDiv w:val="1"/>
      <w:marLeft w:val="0"/>
      <w:marRight w:val="0"/>
      <w:marTop w:val="0"/>
      <w:marBottom w:val="0"/>
      <w:divBdr>
        <w:top w:val="none" w:sz="0" w:space="0" w:color="auto"/>
        <w:left w:val="none" w:sz="0" w:space="0" w:color="auto"/>
        <w:bottom w:val="none" w:sz="0" w:space="0" w:color="auto"/>
        <w:right w:val="none" w:sz="0" w:space="0" w:color="auto"/>
      </w:divBdr>
    </w:div>
    <w:div w:id="656229780">
      <w:bodyDiv w:val="1"/>
      <w:marLeft w:val="0"/>
      <w:marRight w:val="0"/>
      <w:marTop w:val="0"/>
      <w:marBottom w:val="0"/>
      <w:divBdr>
        <w:top w:val="none" w:sz="0" w:space="0" w:color="auto"/>
        <w:left w:val="none" w:sz="0" w:space="0" w:color="auto"/>
        <w:bottom w:val="none" w:sz="0" w:space="0" w:color="auto"/>
        <w:right w:val="none" w:sz="0" w:space="0" w:color="auto"/>
      </w:divBdr>
    </w:div>
    <w:div w:id="711224296">
      <w:bodyDiv w:val="1"/>
      <w:marLeft w:val="0"/>
      <w:marRight w:val="0"/>
      <w:marTop w:val="0"/>
      <w:marBottom w:val="0"/>
      <w:divBdr>
        <w:top w:val="none" w:sz="0" w:space="0" w:color="auto"/>
        <w:left w:val="none" w:sz="0" w:space="0" w:color="auto"/>
        <w:bottom w:val="none" w:sz="0" w:space="0" w:color="auto"/>
        <w:right w:val="none" w:sz="0" w:space="0" w:color="auto"/>
      </w:divBdr>
    </w:div>
    <w:div w:id="723798465">
      <w:bodyDiv w:val="1"/>
      <w:marLeft w:val="0"/>
      <w:marRight w:val="0"/>
      <w:marTop w:val="0"/>
      <w:marBottom w:val="0"/>
      <w:divBdr>
        <w:top w:val="none" w:sz="0" w:space="0" w:color="auto"/>
        <w:left w:val="none" w:sz="0" w:space="0" w:color="auto"/>
        <w:bottom w:val="none" w:sz="0" w:space="0" w:color="auto"/>
        <w:right w:val="none" w:sz="0" w:space="0" w:color="auto"/>
      </w:divBdr>
    </w:div>
    <w:div w:id="835875684">
      <w:bodyDiv w:val="1"/>
      <w:marLeft w:val="0"/>
      <w:marRight w:val="0"/>
      <w:marTop w:val="0"/>
      <w:marBottom w:val="0"/>
      <w:divBdr>
        <w:top w:val="none" w:sz="0" w:space="0" w:color="auto"/>
        <w:left w:val="none" w:sz="0" w:space="0" w:color="auto"/>
        <w:bottom w:val="none" w:sz="0" w:space="0" w:color="auto"/>
        <w:right w:val="none" w:sz="0" w:space="0" w:color="auto"/>
      </w:divBdr>
    </w:div>
    <w:div w:id="867255609">
      <w:bodyDiv w:val="1"/>
      <w:marLeft w:val="0"/>
      <w:marRight w:val="0"/>
      <w:marTop w:val="0"/>
      <w:marBottom w:val="0"/>
      <w:divBdr>
        <w:top w:val="none" w:sz="0" w:space="0" w:color="auto"/>
        <w:left w:val="none" w:sz="0" w:space="0" w:color="auto"/>
        <w:bottom w:val="none" w:sz="0" w:space="0" w:color="auto"/>
        <w:right w:val="none" w:sz="0" w:space="0" w:color="auto"/>
      </w:divBdr>
    </w:div>
    <w:div w:id="880942406">
      <w:bodyDiv w:val="1"/>
      <w:marLeft w:val="0"/>
      <w:marRight w:val="0"/>
      <w:marTop w:val="0"/>
      <w:marBottom w:val="0"/>
      <w:divBdr>
        <w:top w:val="none" w:sz="0" w:space="0" w:color="auto"/>
        <w:left w:val="none" w:sz="0" w:space="0" w:color="auto"/>
        <w:bottom w:val="none" w:sz="0" w:space="0" w:color="auto"/>
        <w:right w:val="none" w:sz="0" w:space="0" w:color="auto"/>
      </w:divBdr>
    </w:div>
    <w:div w:id="905921566">
      <w:bodyDiv w:val="1"/>
      <w:marLeft w:val="0"/>
      <w:marRight w:val="0"/>
      <w:marTop w:val="0"/>
      <w:marBottom w:val="0"/>
      <w:divBdr>
        <w:top w:val="none" w:sz="0" w:space="0" w:color="auto"/>
        <w:left w:val="none" w:sz="0" w:space="0" w:color="auto"/>
        <w:bottom w:val="none" w:sz="0" w:space="0" w:color="auto"/>
        <w:right w:val="none" w:sz="0" w:space="0" w:color="auto"/>
      </w:divBdr>
    </w:div>
    <w:div w:id="933048878">
      <w:bodyDiv w:val="1"/>
      <w:marLeft w:val="0"/>
      <w:marRight w:val="0"/>
      <w:marTop w:val="0"/>
      <w:marBottom w:val="0"/>
      <w:divBdr>
        <w:top w:val="none" w:sz="0" w:space="0" w:color="auto"/>
        <w:left w:val="none" w:sz="0" w:space="0" w:color="auto"/>
        <w:bottom w:val="none" w:sz="0" w:space="0" w:color="auto"/>
        <w:right w:val="none" w:sz="0" w:space="0" w:color="auto"/>
      </w:divBdr>
    </w:div>
    <w:div w:id="974413034">
      <w:bodyDiv w:val="1"/>
      <w:marLeft w:val="0"/>
      <w:marRight w:val="0"/>
      <w:marTop w:val="0"/>
      <w:marBottom w:val="0"/>
      <w:divBdr>
        <w:top w:val="none" w:sz="0" w:space="0" w:color="auto"/>
        <w:left w:val="none" w:sz="0" w:space="0" w:color="auto"/>
        <w:bottom w:val="none" w:sz="0" w:space="0" w:color="auto"/>
        <w:right w:val="none" w:sz="0" w:space="0" w:color="auto"/>
      </w:divBdr>
    </w:div>
    <w:div w:id="987366610">
      <w:bodyDiv w:val="1"/>
      <w:marLeft w:val="0"/>
      <w:marRight w:val="0"/>
      <w:marTop w:val="0"/>
      <w:marBottom w:val="0"/>
      <w:divBdr>
        <w:top w:val="none" w:sz="0" w:space="0" w:color="auto"/>
        <w:left w:val="none" w:sz="0" w:space="0" w:color="auto"/>
        <w:bottom w:val="none" w:sz="0" w:space="0" w:color="auto"/>
        <w:right w:val="none" w:sz="0" w:space="0" w:color="auto"/>
      </w:divBdr>
    </w:div>
    <w:div w:id="992295618">
      <w:bodyDiv w:val="1"/>
      <w:marLeft w:val="0"/>
      <w:marRight w:val="0"/>
      <w:marTop w:val="0"/>
      <w:marBottom w:val="0"/>
      <w:divBdr>
        <w:top w:val="none" w:sz="0" w:space="0" w:color="auto"/>
        <w:left w:val="none" w:sz="0" w:space="0" w:color="auto"/>
        <w:bottom w:val="none" w:sz="0" w:space="0" w:color="auto"/>
        <w:right w:val="none" w:sz="0" w:space="0" w:color="auto"/>
      </w:divBdr>
    </w:div>
    <w:div w:id="1017730878">
      <w:bodyDiv w:val="1"/>
      <w:marLeft w:val="0"/>
      <w:marRight w:val="0"/>
      <w:marTop w:val="0"/>
      <w:marBottom w:val="0"/>
      <w:divBdr>
        <w:top w:val="none" w:sz="0" w:space="0" w:color="auto"/>
        <w:left w:val="none" w:sz="0" w:space="0" w:color="auto"/>
        <w:bottom w:val="none" w:sz="0" w:space="0" w:color="auto"/>
        <w:right w:val="none" w:sz="0" w:space="0" w:color="auto"/>
      </w:divBdr>
    </w:div>
    <w:div w:id="1022319521">
      <w:bodyDiv w:val="1"/>
      <w:marLeft w:val="0"/>
      <w:marRight w:val="0"/>
      <w:marTop w:val="0"/>
      <w:marBottom w:val="0"/>
      <w:divBdr>
        <w:top w:val="none" w:sz="0" w:space="0" w:color="auto"/>
        <w:left w:val="none" w:sz="0" w:space="0" w:color="auto"/>
        <w:bottom w:val="none" w:sz="0" w:space="0" w:color="auto"/>
        <w:right w:val="none" w:sz="0" w:space="0" w:color="auto"/>
      </w:divBdr>
    </w:div>
    <w:div w:id="1033649687">
      <w:bodyDiv w:val="1"/>
      <w:marLeft w:val="0"/>
      <w:marRight w:val="0"/>
      <w:marTop w:val="0"/>
      <w:marBottom w:val="0"/>
      <w:divBdr>
        <w:top w:val="none" w:sz="0" w:space="0" w:color="auto"/>
        <w:left w:val="none" w:sz="0" w:space="0" w:color="auto"/>
        <w:bottom w:val="none" w:sz="0" w:space="0" w:color="auto"/>
        <w:right w:val="none" w:sz="0" w:space="0" w:color="auto"/>
      </w:divBdr>
    </w:div>
    <w:div w:id="1064641754">
      <w:bodyDiv w:val="1"/>
      <w:marLeft w:val="0"/>
      <w:marRight w:val="0"/>
      <w:marTop w:val="0"/>
      <w:marBottom w:val="0"/>
      <w:divBdr>
        <w:top w:val="none" w:sz="0" w:space="0" w:color="auto"/>
        <w:left w:val="none" w:sz="0" w:space="0" w:color="auto"/>
        <w:bottom w:val="none" w:sz="0" w:space="0" w:color="auto"/>
        <w:right w:val="none" w:sz="0" w:space="0" w:color="auto"/>
      </w:divBdr>
    </w:div>
    <w:div w:id="1073360454">
      <w:bodyDiv w:val="1"/>
      <w:marLeft w:val="0"/>
      <w:marRight w:val="0"/>
      <w:marTop w:val="0"/>
      <w:marBottom w:val="0"/>
      <w:divBdr>
        <w:top w:val="none" w:sz="0" w:space="0" w:color="auto"/>
        <w:left w:val="none" w:sz="0" w:space="0" w:color="auto"/>
        <w:bottom w:val="none" w:sz="0" w:space="0" w:color="auto"/>
        <w:right w:val="none" w:sz="0" w:space="0" w:color="auto"/>
      </w:divBdr>
    </w:div>
    <w:div w:id="1178696334">
      <w:bodyDiv w:val="1"/>
      <w:marLeft w:val="0"/>
      <w:marRight w:val="0"/>
      <w:marTop w:val="0"/>
      <w:marBottom w:val="0"/>
      <w:divBdr>
        <w:top w:val="none" w:sz="0" w:space="0" w:color="auto"/>
        <w:left w:val="none" w:sz="0" w:space="0" w:color="auto"/>
        <w:bottom w:val="none" w:sz="0" w:space="0" w:color="auto"/>
        <w:right w:val="none" w:sz="0" w:space="0" w:color="auto"/>
      </w:divBdr>
    </w:div>
    <w:div w:id="1183327051">
      <w:bodyDiv w:val="1"/>
      <w:marLeft w:val="0"/>
      <w:marRight w:val="0"/>
      <w:marTop w:val="0"/>
      <w:marBottom w:val="0"/>
      <w:divBdr>
        <w:top w:val="none" w:sz="0" w:space="0" w:color="auto"/>
        <w:left w:val="none" w:sz="0" w:space="0" w:color="auto"/>
        <w:bottom w:val="none" w:sz="0" w:space="0" w:color="auto"/>
        <w:right w:val="none" w:sz="0" w:space="0" w:color="auto"/>
      </w:divBdr>
    </w:div>
    <w:div w:id="1212182599">
      <w:bodyDiv w:val="1"/>
      <w:marLeft w:val="0"/>
      <w:marRight w:val="0"/>
      <w:marTop w:val="0"/>
      <w:marBottom w:val="0"/>
      <w:divBdr>
        <w:top w:val="none" w:sz="0" w:space="0" w:color="auto"/>
        <w:left w:val="none" w:sz="0" w:space="0" w:color="auto"/>
        <w:bottom w:val="none" w:sz="0" w:space="0" w:color="auto"/>
        <w:right w:val="none" w:sz="0" w:space="0" w:color="auto"/>
      </w:divBdr>
    </w:div>
    <w:div w:id="1263998808">
      <w:bodyDiv w:val="1"/>
      <w:marLeft w:val="0"/>
      <w:marRight w:val="0"/>
      <w:marTop w:val="0"/>
      <w:marBottom w:val="0"/>
      <w:divBdr>
        <w:top w:val="none" w:sz="0" w:space="0" w:color="auto"/>
        <w:left w:val="none" w:sz="0" w:space="0" w:color="auto"/>
        <w:bottom w:val="none" w:sz="0" w:space="0" w:color="auto"/>
        <w:right w:val="none" w:sz="0" w:space="0" w:color="auto"/>
      </w:divBdr>
    </w:div>
    <w:div w:id="1277787486">
      <w:bodyDiv w:val="1"/>
      <w:marLeft w:val="0"/>
      <w:marRight w:val="0"/>
      <w:marTop w:val="0"/>
      <w:marBottom w:val="0"/>
      <w:divBdr>
        <w:top w:val="none" w:sz="0" w:space="0" w:color="auto"/>
        <w:left w:val="none" w:sz="0" w:space="0" w:color="auto"/>
        <w:bottom w:val="none" w:sz="0" w:space="0" w:color="auto"/>
        <w:right w:val="none" w:sz="0" w:space="0" w:color="auto"/>
      </w:divBdr>
    </w:div>
    <w:div w:id="1293948609">
      <w:bodyDiv w:val="1"/>
      <w:marLeft w:val="0"/>
      <w:marRight w:val="0"/>
      <w:marTop w:val="0"/>
      <w:marBottom w:val="0"/>
      <w:divBdr>
        <w:top w:val="none" w:sz="0" w:space="0" w:color="auto"/>
        <w:left w:val="none" w:sz="0" w:space="0" w:color="auto"/>
        <w:bottom w:val="none" w:sz="0" w:space="0" w:color="auto"/>
        <w:right w:val="none" w:sz="0" w:space="0" w:color="auto"/>
      </w:divBdr>
    </w:div>
    <w:div w:id="1332830714">
      <w:bodyDiv w:val="1"/>
      <w:marLeft w:val="0"/>
      <w:marRight w:val="0"/>
      <w:marTop w:val="0"/>
      <w:marBottom w:val="0"/>
      <w:divBdr>
        <w:top w:val="none" w:sz="0" w:space="0" w:color="auto"/>
        <w:left w:val="none" w:sz="0" w:space="0" w:color="auto"/>
        <w:bottom w:val="none" w:sz="0" w:space="0" w:color="auto"/>
        <w:right w:val="none" w:sz="0" w:space="0" w:color="auto"/>
      </w:divBdr>
    </w:div>
    <w:div w:id="1353725130">
      <w:bodyDiv w:val="1"/>
      <w:marLeft w:val="0"/>
      <w:marRight w:val="0"/>
      <w:marTop w:val="0"/>
      <w:marBottom w:val="0"/>
      <w:divBdr>
        <w:top w:val="none" w:sz="0" w:space="0" w:color="auto"/>
        <w:left w:val="none" w:sz="0" w:space="0" w:color="auto"/>
        <w:bottom w:val="none" w:sz="0" w:space="0" w:color="auto"/>
        <w:right w:val="none" w:sz="0" w:space="0" w:color="auto"/>
      </w:divBdr>
    </w:div>
    <w:div w:id="1357657439">
      <w:bodyDiv w:val="1"/>
      <w:marLeft w:val="0"/>
      <w:marRight w:val="0"/>
      <w:marTop w:val="0"/>
      <w:marBottom w:val="0"/>
      <w:divBdr>
        <w:top w:val="none" w:sz="0" w:space="0" w:color="auto"/>
        <w:left w:val="none" w:sz="0" w:space="0" w:color="auto"/>
        <w:bottom w:val="none" w:sz="0" w:space="0" w:color="auto"/>
        <w:right w:val="none" w:sz="0" w:space="0" w:color="auto"/>
      </w:divBdr>
    </w:div>
    <w:div w:id="1452942029">
      <w:bodyDiv w:val="1"/>
      <w:marLeft w:val="0"/>
      <w:marRight w:val="0"/>
      <w:marTop w:val="0"/>
      <w:marBottom w:val="0"/>
      <w:divBdr>
        <w:top w:val="none" w:sz="0" w:space="0" w:color="auto"/>
        <w:left w:val="none" w:sz="0" w:space="0" w:color="auto"/>
        <w:bottom w:val="none" w:sz="0" w:space="0" w:color="auto"/>
        <w:right w:val="none" w:sz="0" w:space="0" w:color="auto"/>
      </w:divBdr>
    </w:div>
    <w:div w:id="1485318913">
      <w:bodyDiv w:val="1"/>
      <w:marLeft w:val="0"/>
      <w:marRight w:val="0"/>
      <w:marTop w:val="0"/>
      <w:marBottom w:val="0"/>
      <w:divBdr>
        <w:top w:val="none" w:sz="0" w:space="0" w:color="auto"/>
        <w:left w:val="none" w:sz="0" w:space="0" w:color="auto"/>
        <w:bottom w:val="none" w:sz="0" w:space="0" w:color="auto"/>
        <w:right w:val="none" w:sz="0" w:space="0" w:color="auto"/>
      </w:divBdr>
    </w:div>
    <w:div w:id="1517885598">
      <w:bodyDiv w:val="1"/>
      <w:marLeft w:val="0"/>
      <w:marRight w:val="0"/>
      <w:marTop w:val="0"/>
      <w:marBottom w:val="0"/>
      <w:divBdr>
        <w:top w:val="none" w:sz="0" w:space="0" w:color="auto"/>
        <w:left w:val="none" w:sz="0" w:space="0" w:color="auto"/>
        <w:bottom w:val="none" w:sz="0" w:space="0" w:color="auto"/>
        <w:right w:val="none" w:sz="0" w:space="0" w:color="auto"/>
      </w:divBdr>
    </w:div>
    <w:div w:id="1529877321">
      <w:bodyDiv w:val="1"/>
      <w:marLeft w:val="0"/>
      <w:marRight w:val="0"/>
      <w:marTop w:val="0"/>
      <w:marBottom w:val="0"/>
      <w:divBdr>
        <w:top w:val="none" w:sz="0" w:space="0" w:color="auto"/>
        <w:left w:val="none" w:sz="0" w:space="0" w:color="auto"/>
        <w:bottom w:val="none" w:sz="0" w:space="0" w:color="auto"/>
        <w:right w:val="none" w:sz="0" w:space="0" w:color="auto"/>
      </w:divBdr>
    </w:div>
    <w:div w:id="1537817131">
      <w:bodyDiv w:val="1"/>
      <w:marLeft w:val="0"/>
      <w:marRight w:val="0"/>
      <w:marTop w:val="0"/>
      <w:marBottom w:val="0"/>
      <w:divBdr>
        <w:top w:val="none" w:sz="0" w:space="0" w:color="auto"/>
        <w:left w:val="none" w:sz="0" w:space="0" w:color="auto"/>
        <w:bottom w:val="none" w:sz="0" w:space="0" w:color="auto"/>
        <w:right w:val="none" w:sz="0" w:space="0" w:color="auto"/>
      </w:divBdr>
    </w:div>
    <w:div w:id="1568761070">
      <w:bodyDiv w:val="1"/>
      <w:marLeft w:val="0"/>
      <w:marRight w:val="0"/>
      <w:marTop w:val="0"/>
      <w:marBottom w:val="0"/>
      <w:divBdr>
        <w:top w:val="none" w:sz="0" w:space="0" w:color="auto"/>
        <w:left w:val="none" w:sz="0" w:space="0" w:color="auto"/>
        <w:bottom w:val="none" w:sz="0" w:space="0" w:color="auto"/>
        <w:right w:val="none" w:sz="0" w:space="0" w:color="auto"/>
      </w:divBdr>
    </w:div>
    <w:div w:id="1586525554">
      <w:bodyDiv w:val="1"/>
      <w:marLeft w:val="0"/>
      <w:marRight w:val="0"/>
      <w:marTop w:val="0"/>
      <w:marBottom w:val="0"/>
      <w:divBdr>
        <w:top w:val="none" w:sz="0" w:space="0" w:color="auto"/>
        <w:left w:val="none" w:sz="0" w:space="0" w:color="auto"/>
        <w:bottom w:val="none" w:sz="0" w:space="0" w:color="auto"/>
        <w:right w:val="none" w:sz="0" w:space="0" w:color="auto"/>
      </w:divBdr>
    </w:div>
    <w:div w:id="1655797271">
      <w:bodyDiv w:val="1"/>
      <w:marLeft w:val="0"/>
      <w:marRight w:val="0"/>
      <w:marTop w:val="0"/>
      <w:marBottom w:val="0"/>
      <w:divBdr>
        <w:top w:val="none" w:sz="0" w:space="0" w:color="auto"/>
        <w:left w:val="none" w:sz="0" w:space="0" w:color="auto"/>
        <w:bottom w:val="none" w:sz="0" w:space="0" w:color="auto"/>
        <w:right w:val="none" w:sz="0" w:space="0" w:color="auto"/>
      </w:divBdr>
    </w:div>
    <w:div w:id="1735272211">
      <w:bodyDiv w:val="1"/>
      <w:marLeft w:val="0"/>
      <w:marRight w:val="0"/>
      <w:marTop w:val="0"/>
      <w:marBottom w:val="0"/>
      <w:divBdr>
        <w:top w:val="none" w:sz="0" w:space="0" w:color="auto"/>
        <w:left w:val="none" w:sz="0" w:space="0" w:color="auto"/>
        <w:bottom w:val="none" w:sz="0" w:space="0" w:color="auto"/>
        <w:right w:val="none" w:sz="0" w:space="0" w:color="auto"/>
      </w:divBdr>
    </w:div>
    <w:div w:id="1753620912">
      <w:bodyDiv w:val="1"/>
      <w:marLeft w:val="0"/>
      <w:marRight w:val="0"/>
      <w:marTop w:val="0"/>
      <w:marBottom w:val="0"/>
      <w:divBdr>
        <w:top w:val="none" w:sz="0" w:space="0" w:color="auto"/>
        <w:left w:val="none" w:sz="0" w:space="0" w:color="auto"/>
        <w:bottom w:val="none" w:sz="0" w:space="0" w:color="auto"/>
        <w:right w:val="none" w:sz="0" w:space="0" w:color="auto"/>
      </w:divBdr>
    </w:div>
    <w:div w:id="1763332369">
      <w:bodyDiv w:val="1"/>
      <w:marLeft w:val="0"/>
      <w:marRight w:val="0"/>
      <w:marTop w:val="0"/>
      <w:marBottom w:val="0"/>
      <w:divBdr>
        <w:top w:val="none" w:sz="0" w:space="0" w:color="auto"/>
        <w:left w:val="none" w:sz="0" w:space="0" w:color="auto"/>
        <w:bottom w:val="none" w:sz="0" w:space="0" w:color="auto"/>
        <w:right w:val="none" w:sz="0" w:space="0" w:color="auto"/>
      </w:divBdr>
    </w:div>
    <w:div w:id="1802530216">
      <w:bodyDiv w:val="1"/>
      <w:marLeft w:val="0"/>
      <w:marRight w:val="0"/>
      <w:marTop w:val="0"/>
      <w:marBottom w:val="0"/>
      <w:divBdr>
        <w:top w:val="none" w:sz="0" w:space="0" w:color="auto"/>
        <w:left w:val="none" w:sz="0" w:space="0" w:color="auto"/>
        <w:bottom w:val="none" w:sz="0" w:space="0" w:color="auto"/>
        <w:right w:val="none" w:sz="0" w:space="0" w:color="auto"/>
      </w:divBdr>
    </w:div>
    <w:div w:id="1813937327">
      <w:bodyDiv w:val="1"/>
      <w:marLeft w:val="0"/>
      <w:marRight w:val="0"/>
      <w:marTop w:val="0"/>
      <w:marBottom w:val="0"/>
      <w:divBdr>
        <w:top w:val="none" w:sz="0" w:space="0" w:color="auto"/>
        <w:left w:val="none" w:sz="0" w:space="0" w:color="auto"/>
        <w:bottom w:val="none" w:sz="0" w:space="0" w:color="auto"/>
        <w:right w:val="none" w:sz="0" w:space="0" w:color="auto"/>
      </w:divBdr>
    </w:div>
    <w:div w:id="1816414610">
      <w:bodyDiv w:val="1"/>
      <w:marLeft w:val="0"/>
      <w:marRight w:val="0"/>
      <w:marTop w:val="0"/>
      <w:marBottom w:val="0"/>
      <w:divBdr>
        <w:top w:val="none" w:sz="0" w:space="0" w:color="auto"/>
        <w:left w:val="none" w:sz="0" w:space="0" w:color="auto"/>
        <w:bottom w:val="none" w:sz="0" w:space="0" w:color="auto"/>
        <w:right w:val="none" w:sz="0" w:space="0" w:color="auto"/>
      </w:divBdr>
    </w:div>
    <w:div w:id="1953895486">
      <w:bodyDiv w:val="1"/>
      <w:marLeft w:val="0"/>
      <w:marRight w:val="0"/>
      <w:marTop w:val="0"/>
      <w:marBottom w:val="0"/>
      <w:divBdr>
        <w:top w:val="none" w:sz="0" w:space="0" w:color="auto"/>
        <w:left w:val="none" w:sz="0" w:space="0" w:color="auto"/>
        <w:bottom w:val="none" w:sz="0" w:space="0" w:color="auto"/>
        <w:right w:val="none" w:sz="0" w:space="0" w:color="auto"/>
      </w:divBdr>
    </w:div>
    <w:div w:id="1974749729">
      <w:bodyDiv w:val="1"/>
      <w:marLeft w:val="0"/>
      <w:marRight w:val="0"/>
      <w:marTop w:val="0"/>
      <w:marBottom w:val="0"/>
      <w:divBdr>
        <w:top w:val="none" w:sz="0" w:space="0" w:color="auto"/>
        <w:left w:val="none" w:sz="0" w:space="0" w:color="auto"/>
        <w:bottom w:val="none" w:sz="0" w:space="0" w:color="auto"/>
        <w:right w:val="none" w:sz="0" w:space="0" w:color="auto"/>
      </w:divBdr>
    </w:div>
    <w:div w:id="2020890183">
      <w:bodyDiv w:val="1"/>
      <w:marLeft w:val="0"/>
      <w:marRight w:val="0"/>
      <w:marTop w:val="0"/>
      <w:marBottom w:val="0"/>
      <w:divBdr>
        <w:top w:val="none" w:sz="0" w:space="0" w:color="auto"/>
        <w:left w:val="none" w:sz="0" w:space="0" w:color="auto"/>
        <w:bottom w:val="none" w:sz="0" w:space="0" w:color="auto"/>
        <w:right w:val="none" w:sz="0" w:space="0" w:color="auto"/>
      </w:divBdr>
    </w:div>
    <w:div w:id="2058817044">
      <w:bodyDiv w:val="1"/>
      <w:marLeft w:val="0"/>
      <w:marRight w:val="0"/>
      <w:marTop w:val="0"/>
      <w:marBottom w:val="0"/>
      <w:divBdr>
        <w:top w:val="none" w:sz="0" w:space="0" w:color="auto"/>
        <w:left w:val="none" w:sz="0" w:space="0" w:color="auto"/>
        <w:bottom w:val="none" w:sz="0" w:space="0" w:color="auto"/>
        <w:right w:val="none" w:sz="0" w:space="0" w:color="auto"/>
      </w:divBdr>
    </w:div>
    <w:div w:id="2073195773">
      <w:bodyDiv w:val="1"/>
      <w:marLeft w:val="0"/>
      <w:marRight w:val="0"/>
      <w:marTop w:val="0"/>
      <w:marBottom w:val="0"/>
      <w:divBdr>
        <w:top w:val="none" w:sz="0" w:space="0" w:color="auto"/>
        <w:left w:val="none" w:sz="0" w:space="0" w:color="auto"/>
        <w:bottom w:val="none" w:sz="0" w:space="0" w:color="auto"/>
        <w:right w:val="none" w:sz="0" w:space="0" w:color="auto"/>
      </w:divBdr>
    </w:div>
    <w:div w:id="2087144585">
      <w:bodyDiv w:val="1"/>
      <w:marLeft w:val="0"/>
      <w:marRight w:val="0"/>
      <w:marTop w:val="0"/>
      <w:marBottom w:val="0"/>
      <w:divBdr>
        <w:top w:val="none" w:sz="0" w:space="0" w:color="auto"/>
        <w:left w:val="none" w:sz="0" w:space="0" w:color="auto"/>
        <w:bottom w:val="none" w:sz="0" w:space="0" w:color="auto"/>
        <w:right w:val="none" w:sz="0" w:space="0" w:color="auto"/>
      </w:divBdr>
      <w:divsChild>
        <w:div w:id="830292519">
          <w:marLeft w:val="0"/>
          <w:marRight w:val="0"/>
          <w:marTop w:val="0"/>
          <w:marBottom w:val="0"/>
          <w:divBdr>
            <w:top w:val="none" w:sz="0" w:space="0" w:color="auto"/>
            <w:left w:val="none" w:sz="0" w:space="0" w:color="auto"/>
            <w:bottom w:val="none" w:sz="0" w:space="0" w:color="auto"/>
            <w:right w:val="none" w:sz="0" w:space="0" w:color="auto"/>
          </w:divBdr>
        </w:div>
      </w:divsChild>
    </w:div>
    <w:div w:id="2104033966">
      <w:bodyDiv w:val="1"/>
      <w:marLeft w:val="0"/>
      <w:marRight w:val="0"/>
      <w:marTop w:val="0"/>
      <w:marBottom w:val="0"/>
      <w:divBdr>
        <w:top w:val="none" w:sz="0" w:space="0" w:color="auto"/>
        <w:left w:val="none" w:sz="0" w:space="0" w:color="auto"/>
        <w:bottom w:val="none" w:sz="0" w:space="0" w:color="auto"/>
        <w:right w:val="none" w:sz="0" w:space="0" w:color="auto"/>
      </w:divBdr>
    </w:div>
    <w:div w:id="211258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mercadoc@procuraduria.gov.co"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28" Type="http://schemas.microsoft.com/office/2016/09/relationships/commentsIds" Target="commentsIds.xml"/><Relationship Id="rId10" Type="http://schemas.microsoft.com/office/2011/relationships/commentsExtended" Target="commentsExtended.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4.png"/><Relationship Id="rId22" Type="http://schemas.openxmlformats.org/officeDocument/2006/relationships/header" Target="header1.xml"/><Relationship Id="rId27" Type="http://schemas.microsoft.com/office/2018/08/relationships/commentsExtensible" Target="commentsExtensible.xml"/></Relationships>
</file>

<file path=word/_rels/footer1.xml.rels><?xml version="1.0" encoding="UTF-8" standalone="yes"?>
<Relationships xmlns="http://schemas.openxmlformats.org/package/2006/relationships"><Relationship Id="rId1" Type="http://schemas.openxmlformats.org/officeDocument/2006/relationships/image" Target="media/image13.jp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17C8F5-3616-46FB-8816-1E1AB64E6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3536</TotalTime>
  <Pages>42</Pages>
  <Words>9519</Words>
  <Characters>52355</Characters>
  <Application>Microsoft Office Word</Application>
  <DocSecurity>0</DocSecurity>
  <Lines>436</Lines>
  <Paragraphs>123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61751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movalle</dc:creator>
  <cp:lastModifiedBy>FREDDY</cp:lastModifiedBy>
  <cp:revision>517</cp:revision>
  <cp:lastPrinted>2026-02-06T00:02:00Z</cp:lastPrinted>
  <dcterms:created xsi:type="dcterms:W3CDTF">2025-06-04T20:17:00Z</dcterms:created>
  <dcterms:modified xsi:type="dcterms:W3CDTF">2026-05-08T15:04:00Z</dcterms:modified>
</cp:coreProperties>
</file>